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D" w:rsidRPr="00294EE3" w:rsidRDefault="0089263D" w:rsidP="0089263D">
      <w:pPr>
        <w:jc w:val="center"/>
        <w:rPr>
          <w:sz w:val="24"/>
          <w:szCs w:val="24"/>
        </w:rPr>
      </w:pPr>
      <w:r w:rsidRPr="00294EE3">
        <w:rPr>
          <w:sz w:val="24"/>
          <w:szCs w:val="24"/>
        </w:rPr>
        <w:t>Федеральное агентство связи</w:t>
      </w:r>
    </w:p>
    <w:p w:rsidR="0089263D" w:rsidRPr="00294EE3" w:rsidRDefault="0089263D" w:rsidP="0089263D">
      <w:pPr>
        <w:jc w:val="center"/>
        <w:rPr>
          <w:szCs w:val="24"/>
        </w:rPr>
      </w:pPr>
    </w:p>
    <w:p w:rsidR="0089263D" w:rsidRPr="00294EE3" w:rsidRDefault="0089263D" w:rsidP="0089263D">
      <w:pPr>
        <w:spacing w:after="120" w:line="480" w:lineRule="auto"/>
        <w:jc w:val="center"/>
        <w:rPr>
          <w:sz w:val="24"/>
          <w:szCs w:val="24"/>
        </w:rPr>
      </w:pPr>
      <w:r w:rsidRPr="00294EE3">
        <w:rPr>
          <w:sz w:val="24"/>
          <w:szCs w:val="24"/>
        </w:rPr>
        <w:t>Сибирский Государственный Университет Телекоммуникаций и Информатики</w:t>
      </w:r>
    </w:p>
    <w:p w:rsidR="0089263D" w:rsidRPr="00294EE3" w:rsidRDefault="0089263D" w:rsidP="0089263D">
      <w:pPr>
        <w:jc w:val="center"/>
        <w:rPr>
          <w:b/>
          <w:sz w:val="28"/>
          <w:szCs w:val="24"/>
        </w:rPr>
      </w:pPr>
    </w:p>
    <w:p w:rsidR="0089263D" w:rsidRPr="00294EE3" w:rsidRDefault="0089263D" w:rsidP="0089263D">
      <w:pPr>
        <w:jc w:val="center"/>
        <w:rPr>
          <w:b/>
          <w:sz w:val="28"/>
          <w:szCs w:val="24"/>
        </w:rPr>
      </w:pPr>
    </w:p>
    <w:p w:rsidR="0089263D" w:rsidRPr="00294EE3" w:rsidRDefault="0089263D" w:rsidP="0089263D">
      <w:pPr>
        <w:jc w:val="center"/>
        <w:rPr>
          <w:b/>
          <w:sz w:val="28"/>
          <w:szCs w:val="24"/>
        </w:rPr>
      </w:pPr>
    </w:p>
    <w:p w:rsidR="0089263D" w:rsidRPr="00294EE3" w:rsidRDefault="0089263D" w:rsidP="0089263D">
      <w:pPr>
        <w:rPr>
          <w:b/>
          <w:sz w:val="28"/>
          <w:szCs w:val="24"/>
        </w:rPr>
      </w:pPr>
    </w:p>
    <w:p w:rsidR="0089263D" w:rsidRPr="00CC0AE8" w:rsidRDefault="0089263D" w:rsidP="0089263D">
      <w:pPr>
        <w:jc w:val="center"/>
        <w:rPr>
          <w:b/>
          <w:sz w:val="28"/>
          <w:szCs w:val="24"/>
        </w:rPr>
      </w:pPr>
    </w:p>
    <w:p w:rsidR="0089263D" w:rsidRPr="00CC0AE8" w:rsidRDefault="0089263D" w:rsidP="0089263D">
      <w:pPr>
        <w:rPr>
          <w:b/>
          <w:sz w:val="28"/>
          <w:szCs w:val="24"/>
        </w:rPr>
      </w:pPr>
    </w:p>
    <w:p w:rsidR="0089263D" w:rsidRPr="00CC0AE8" w:rsidRDefault="0089263D" w:rsidP="0089263D">
      <w:pPr>
        <w:jc w:val="center"/>
        <w:rPr>
          <w:b/>
          <w:sz w:val="28"/>
          <w:szCs w:val="24"/>
        </w:rPr>
      </w:pPr>
    </w:p>
    <w:p w:rsidR="0089263D" w:rsidRPr="00CC0AE8" w:rsidRDefault="0089263D" w:rsidP="0089263D">
      <w:pPr>
        <w:jc w:val="center"/>
        <w:rPr>
          <w:b/>
          <w:sz w:val="28"/>
          <w:szCs w:val="24"/>
        </w:rPr>
      </w:pPr>
    </w:p>
    <w:p w:rsidR="0089263D" w:rsidRPr="001141F8" w:rsidRDefault="0089263D" w:rsidP="0089263D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1141F8">
        <w:rPr>
          <w:b/>
          <w:sz w:val="28"/>
          <w:szCs w:val="28"/>
        </w:rPr>
        <w:t>абораторн</w:t>
      </w:r>
      <w:r>
        <w:rPr>
          <w:b/>
          <w:sz w:val="28"/>
          <w:szCs w:val="28"/>
        </w:rPr>
        <w:t>ая работа</w:t>
      </w:r>
      <w:r w:rsidRPr="001141F8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</w:t>
      </w:r>
    </w:p>
    <w:p w:rsidR="0089263D" w:rsidRPr="00CC0AE8" w:rsidRDefault="0089263D" w:rsidP="0089263D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1141F8">
        <w:rPr>
          <w:b/>
          <w:bCs/>
          <w:kern w:val="32"/>
          <w:sz w:val="28"/>
          <w:szCs w:val="28"/>
        </w:rPr>
        <w:t>По дисциплине</w:t>
      </w:r>
      <w:r w:rsidRPr="00CC0AE8">
        <w:rPr>
          <w:b/>
          <w:bCs/>
          <w:kern w:val="32"/>
          <w:sz w:val="28"/>
          <w:szCs w:val="28"/>
        </w:rPr>
        <w:t xml:space="preserve">: </w:t>
      </w:r>
      <w:r>
        <w:rPr>
          <w:b/>
          <w:bCs/>
          <w:kern w:val="32"/>
          <w:sz w:val="28"/>
          <w:szCs w:val="28"/>
        </w:rPr>
        <w:t xml:space="preserve">«Теория электрических цепей» </w:t>
      </w:r>
    </w:p>
    <w:p w:rsidR="0089263D" w:rsidRPr="00CC0AE8" w:rsidRDefault="0089263D" w:rsidP="0089263D">
      <w:pPr>
        <w:rPr>
          <w:sz w:val="28"/>
          <w:szCs w:val="28"/>
        </w:rPr>
      </w:pPr>
      <w:r w:rsidRPr="00CC0AE8">
        <w:rPr>
          <w:sz w:val="28"/>
          <w:szCs w:val="28"/>
        </w:rPr>
        <w:t xml:space="preserve">                                   </w:t>
      </w:r>
    </w:p>
    <w:p w:rsidR="0089263D" w:rsidRPr="00294EE3" w:rsidRDefault="0089263D" w:rsidP="0089263D">
      <w:pPr>
        <w:jc w:val="center"/>
        <w:rPr>
          <w:b/>
          <w:sz w:val="28"/>
          <w:szCs w:val="24"/>
        </w:rPr>
      </w:pPr>
    </w:p>
    <w:p w:rsidR="0089263D" w:rsidRPr="00294EE3" w:rsidRDefault="0089263D" w:rsidP="0089263D">
      <w:pPr>
        <w:jc w:val="center"/>
        <w:rPr>
          <w:b/>
          <w:sz w:val="32"/>
          <w:szCs w:val="24"/>
        </w:rPr>
      </w:pPr>
    </w:p>
    <w:p w:rsidR="0089263D" w:rsidRPr="00294EE3" w:rsidRDefault="0089263D" w:rsidP="0089263D">
      <w:pPr>
        <w:jc w:val="center"/>
        <w:rPr>
          <w:b/>
          <w:sz w:val="32"/>
          <w:szCs w:val="24"/>
        </w:rPr>
      </w:pPr>
    </w:p>
    <w:p w:rsidR="0089263D" w:rsidRPr="00294EE3" w:rsidRDefault="0089263D" w:rsidP="0089263D">
      <w:pPr>
        <w:jc w:val="center"/>
        <w:rPr>
          <w:b/>
          <w:sz w:val="32"/>
          <w:szCs w:val="24"/>
        </w:rPr>
      </w:pPr>
    </w:p>
    <w:p w:rsidR="0089263D" w:rsidRPr="00294EE3" w:rsidRDefault="0089263D" w:rsidP="0089263D">
      <w:pPr>
        <w:jc w:val="center"/>
        <w:rPr>
          <w:b/>
          <w:sz w:val="32"/>
          <w:szCs w:val="24"/>
        </w:rPr>
      </w:pPr>
    </w:p>
    <w:p w:rsidR="0089263D" w:rsidRDefault="0089263D" w:rsidP="0089263D">
      <w:pPr>
        <w:ind w:left="4678"/>
        <w:rPr>
          <w:sz w:val="28"/>
          <w:szCs w:val="24"/>
        </w:rPr>
      </w:pPr>
      <w:r w:rsidRPr="00294EE3">
        <w:rPr>
          <w:b/>
          <w:sz w:val="28"/>
          <w:szCs w:val="24"/>
        </w:rPr>
        <w:t>Выполнил</w:t>
      </w:r>
      <w:r w:rsidRPr="00294EE3">
        <w:rPr>
          <w:sz w:val="28"/>
          <w:szCs w:val="24"/>
        </w:rPr>
        <w:t xml:space="preserve">: </w:t>
      </w:r>
      <w:r>
        <w:rPr>
          <w:sz w:val="28"/>
          <w:szCs w:val="24"/>
        </w:rPr>
        <w:t>Константинов Е.П.</w:t>
      </w:r>
    </w:p>
    <w:p w:rsidR="0089263D" w:rsidRPr="00294EE3" w:rsidRDefault="0089263D" w:rsidP="0089263D">
      <w:pPr>
        <w:ind w:firstLine="4678"/>
        <w:rPr>
          <w:sz w:val="28"/>
          <w:szCs w:val="24"/>
        </w:rPr>
      </w:pPr>
      <w:r w:rsidRPr="00294EE3">
        <w:rPr>
          <w:b/>
          <w:sz w:val="28"/>
          <w:szCs w:val="24"/>
        </w:rPr>
        <w:t>Группа</w:t>
      </w:r>
      <w:r w:rsidRPr="00294EE3">
        <w:rPr>
          <w:sz w:val="28"/>
          <w:szCs w:val="24"/>
        </w:rPr>
        <w:t xml:space="preserve">: </w:t>
      </w:r>
      <w:r>
        <w:rPr>
          <w:sz w:val="28"/>
          <w:szCs w:val="24"/>
        </w:rPr>
        <w:t>ЗБВ-91</w:t>
      </w:r>
    </w:p>
    <w:p w:rsidR="0089263D" w:rsidRPr="00294EE3" w:rsidRDefault="0089263D" w:rsidP="0089263D">
      <w:pPr>
        <w:ind w:firstLine="4678"/>
        <w:rPr>
          <w:b/>
          <w:sz w:val="28"/>
          <w:szCs w:val="24"/>
        </w:rPr>
      </w:pPr>
      <w:r w:rsidRPr="00294EE3">
        <w:rPr>
          <w:b/>
          <w:sz w:val="28"/>
          <w:szCs w:val="24"/>
        </w:rPr>
        <w:t xml:space="preserve">Вариант: </w:t>
      </w:r>
      <w:r w:rsidRPr="00B20B38">
        <w:rPr>
          <w:sz w:val="28"/>
          <w:szCs w:val="24"/>
        </w:rPr>
        <w:t>04</w:t>
      </w:r>
    </w:p>
    <w:p w:rsidR="0089263D" w:rsidRPr="00294EE3" w:rsidRDefault="0089263D" w:rsidP="0089263D">
      <w:pPr>
        <w:ind w:firstLine="4678"/>
        <w:rPr>
          <w:sz w:val="28"/>
          <w:szCs w:val="24"/>
        </w:rPr>
      </w:pPr>
      <w:r w:rsidRPr="00294EE3">
        <w:rPr>
          <w:b/>
          <w:sz w:val="28"/>
          <w:szCs w:val="24"/>
        </w:rPr>
        <w:t xml:space="preserve">     </w:t>
      </w:r>
    </w:p>
    <w:p w:rsidR="0089263D" w:rsidRPr="000D0D7A" w:rsidRDefault="0089263D" w:rsidP="0089263D">
      <w:pPr>
        <w:ind w:left="4678"/>
        <w:rPr>
          <w:sz w:val="28"/>
          <w:szCs w:val="24"/>
        </w:rPr>
      </w:pPr>
      <w:r w:rsidRPr="00294EE3">
        <w:rPr>
          <w:b/>
          <w:sz w:val="28"/>
          <w:szCs w:val="24"/>
        </w:rPr>
        <w:t>Проверил</w:t>
      </w:r>
      <w:r w:rsidRPr="00294EE3">
        <w:rPr>
          <w:sz w:val="28"/>
          <w:szCs w:val="24"/>
        </w:rPr>
        <w:t xml:space="preserve">: </w:t>
      </w:r>
      <w:proofErr w:type="spellStart"/>
      <w:r w:rsidR="000D0D7A" w:rsidRPr="000D0D7A">
        <w:rPr>
          <w:sz w:val="28"/>
          <w:szCs w:val="24"/>
        </w:rPr>
        <w:t>Дежина</w:t>
      </w:r>
      <w:proofErr w:type="spellEnd"/>
      <w:r w:rsidR="000D0D7A">
        <w:rPr>
          <w:sz w:val="28"/>
          <w:szCs w:val="24"/>
          <w:lang w:val="en-US"/>
        </w:rPr>
        <w:t xml:space="preserve"> </w:t>
      </w:r>
      <w:r w:rsidR="000D0D7A">
        <w:rPr>
          <w:sz w:val="28"/>
          <w:szCs w:val="24"/>
        </w:rPr>
        <w:t>Е.В.</w:t>
      </w:r>
      <w:bookmarkStart w:id="0" w:name="_GoBack"/>
      <w:bookmarkEnd w:id="0"/>
    </w:p>
    <w:p w:rsidR="0089263D" w:rsidRPr="00294EE3" w:rsidRDefault="0089263D" w:rsidP="0089263D">
      <w:pPr>
        <w:ind w:firstLine="3686"/>
        <w:jc w:val="center"/>
        <w:rPr>
          <w:sz w:val="28"/>
          <w:szCs w:val="24"/>
        </w:rPr>
      </w:pPr>
    </w:p>
    <w:p w:rsidR="0089263D" w:rsidRPr="00294EE3" w:rsidRDefault="0089263D" w:rsidP="0089263D">
      <w:pPr>
        <w:ind w:firstLine="3686"/>
        <w:jc w:val="center"/>
        <w:rPr>
          <w:sz w:val="28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4"/>
          <w:szCs w:val="24"/>
        </w:rPr>
      </w:pPr>
    </w:p>
    <w:p w:rsidR="0089263D" w:rsidRPr="00294EE3" w:rsidRDefault="0089263D" w:rsidP="0089263D">
      <w:pPr>
        <w:rPr>
          <w:sz w:val="24"/>
          <w:szCs w:val="24"/>
        </w:rPr>
      </w:pPr>
    </w:p>
    <w:p w:rsidR="0089263D" w:rsidRPr="00294EE3" w:rsidRDefault="0089263D" w:rsidP="0089263D">
      <w:pPr>
        <w:rPr>
          <w:sz w:val="24"/>
          <w:szCs w:val="24"/>
        </w:rPr>
      </w:pPr>
    </w:p>
    <w:p w:rsidR="0089263D" w:rsidRDefault="0089263D" w:rsidP="0089263D">
      <w:pPr>
        <w:rPr>
          <w:sz w:val="28"/>
          <w:szCs w:val="24"/>
        </w:rPr>
      </w:pPr>
    </w:p>
    <w:p w:rsidR="0089263D" w:rsidRPr="00294EE3" w:rsidRDefault="0089263D" w:rsidP="0089263D">
      <w:pPr>
        <w:rPr>
          <w:sz w:val="28"/>
          <w:szCs w:val="24"/>
        </w:rPr>
      </w:pPr>
    </w:p>
    <w:p w:rsidR="0089263D" w:rsidRPr="007D7AFD" w:rsidRDefault="0089263D" w:rsidP="0089263D">
      <w:pPr>
        <w:jc w:val="center"/>
        <w:rPr>
          <w:sz w:val="28"/>
          <w:szCs w:val="24"/>
        </w:rPr>
      </w:pPr>
      <w:r w:rsidRPr="00294EE3">
        <w:rPr>
          <w:sz w:val="28"/>
          <w:szCs w:val="24"/>
        </w:rPr>
        <w:t>Новосибирск, 20</w:t>
      </w:r>
      <w:r>
        <w:rPr>
          <w:sz w:val="28"/>
          <w:szCs w:val="24"/>
        </w:rPr>
        <w:t>21</w:t>
      </w:r>
      <w:r w:rsidRPr="00294EE3">
        <w:rPr>
          <w:sz w:val="28"/>
          <w:szCs w:val="24"/>
        </w:rPr>
        <w:t xml:space="preserve"> г</w:t>
      </w:r>
      <w:r>
        <w:rPr>
          <w:sz w:val="28"/>
          <w:szCs w:val="24"/>
        </w:rPr>
        <w:t xml:space="preserve">. </w:t>
      </w:r>
    </w:p>
    <w:p w:rsidR="00D312D6" w:rsidRPr="00D312D6" w:rsidRDefault="00D312D6" w:rsidP="0089263D">
      <w:pPr>
        <w:pStyle w:val="a6"/>
        <w:numPr>
          <w:ilvl w:val="0"/>
          <w:numId w:val="1"/>
        </w:numPr>
        <w:spacing w:line="360" w:lineRule="auto"/>
        <w:ind w:left="0" w:firstLine="0"/>
        <w:rPr>
          <w:b/>
          <w:sz w:val="28"/>
          <w:szCs w:val="28"/>
          <w:lang w:eastAsia="en-GB"/>
        </w:rPr>
      </w:pPr>
      <w:r w:rsidRPr="00D312D6">
        <w:rPr>
          <w:b/>
          <w:sz w:val="28"/>
          <w:szCs w:val="28"/>
          <w:lang w:eastAsia="en-GB"/>
        </w:rPr>
        <w:lastRenderedPageBreak/>
        <w:t>Цель работы</w:t>
      </w:r>
    </w:p>
    <w:p w:rsidR="00D312D6" w:rsidRPr="00D312D6" w:rsidRDefault="00D312D6" w:rsidP="0089263D">
      <w:pPr>
        <w:pStyle w:val="a6"/>
        <w:tabs>
          <w:tab w:val="left" w:pos="2829"/>
        </w:tabs>
        <w:ind w:left="0" w:firstLine="709"/>
        <w:jc w:val="both"/>
        <w:rPr>
          <w:sz w:val="28"/>
          <w:szCs w:val="28"/>
          <w:lang w:eastAsia="en-GB"/>
        </w:rPr>
      </w:pPr>
      <w:r w:rsidRPr="00D312D6">
        <w:rPr>
          <w:sz w:val="28"/>
          <w:szCs w:val="28"/>
          <w:lang w:eastAsia="en-GB"/>
        </w:rPr>
        <w:t>Исследование частотной характеристики ослабления и структуры пассивного амплитудного корректора.</w:t>
      </w:r>
    </w:p>
    <w:p w:rsidR="00D312D6" w:rsidRPr="00D312D6" w:rsidRDefault="00D312D6" w:rsidP="00D312D6">
      <w:pPr>
        <w:tabs>
          <w:tab w:val="left" w:pos="2829"/>
        </w:tabs>
        <w:spacing w:line="360" w:lineRule="auto"/>
        <w:jc w:val="center"/>
        <w:rPr>
          <w:sz w:val="28"/>
          <w:szCs w:val="28"/>
          <w:lang w:eastAsia="en-GB"/>
        </w:rPr>
      </w:pPr>
    </w:p>
    <w:p w:rsidR="00D312D6" w:rsidRPr="00D312D6" w:rsidRDefault="00D312D6" w:rsidP="0089263D">
      <w:pPr>
        <w:pStyle w:val="a6"/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rPr>
          <w:b/>
          <w:sz w:val="28"/>
          <w:szCs w:val="28"/>
          <w:lang w:eastAsia="en-GB"/>
        </w:rPr>
      </w:pPr>
      <w:r w:rsidRPr="00D312D6">
        <w:rPr>
          <w:b/>
          <w:sz w:val="28"/>
          <w:szCs w:val="28"/>
          <w:lang w:eastAsia="en-GB"/>
        </w:rPr>
        <w:t>Подготовка к выполнению работы</w:t>
      </w:r>
    </w:p>
    <w:p w:rsidR="00D312D6" w:rsidRPr="00D312D6" w:rsidRDefault="00D312D6" w:rsidP="0089263D">
      <w:pPr>
        <w:pStyle w:val="a6"/>
        <w:tabs>
          <w:tab w:val="left" w:pos="2829"/>
        </w:tabs>
        <w:ind w:left="0" w:firstLine="709"/>
        <w:jc w:val="both"/>
        <w:rPr>
          <w:sz w:val="28"/>
          <w:szCs w:val="28"/>
          <w:lang w:eastAsia="en-GB"/>
        </w:rPr>
      </w:pPr>
      <w:r w:rsidRPr="00D312D6">
        <w:rPr>
          <w:sz w:val="28"/>
          <w:szCs w:val="28"/>
          <w:lang w:eastAsia="en-GB"/>
        </w:rPr>
        <w:t>При подготовке к работе изучить теорию амплитудных и фазовых корректоров, методы расчета параметров элементов и частотных характеристик (глава 18 электронного учебника).</w:t>
      </w:r>
    </w:p>
    <w:p w:rsidR="00D312D6" w:rsidRPr="00D312D6" w:rsidRDefault="00D312D6" w:rsidP="00D312D6">
      <w:pPr>
        <w:pStyle w:val="a6"/>
        <w:tabs>
          <w:tab w:val="left" w:pos="2829"/>
        </w:tabs>
        <w:spacing w:line="360" w:lineRule="auto"/>
        <w:ind w:left="0"/>
        <w:jc w:val="center"/>
        <w:rPr>
          <w:sz w:val="28"/>
          <w:szCs w:val="28"/>
          <w:lang w:eastAsia="en-GB"/>
        </w:rPr>
      </w:pPr>
    </w:p>
    <w:p w:rsidR="00D312D6" w:rsidRPr="00D312D6" w:rsidRDefault="00D312D6" w:rsidP="0089263D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b/>
          <w:sz w:val="28"/>
          <w:szCs w:val="28"/>
          <w:lang w:eastAsia="en-GB"/>
        </w:rPr>
      </w:pPr>
      <w:r w:rsidRPr="00D312D6">
        <w:rPr>
          <w:b/>
          <w:sz w:val="28"/>
          <w:szCs w:val="28"/>
          <w:lang w:eastAsia="en-GB"/>
        </w:rPr>
        <w:t>Теоретическое исследование</w:t>
      </w:r>
    </w:p>
    <w:p w:rsidR="00017C7A" w:rsidRPr="00017C7A" w:rsidRDefault="0089263D" w:rsidP="008926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017C7A" w:rsidRPr="00017C7A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B3AF2" w:rsidRPr="00DB4A3D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C454D2">
        <w:rPr>
          <w:rFonts w:ascii="Times New Roman" w:hAnsi="Times New Roman" w:cs="Times New Roman"/>
          <w:sz w:val="28"/>
          <w:szCs w:val="28"/>
        </w:rPr>
        <w:t>Известна требуемая характеристика ослабления амплитудного корректора Ак(</w:t>
      </w:r>
      <w:r w:rsidRPr="00C454D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454D2">
        <w:rPr>
          <w:rFonts w:ascii="Times New Roman" w:hAnsi="Times New Roman" w:cs="Times New Roman"/>
          <w:sz w:val="28"/>
          <w:szCs w:val="28"/>
        </w:rPr>
        <w:t xml:space="preserve">). Постройте зависимость ослабления цепи,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ц.</m:t>
                </m:r>
              </m:e>
            </m:func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max</m:t>
        </m:r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ц.</m:t>
        </m:r>
        <m:r>
          <w:rPr>
            <w:rFonts w:ascii="Cambria Math" w:hAnsi="Cambria Math" w:cs="Times New Roman"/>
            <w:sz w:val="28"/>
            <w:szCs w:val="28"/>
          </w:rPr>
          <m:t>= 13+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×0,2</m:t>
        </m:r>
      </m:oMath>
      <w:r w:rsidRPr="00C454D2">
        <w:rPr>
          <w:rFonts w:ascii="Times New Roman" w:hAnsi="Times New Roman" w:cs="Times New Roman"/>
          <w:sz w:val="28"/>
          <w:szCs w:val="28"/>
        </w:rPr>
        <w:t xml:space="preserve"> дБ</w:t>
      </w:r>
      <w:r w:rsidRPr="00C454D2"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Pr="00DB4A3D">
        <w:rPr>
          <w:rFonts w:ascii="Times New Roman" w:hAnsi="Times New Roman" w:cs="Times New Roman"/>
          <w:sz w:val="28"/>
          <w:szCs w:val="28"/>
          <w:lang w:eastAsia="en-GB"/>
        </w:rPr>
        <w:t xml:space="preserve"> где N – номер варианта.</w:t>
      </w:r>
      <w:r w:rsidR="00C47E4A">
        <w:rPr>
          <w:rFonts w:ascii="Times New Roman" w:hAnsi="Times New Roman" w:cs="Times New Roman"/>
          <w:sz w:val="28"/>
          <w:szCs w:val="28"/>
          <w:lang w:eastAsia="en-GB"/>
        </w:rPr>
        <w:t xml:space="preserve"> Таким образом,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ц.</m:t>
                </m:r>
              </m:e>
            </m:func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max</m:t>
        </m:r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ц.</m:t>
        </m:r>
        <m:r>
          <w:rPr>
            <w:rFonts w:ascii="Cambria Math" w:hAnsi="Cambria Math" w:cs="Times New Roman"/>
            <w:sz w:val="28"/>
            <w:szCs w:val="28"/>
          </w:rPr>
          <m:t>= 13+4×0,2=13,8 дБ</m:t>
        </m:r>
      </m:oMath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Pr="00DB4A3D" w:rsidRDefault="005B3AF2" w:rsidP="005B3A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D757D1">
        <w:rPr>
          <w:rFonts w:ascii="Times New Roman" w:hAnsi="Times New Roman" w:cs="Times New Roman"/>
          <w:sz w:val="28"/>
          <w:szCs w:val="28"/>
          <w:lang w:eastAsia="en-GB"/>
        </w:rPr>
        <w:t>Таблица 1 – Заданная функции ослабления амплитудного корректора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6"/>
        <w:gridCol w:w="1019"/>
        <w:gridCol w:w="874"/>
        <w:gridCol w:w="873"/>
        <w:gridCol w:w="874"/>
        <w:gridCol w:w="873"/>
        <w:gridCol w:w="874"/>
        <w:gridCol w:w="873"/>
        <w:gridCol w:w="874"/>
        <w:gridCol w:w="776"/>
      </w:tblGrid>
      <w:tr w:rsidR="005B3AF2" w:rsidRPr="002704B8" w:rsidTr="007D7EF0">
        <w:trPr>
          <w:trHeight w:val="27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f, </w:t>
            </w: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кГц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F2" w:rsidRPr="002704B8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B3AF2" w:rsidRPr="002704B8" w:rsidTr="007D7EF0">
        <w:trPr>
          <w:trHeight w:val="28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7600F3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0F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7600F3">
              <w:rPr>
                <w:rFonts w:ascii="Times New Roman" w:hAnsi="Times New Roman" w:cs="Times New Roman"/>
                <w:sz w:val="24"/>
                <w:szCs w:val="24"/>
              </w:rPr>
              <w:t>, дБ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F2" w:rsidRPr="00504B39" w:rsidRDefault="005B3AF2" w:rsidP="007D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B3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</w:tbl>
    <w:p w:rsidR="005B3AF2" w:rsidRPr="00D757D1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C47E4A" w:rsidRPr="00C47E4A" w:rsidRDefault="00C47E4A" w:rsidP="00C47E4A">
      <w:pPr>
        <w:spacing w:line="360" w:lineRule="auto"/>
        <w:ind w:right="-365" w:firstLine="709"/>
        <w:rPr>
          <w:sz w:val="28"/>
          <w:szCs w:val="28"/>
        </w:rPr>
      </w:pPr>
      <w:r w:rsidRPr="00C47E4A">
        <w:rPr>
          <w:sz w:val="28"/>
          <w:szCs w:val="28"/>
        </w:rPr>
        <w:t>В решении нужно привести условия задания, графики и пояснения.</w:t>
      </w:r>
    </w:p>
    <w:p w:rsidR="005243A2" w:rsidRPr="005243A2" w:rsidRDefault="005243A2" w:rsidP="0089263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4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Решение:</w:t>
      </w:r>
    </w:p>
    <w:p w:rsidR="005B3AF2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Вначале определяют частотную характеристику амплитудного корректора </w:t>
      </w:r>
      <w:proofErr w:type="spellStart"/>
      <w:r w:rsidRPr="00504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Aк</w:t>
      </w:r>
      <w:proofErr w:type="spellEnd"/>
      <w:r w:rsidRPr="00504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(w). Для этого необходимо задать характеристику ослабления A0 каскадного соединения цепи и корректора. Эта характеристика должна быть постоянной, не зависящей от частоты, причем ее величину принимают несколько большей, чем максимальное ослабление цепи:</w:t>
      </w:r>
    </w:p>
    <w:p w:rsidR="005B3AF2" w:rsidRPr="00504B39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3AF2" w:rsidRDefault="005B3AF2" w:rsidP="00C47E4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CA38EF">
        <w:rPr>
          <w:rFonts w:ascii="Times New Roman" w:hAnsi="Times New Roman" w:cs="Times New Roman"/>
          <w:position w:val="-54"/>
          <w:sz w:val="28"/>
          <w:szCs w:val="28"/>
          <w:lang w:eastAsia="en-GB"/>
        </w:rPr>
        <w:object w:dxaOrig="26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63pt" o:ole="">
            <v:imagedata r:id="rId5" o:title=""/>
          </v:shape>
          <o:OLEObject Type="Embed" ProgID="Equation.DSMT4" ShapeID="_x0000_i1025" DrawAspect="Content" ObjectID="_1683743527" r:id="rId6"/>
        </w:object>
      </w:r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Pr="00CA38EF" w:rsidRDefault="005B3AF2" w:rsidP="00C47E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CA38EF">
        <w:rPr>
          <w:rFonts w:ascii="Times New Roman" w:hAnsi="Times New Roman" w:cs="Times New Roman"/>
          <w:sz w:val="28"/>
          <w:szCs w:val="28"/>
        </w:rPr>
        <w:t>Далее зная А</w:t>
      </w:r>
      <w:r w:rsidRPr="00CA38E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CA38EF">
        <w:rPr>
          <w:rFonts w:ascii="Times New Roman" w:hAnsi="Times New Roman" w:cs="Times New Roman"/>
          <w:sz w:val="28"/>
          <w:szCs w:val="28"/>
        </w:rPr>
        <w:t xml:space="preserve"> и А</w:t>
      </w:r>
      <w:r w:rsidRPr="00CA38E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A38EF">
        <w:rPr>
          <w:rFonts w:ascii="Times New Roman" w:hAnsi="Times New Roman" w:cs="Times New Roman"/>
          <w:sz w:val="28"/>
          <w:szCs w:val="28"/>
        </w:rPr>
        <w:t xml:space="preserve"> рассчитаем значение </w:t>
      </w:r>
      <w:proofErr w:type="spellStart"/>
      <w:r w:rsidRPr="00CA38EF">
        <w:rPr>
          <w:rFonts w:ascii="Times New Roman" w:hAnsi="Times New Roman" w:cs="Times New Roman"/>
          <w:sz w:val="28"/>
          <w:szCs w:val="28"/>
        </w:rPr>
        <w:t>А</w:t>
      </w:r>
      <w:r w:rsidRPr="00CA38EF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C47E4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CA38EF">
        <w:rPr>
          <w:rFonts w:ascii="Times New Roman" w:hAnsi="Times New Roman" w:cs="Times New Roman"/>
          <w:position w:val="-38"/>
          <w:sz w:val="28"/>
          <w:szCs w:val="28"/>
          <w:lang w:eastAsia="en-GB"/>
        </w:rPr>
        <w:object w:dxaOrig="2620" w:dyaOrig="900">
          <v:shape id="_x0000_i1026" type="#_x0000_t75" style="width:130.8pt;height:45pt" o:ole="">
            <v:imagedata r:id="rId7" o:title=""/>
          </v:shape>
          <o:OLEObject Type="Embed" ProgID="Equation.DSMT4" ShapeID="_x0000_i1026" DrawAspect="Content" ObjectID="_1683743528" r:id="rId8"/>
        </w:object>
      </w:r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D757D1">
        <w:rPr>
          <w:rFonts w:ascii="Times New Roman" w:hAnsi="Times New Roman" w:cs="Times New Roman"/>
          <w:sz w:val="28"/>
          <w:szCs w:val="28"/>
          <w:lang w:eastAsia="en-GB"/>
        </w:rPr>
        <w:t xml:space="preserve">Расчет </w:t>
      </w:r>
      <w:r w:rsidRPr="00CA38EF">
        <w:rPr>
          <w:rFonts w:ascii="Times New Roman" w:hAnsi="Times New Roman" w:cs="Times New Roman"/>
          <w:sz w:val="28"/>
          <w:szCs w:val="28"/>
          <w:lang w:eastAsia="en-GB"/>
        </w:rPr>
        <w:t>зависимости ослабления цепи</w:t>
      </w:r>
      <w:r w:rsidRPr="00D757D1">
        <w:rPr>
          <w:rFonts w:ascii="Times New Roman" w:hAnsi="Times New Roman" w:cs="Times New Roman"/>
          <w:sz w:val="28"/>
          <w:szCs w:val="28"/>
          <w:lang w:eastAsia="en-GB"/>
        </w:rPr>
        <w:t xml:space="preserve"> произведен табличным способом, результаты сведены в таблицу 2.</w:t>
      </w:r>
    </w:p>
    <w:p w:rsidR="005B3AF2" w:rsidRDefault="005B3AF2" w:rsidP="005B3AF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D757D1">
        <w:rPr>
          <w:rFonts w:ascii="Times New Roman" w:hAnsi="Times New Roman" w:cs="Times New Roman"/>
          <w:sz w:val="28"/>
          <w:szCs w:val="28"/>
          <w:lang w:eastAsia="en-GB"/>
        </w:rPr>
        <w:lastRenderedPageBreak/>
        <w:t>Таблица 2 – Расчет требуемой функции ослабления амплитудного корректора</w:t>
      </w:r>
    </w:p>
    <w:tbl>
      <w:tblPr>
        <w:tblStyle w:val="7"/>
        <w:tblW w:w="9495" w:type="dxa"/>
        <w:tblLayout w:type="fixed"/>
        <w:tblLook w:val="00A0" w:firstRow="1" w:lastRow="0" w:firstColumn="1" w:lastColumn="0" w:noHBand="0" w:noVBand="0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81"/>
      </w:tblGrid>
      <w:tr w:rsidR="00C47E4A" w:rsidRPr="004648F7" w:rsidTr="00C47E4A">
        <w:trPr>
          <w:trHeight w:val="516"/>
        </w:trPr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f, кГц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0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5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10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15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20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25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30</w:t>
            </w:r>
          </w:p>
        </w:tc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35</w:t>
            </w:r>
          </w:p>
        </w:tc>
        <w:tc>
          <w:tcPr>
            <w:tcW w:w="981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40</w:t>
            </w:r>
          </w:p>
        </w:tc>
      </w:tr>
      <w:tr w:rsidR="00C47E4A" w:rsidRPr="004648F7" w:rsidTr="00C47E4A">
        <w:trPr>
          <w:trHeight w:val="491"/>
        </w:trPr>
        <w:tc>
          <w:tcPr>
            <w:tcW w:w="946" w:type="dxa"/>
            <w:hideMark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vertAlign w:val="subscript"/>
              </w:rPr>
              <w:t>0</w:t>
            </w:r>
            <w:r w:rsidRPr="00D757D1">
              <w:rPr>
                <w:sz w:val="24"/>
                <w:szCs w:val="24"/>
              </w:rPr>
              <w:t>, дБ</w:t>
            </w:r>
          </w:p>
        </w:tc>
        <w:tc>
          <w:tcPr>
            <w:tcW w:w="946" w:type="dxa"/>
            <w:hideMark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46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981" w:type="dxa"/>
            <w:hideMark/>
          </w:tcPr>
          <w:p w:rsidR="005B3AF2" w:rsidRDefault="005B3AF2" w:rsidP="00C47E4A">
            <w:r w:rsidRPr="00EF2B18">
              <w:rPr>
                <w:color w:val="000000"/>
                <w:sz w:val="22"/>
                <w:szCs w:val="22"/>
              </w:rPr>
              <w:t>14,8</w:t>
            </w:r>
          </w:p>
        </w:tc>
      </w:tr>
      <w:tr w:rsidR="00C47E4A" w:rsidRPr="004648F7" w:rsidTr="00C47E4A">
        <w:trPr>
          <w:trHeight w:val="516"/>
        </w:trPr>
        <w:tc>
          <w:tcPr>
            <w:tcW w:w="946" w:type="dxa"/>
          </w:tcPr>
          <w:p w:rsidR="005B3AF2" w:rsidRPr="00D757D1" w:rsidRDefault="005B3AF2" w:rsidP="00C47E4A">
            <w:pPr>
              <w:pStyle w:val="a4"/>
              <w:rPr>
                <w:sz w:val="24"/>
                <w:szCs w:val="24"/>
              </w:rPr>
            </w:pPr>
            <w:r w:rsidRPr="00D757D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vertAlign w:val="subscript"/>
              </w:rPr>
              <w:t>к</w:t>
            </w:r>
            <w:r w:rsidRPr="00D757D1">
              <w:rPr>
                <w:sz w:val="24"/>
                <w:szCs w:val="24"/>
              </w:rPr>
              <w:t>, дБ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981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10,4</w:t>
            </w:r>
          </w:p>
        </w:tc>
      </w:tr>
      <w:tr w:rsidR="00C47E4A" w:rsidRPr="004648F7" w:rsidTr="00C47E4A">
        <w:trPr>
          <w:trHeight w:val="516"/>
        </w:trPr>
        <w:tc>
          <w:tcPr>
            <w:tcW w:w="946" w:type="dxa"/>
          </w:tcPr>
          <w:p w:rsidR="005B3AF2" w:rsidRPr="007600F3" w:rsidRDefault="005B3AF2" w:rsidP="00C47E4A">
            <w:pPr>
              <w:pStyle w:val="a3"/>
              <w:rPr>
                <w:rFonts w:cs="Times New Roman"/>
                <w:sz w:val="24"/>
                <w:szCs w:val="24"/>
              </w:rPr>
            </w:pPr>
            <w:proofErr w:type="spellStart"/>
            <w:r w:rsidRPr="007600F3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7600F3">
              <w:rPr>
                <w:rFonts w:cs="Times New Roman"/>
                <w:sz w:val="24"/>
                <w:szCs w:val="24"/>
              </w:rPr>
              <w:t>, дБ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946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981" w:type="dxa"/>
          </w:tcPr>
          <w:p w:rsidR="005B3AF2" w:rsidRDefault="005B3AF2" w:rsidP="00C47E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</w:tbl>
    <w:p w:rsidR="005B3AF2" w:rsidRDefault="005B3AF2" w:rsidP="005243A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   </w:t>
      </w:r>
    </w:p>
    <w:p w:rsidR="005243A2" w:rsidRPr="00D757D1" w:rsidRDefault="005243A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В соответствии с таблицей 2 построю график </w:t>
      </w:r>
      <w:r w:rsidRPr="00C454D2">
        <w:rPr>
          <w:rFonts w:ascii="Times New Roman" w:hAnsi="Times New Roman" w:cs="Times New Roman"/>
          <w:sz w:val="28"/>
          <w:szCs w:val="28"/>
        </w:rPr>
        <w:t>зависимост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54D2">
        <w:rPr>
          <w:rFonts w:ascii="Times New Roman" w:hAnsi="Times New Roman" w:cs="Times New Roman"/>
          <w:sz w:val="28"/>
          <w:szCs w:val="28"/>
        </w:rPr>
        <w:t xml:space="preserve"> ослабления цепи</w:t>
      </w:r>
      <w:r>
        <w:rPr>
          <w:rFonts w:ascii="Times New Roman" w:hAnsi="Times New Roman" w:cs="Times New Roman"/>
          <w:sz w:val="28"/>
          <w:szCs w:val="28"/>
        </w:rPr>
        <w:t xml:space="preserve"> (рисунок 1).</w:t>
      </w:r>
    </w:p>
    <w:p w:rsidR="005B3AF2" w:rsidRDefault="005B3AF2" w:rsidP="005B3AF2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7B3E624F" wp14:editId="234E783F">
            <wp:extent cx="5618074" cy="425013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3AF2" w:rsidRPr="007600F3" w:rsidRDefault="005B3AF2" w:rsidP="005B3AF2">
      <w:pPr>
        <w:tabs>
          <w:tab w:val="left" w:pos="2829"/>
        </w:tabs>
        <w:ind w:left="540"/>
        <w:contextualSpacing/>
        <w:jc w:val="center"/>
        <w:rPr>
          <w:sz w:val="28"/>
          <w:szCs w:val="28"/>
          <w:lang w:eastAsia="en-GB"/>
        </w:rPr>
      </w:pPr>
      <w:r w:rsidRPr="007600F3">
        <w:rPr>
          <w:sz w:val="28"/>
          <w:szCs w:val="28"/>
        </w:rPr>
        <w:t>Рисунок 1</w:t>
      </w:r>
      <w:r w:rsidRPr="00015803">
        <w:rPr>
          <w:sz w:val="28"/>
          <w:szCs w:val="28"/>
        </w:rPr>
        <w:t xml:space="preserve"> </w:t>
      </w:r>
      <w:r w:rsidR="0089263D">
        <w:rPr>
          <w:sz w:val="28"/>
          <w:szCs w:val="28"/>
        </w:rPr>
        <w:t>–</w:t>
      </w:r>
      <w:r w:rsidRPr="007600F3">
        <w:rPr>
          <w:sz w:val="28"/>
          <w:szCs w:val="28"/>
        </w:rPr>
        <w:t xml:space="preserve"> График </w:t>
      </w:r>
      <w:proofErr w:type="spellStart"/>
      <w:r w:rsidRPr="007600F3">
        <w:rPr>
          <w:sz w:val="28"/>
          <w:szCs w:val="28"/>
        </w:rPr>
        <w:t>А</w:t>
      </w:r>
      <w:r>
        <w:rPr>
          <w:sz w:val="28"/>
          <w:szCs w:val="28"/>
        </w:rPr>
        <w:t>ц</w:t>
      </w:r>
      <w:proofErr w:type="spellEnd"/>
      <w:r w:rsidRPr="007600F3">
        <w:rPr>
          <w:sz w:val="28"/>
          <w:szCs w:val="28"/>
        </w:rPr>
        <w:t>(</w:t>
      </w:r>
      <w:r w:rsidRPr="007600F3">
        <w:rPr>
          <w:sz w:val="28"/>
          <w:szCs w:val="28"/>
          <w:lang w:val="en-US"/>
        </w:rPr>
        <w:t>f</w:t>
      </w:r>
      <w:r w:rsidRPr="007600F3">
        <w:rPr>
          <w:sz w:val="28"/>
          <w:szCs w:val="28"/>
        </w:rPr>
        <w:t>)</w:t>
      </w:r>
    </w:p>
    <w:p w:rsidR="00C47E4A" w:rsidRDefault="00C47E4A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Pr="00222091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222091">
        <w:rPr>
          <w:rFonts w:ascii="Times New Roman" w:hAnsi="Times New Roman" w:cs="Times New Roman"/>
          <w:sz w:val="28"/>
          <w:szCs w:val="28"/>
          <w:lang w:eastAsia="en-GB"/>
        </w:rPr>
        <w:t>Требуемая функция корректора позволяет скомпенсировать ослабления вызванные элементами искажающей цепи.</w:t>
      </w:r>
    </w:p>
    <w:p w:rsidR="005B3AF2" w:rsidRPr="00222091" w:rsidRDefault="0089263D" w:rsidP="008926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en-GB"/>
        </w:rPr>
      </w:pPr>
      <w:bookmarkStart w:id="1" w:name="_Toc530317154"/>
      <w:r>
        <w:rPr>
          <w:rFonts w:ascii="Times New Roman" w:eastAsia="Calibri" w:hAnsi="Times New Roman" w:cs="Times New Roman"/>
          <w:b/>
          <w:sz w:val="28"/>
          <w:szCs w:val="28"/>
        </w:rPr>
        <w:t xml:space="preserve">3.2 </w:t>
      </w:r>
      <w:r w:rsidR="005B3AF2" w:rsidRPr="00222091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  <w:bookmarkEnd w:id="1"/>
    </w:p>
    <w:p w:rsidR="005B3AF2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Определить максимально возможное ослабление корректора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GB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GB"/>
              </w:rPr>
              <m:t xml:space="preserve">к </m:t>
            </m:r>
            <m:r>
              <w:rPr>
                <w:rFonts w:ascii="Cambria Math" w:hAnsi="Cambria Math" w:cs="Times New Roman"/>
                <w:sz w:val="28"/>
                <w:szCs w:val="28"/>
                <w:lang w:val="en-US" w:eastAsia="en-GB"/>
              </w:rPr>
              <m:t>max</m:t>
            </m:r>
          </m:sub>
        </m:sSub>
      </m:oMath>
      <w:r w:rsidR="005243A2"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Качественно построить график ослабления искажающей цепи.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GB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GB"/>
          </w:rPr>
          <m:t xml:space="preserve">=1000 Ом,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GB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GB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GB"/>
          </w:rPr>
          <m:t xml:space="preserve">=4 мГн,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GB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GB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GB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GB"/>
          </w:rPr>
          <m:t xml:space="preserve">=100 нФ, </m:t>
        </m:r>
        <m:r>
          <w:rPr>
            <w:rFonts w:ascii="Cambria Math" w:hAnsi="Cambria Math" w:cs="Times New Roman"/>
            <w:sz w:val="28"/>
            <w:szCs w:val="28"/>
            <w:lang w:val="en-US" w:eastAsia="en-GB"/>
          </w:rPr>
          <m:t>R</m:t>
        </m:r>
        <m:r>
          <w:rPr>
            <w:rFonts w:ascii="Cambria Math" w:hAnsi="Cambria Math" w:cs="Times New Roman"/>
            <w:sz w:val="28"/>
            <w:szCs w:val="28"/>
            <w:lang w:eastAsia="en-GB"/>
          </w:rPr>
          <m:t xml:space="preserve">=200 Ом. </m:t>
        </m:r>
      </m:oMath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Рассчитать значения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R2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2,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L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2, если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R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= 200+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N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×10 Ом, где 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>N</w:t>
      </w:r>
      <w:r w:rsidRPr="00602518">
        <w:rPr>
          <w:rFonts w:ascii="Times New Roman" w:hAnsi="Times New Roman" w:cs="Times New Roman"/>
          <w:sz w:val="28"/>
          <w:szCs w:val="28"/>
          <w:lang w:eastAsia="en-GB"/>
        </w:rPr>
        <w:t xml:space="preserve"> –номер варианта.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:rsidR="005243A2" w:rsidRPr="005243A2" w:rsidRDefault="005243A2" w:rsidP="0089263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Таким образом, </w:t>
      </w:r>
      <m:oMath>
        <m:r>
          <w:rPr>
            <w:rFonts w:ascii="Cambria Math" w:hAnsi="Cambria Math" w:cs="Times New Roman"/>
            <w:sz w:val="28"/>
            <w:szCs w:val="28"/>
            <w:lang w:eastAsia="en-GB"/>
          </w:rPr>
          <m:t>R=200+4×10=240 Ом</m:t>
        </m:r>
      </m:oMath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:rsidR="0089263D" w:rsidRDefault="0089263D" w:rsidP="0089263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263D" w:rsidRDefault="0089263D" w:rsidP="0089263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243A2" w:rsidRPr="005243A2" w:rsidRDefault="005243A2" w:rsidP="0089263D">
      <w:pPr>
        <w:pStyle w:val="a3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24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Решение:</w:t>
      </w:r>
    </w:p>
    <w:p w:rsidR="005B3AF2" w:rsidRPr="00222091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Значения </w:t>
      </w:r>
      <w:r w:rsidRPr="00222091">
        <w:rPr>
          <w:rFonts w:ascii="Times New Roman" w:hAnsi="Times New Roman" w:cs="Times New Roman"/>
          <w:sz w:val="28"/>
          <w:szCs w:val="28"/>
          <w:lang w:val="en-US" w:eastAsia="en-GB"/>
        </w:rPr>
        <w:t>L</w:t>
      </w:r>
      <w:r w:rsidRPr="00222091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2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222091">
        <w:rPr>
          <w:rFonts w:ascii="Times New Roman" w:hAnsi="Times New Roman" w:cs="Times New Roman"/>
          <w:sz w:val="28"/>
          <w:szCs w:val="28"/>
          <w:lang w:val="en-US" w:eastAsia="en-GB"/>
        </w:rPr>
        <w:t>C</w:t>
      </w:r>
      <w:r w:rsidRPr="00222091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2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222091">
        <w:rPr>
          <w:rFonts w:ascii="Times New Roman" w:hAnsi="Times New Roman" w:cs="Times New Roman"/>
          <w:sz w:val="28"/>
          <w:szCs w:val="28"/>
          <w:lang w:val="en-US" w:eastAsia="en-GB"/>
        </w:rPr>
        <w:t>R</w:t>
      </w:r>
      <w:r w:rsidRPr="00222091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2</w:t>
      </w:r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 – определим из условия </w:t>
      </w:r>
      <w:proofErr w:type="spellStart"/>
      <w:r w:rsidRPr="00222091">
        <w:rPr>
          <w:rFonts w:ascii="Times New Roman" w:hAnsi="Times New Roman" w:cs="Times New Roman"/>
          <w:sz w:val="28"/>
          <w:szCs w:val="28"/>
          <w:lang w:eastAsia="en-GB"/>
        </w:rPr>
        <w:t>обратности</w:t>
      </w:r>
      <w:proofErr w:type="spellEnd"/>
      <w:r w:rsidRPr="00222091">
        <w:rPr>
          <w:rFonts w:ascii="Times New Roman" w:hAnsi="Times New Roman" w:cs="Times New Roman"/>
          <w:sz w:val="28"/>
          <w:szCs w:val="28"/>
          <w:lang w:eastAsia="en-GB"/>
        </w:rPr>
        <w:t xml:space="preserve"> двухполюсников:</w:t>
      </w:r>
    </w:p>
    <w:p w:rsidR="005B3AF2" w:rsidRDefault="005B3AF2" w:rsidP="005243A2">
      <w:pPr>
        <w:pStyle w:val="a3"/>
        <w:spacing w:line="360" w:lineRule="auto"/>
        <w:jc w:val="center"/>
        <w:rPr>
          <w:lang w:val="en-US" w:eastAsia="en-GB"/>
        </w:rPr>
      </w:pPr>
      <w:r w:rsidRPr="00223D23">
        <w:rPr>
          <w:position w:val="-12"/>
          <w:lang w:val="en-US" w:eastAsia="en-GB"/>
        </w:rPr>
        <w:object w:dxaOrig="1359" w:dyaOrig="440">
          <v:shape id="_x0000_i1027" type="#_x0000_t75" style="width:67.8pt;height:21.6pt" o:ole="">
            <v:imagedata r:id="rId10" o:title=""/>
          </v:shape>
          <o:OLEObject Type="Embed" ProgID="Equation.DSMT4" ShapeID="_x0000_i1027" DrawAspect="Content" ObjectID="_1683743529" r:id="rId11"/>
        </w:object>
      </w:r>
    </w:p>
    <w:p w:rsidR="005B3AF2" w:rsidRPr="00873587" w:rsidRDefault="005B3AF2" w:rsidP="005B3AF2">
      <w:pPr>
        <w:tabs>
          <w:tab w:val="left" w:pos="2829"/>
        </w:tabs>
        <w:ind w:left="360"/>
        <w:contextualSpacing/>
        <w:jc w:val="center"/>
        <w:rPr>
          <w:sz w:val="28"/>
          <w:szCs w:val="28"/>
          <w:lang w:eastAsia="en-GB"/>
        </w:rPr>
      </w:pPr>
      <w:r w:rsidRPr="00546CFC">
        <w:rPr>
          <w:position w:val="-12"/>
          <w:sz w:val="28"/>
          <w:szCs w:val="28"/>
          <w:lang w:eastAsia="en-GB"/>
        </w:rPr>
        <w:object w:dxaOrig="3920" w:dyaOrig="380">
          <v:shape id="_x0000_i1028" type="#_x0000_t75" style="width:237pt;height:23.4pt" o:ole="">
            <v:imagedata r:id="rId12" o:title=""/>
          </v:shape>
          <o:OLEObject Type="Embed" ProgID="Equation.DSMT4" ShapeID="_x0000_i1028" DrawAspect="Content" ObjectID="_1683743530" r:id="rId13"/>
        </w:object>
      </w:r>
    </w:p>
    <w:p w:rsidR="005B3AF2" w:rsidRPr="00873587" w:rsidRDefault="005B3AF2" w:rsidP="005B3AF2">
      <w:pPr>
        <w:tabs>
          <w:tab w:val="left" w:pos="2829"/>
        </w:tabs>
        <w:ind w:left="360"/>
        <w:contextualSpacing/>
        <w:jc w:val="center"/>
        <w:rPr>
          <w:sz w:val="28"/>
          <w:szCs w:val="28"/>
          <w:lang w:eastAsia="en-GB"/>
        </w:rPr>
      </w:pPr>
      <w:r w:rsidRPr="00546CFC">
        <w:rPr>
          <w:position w:val="-30"/>
          <w:sz w:val="28"/>
          <w:szCs w:val="28"/>
          <w:lang w:eastAsia="en-GB"/>
        </w:rPr>
        <w:object w:dxaOrig="2799" w:dyaOrig="720">
          <v:shape id="_x0000_i1029" type="#_x0000_t75" style="width:165.6pt;height:43.8pt" o:ole="">
            <v:imagedata r:id="rId14" o:title=""/>
          </v:shape>
          <o:OLEObject Type="Embed" ProgID="Equation.DSMT4" ShapeID="_x0000_i1029" DrawAspect="Content" ObjectID="_1683743531" r:id="rId15"/>
        </w:object>
      </w:r>
    </w:p>
    <w:p w:rsidR="005B3AF2" w:rsidRDefault="005B3AF2" w:rsidP="005B3AF2">
      <w:pPr>
        <w:tabs>
          <w:tab w:val="left" w:pos="2829"/>
        </w:tabs>
        <w:ind w:left="360"/>
        <w:contextualSpacing/>
        <w:jc w:val="center"/>
        <w:rPr>
          <w:sz w:val="28"/>
          <w:szCs w:val="28"/>
          <w:lang w:eastAsia="en-GB"/>
        </w:rPr>
      </w:pPr>
      <w:r w:rsidRPr="00546CFC">
        <w:rPr>
          <w:position w:val="-30"/>
          <w:sz w:val="28"/>
          <w:szCs w:val="28"/>
          <w:lang w:eastAsia="en-GB"/>
        </w:rPr>
        <w:object w:dxaOrig="2640" w:dyaOrig="720">
          <v:shape id="_x0000_i1030" type="#_x0000_t75" style="width:157.2pt;height:43.8pt" o:ole="">
            <v:imagedata r:id="rId16" o:title=""/>
          </v:shape>
          <o:OLEObject Type="Embed" ProgID="Equation.DSMT4" ShapeID="_x0000_i1030" DrawAspect="Content" ObjectID="_1683743532" r:id="rId17"/>
        </w:object>
      </w:r>
    </w:p>
    <w:p w:rsidR="005B3AF2" w:rsidRDefault="005B3AF2" w:rsidP="005B3AF2">
      <w:pPr>
        <w:tabs>
          <w:tab w:val="left" w:pos="2829"/>
        </w:tabs>
        <w:ind w:left="360"/>
        <w:contextualSpacing/>
        <w:jc w:val="center"/>
        <w:rPr>
          <w:sz w:val="28"/>
          <w:szCs w:val="28"/>
          <w:lang w:eastAsia="en-GB"/>
        </w:rPr>
      </w:pPr>
    </w:p>
    <w:p w:rsidR="005243A2" w:rsidRDefault="005B3AF2" w:rsidP="0089263D">
      <w:pPr>
        <w:tabs>
          <w:tab w:val="left" w:pos="2829"/>
        </w:tabs>
        <w:ind w:firstLine="709"/>
        <w:contextualSpacing/>
        <w:jc w:val="both"/>
        <w:rPr>
          <w:sz w:val="28"/>
          <w:szCs w:val="28"/>
          <w:lang w:eastAsia="en-GB"/>
        </w:rPr>
      </w:pPr>
      <w:r w:rsidRPr="0098154E">
        <w:rPr>
          <w:sz w:val="28"/>
          <w:szCs w:val="28"/>
          <w:lang w:eastAsia="en-GB"/>
        </w:rPr>
        <w:t>Максимально возможное ослабление корректора А</w:t>
      </w:r>
      <w:r w:rsidRPr="0098154E">
        <w:rPr>
          <w:sz w:val="28"/>
          <w:szCs w:val="28"/>
          <w:vertAlign w:val="subscript"/>
          <w:lang w:eastAsia="en-GB"/>
        </w:rPr>
        <w:t xml:space="preserve">к </w:t>
      </w:r>
      <w:r w:rsidRPr="0098154E">
        <w:rPr>
          <w:sz w:val="28"/>
          <w:szCs w:val="28"/>
          <w:vertAlign w:val="subscript"/>
          <w:lang w:val="en-US" w:eastAsia="en-GB"/>
        </w:rPr>
        <w:t>max</w:t>
      </w:r>
      <w:r w:rsidRPr="0098154E">
        <w:rPr>
          <w:sz w:val="28"/>
          <w:szCs w:val="28"/>
          <w:lang w:eastAsia="en-GB"/>
        </w:rPr>
        <w:t xml:space="preserve"> определяется по формуле:</w:t>
      </w:r>
    </w:p>
    <w:p w:rsidR="005B3AF2" w:rsidRDefault="005B3AF2" w:rsidP="005243A2">
      <w:pPr>
        <w:tabs>
          <w:tab w:val="left" w:pos="2829"/>
        </w:tabs>
        <w:spacing w:line="360" w:lineRule="auto"/>
        <w:contextualSpacing/>
        <w:jc w:val="center"/>
        <w:rPr>
          <w:sz w:val="28"/>
          <w:szCs w:val="28"/>
          <w:lang w:eastAsia="en-GB"/>
        </w:rPr>
      </w:pPr>
      <w:r w:rsidRPr="00873587">
        <w:rPr>
          <w:position w:val="-32"/>
          <w:sz w:val="28"/>
          <w:szCs w:val="28"/>
          <w:lang w:eastAsia="en-GB"/>
        </w:rPr>
        <w:object w:dxaOrig="4599" w:dyaOrig="760">
          <v:shape id="_x0000_i1031" type="#_x0000_t75" style="width:277.2pt;height:45pt" o:ole="">
            <v:imagedata r:id="rId18" o:title=""/>
          </v:shape>
          <o:OLEObject Type="Embed" ProgID="Equation.DSMT4" ShapeID="_x0000_i1031" DrawAspect="Content" ObjectID="_1683743533" r:id="rId19"/>
        </w:object>
      </w:r>
    </w:p>
    <w:p w:rsidR="005243A2" w:rsidRPr="005243A2" w:rsidRDefault="005243A2" w:rsidP="005243A2">
      <w:pPr>
        <w:tabs>
          <w:tab w:val="left" w:pos="2829"/>
        </w:tabs>
        <w:spacing w:line="360" w:lineRule="auto"/>
        <w:ind w:firstLine="709"/>
        <w:contextualSpacing/>
        <w:jc w:val="both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На рисунке 1 представлена схема корректора.</w:t>
      </w:r>
    </w:p>
    <w:p w:rsidR="005B3AF2" w:rsidRPr="00873587" w:rsidRDefault="005B3AF2" w:rsidP="005B3AF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467D2FE" wp14:editId="6E162666">
            <wp:extent cx="2084832" cy="24067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77" cy="24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A2" w:rsidRDefault="005243A2" w:rsidP="005B3AF2">
      <w:pPr>
        <w:jc w:val="center"/>
        <w:rPr>
          <w:sz w:val="28"/>
          <w:szCs w:val="28"/>
        </w:rPr>
      </w:pPr>
    </w:p>
    <w:p w:rsidR="005B3AF2" w:rsidRPr="00311CAF" w:rsidRDefault="005B3AF2" w:rsidP="005B3AF2">
      <w:pPr>
        <w:jc w:val="center"/>
        <w:rPr>
          <w:sz w:val="28"/>
          <w:szCs w:val="28"/>
        </w:rPr>
      </w:pPr>
      <w:r w:rsidRPr="00873587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873587">
        <w:rPr>
          <w:sz w:val="28"/>
          <w:szCs w:val="28"/>
        </w:rPr>
        <w:t xml:space="preserve"> – Схема корректора</w:t>
      </w:r>
    </w:p>
    <w:p w:rsidR="005B3AF2" w:rsidRPr="0062447D" w:rsidRDefault="005B3AF2" w:rsidP="0089263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2447D">
        <w:rPr>
          <w:rFonts w:ascii="Times New Roman" w:hAnsi="Times New Roman" w:cs="Times New Roman"/>
          <w:sz w:val="28"/>
          <w:szCs w:val="28"/>
          <w:lang w:eastAsia="en-GB"/>
        </w:rPr>
        <w:t xml:space="preserve">Входное сопротивление </w:t>
      </w:r>
      <w:r w:rsidRPr="0062447D">
        <w:rPr>
          <w:rFonts w:ascii="Times New Roman" w:hAnsi="Times New Roman" w:cs="Times New Roman"/>
          <w:sz w:val="28"/>
          <w:szCs w:val="28"/>
          <w:lang w:val="en-US" w:eastAsia="en-GB"/>
        </w:rPr>
        <w:t>Z</w:t>
      </w:r>
      <w:proofErr w:type="spellStart"/>
      <w:r w:rsidRPr="0062447D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вх</w:t>
      </w:r>
      <w:proofErr w:type="spellEnd"/>
      <w:r w:rsidRPr="0062447D">
        <w:rPr>
          <w:rFonts w:ascii="Times New Roman" w:hAnsi="Times New Roman" w:cs="Times New Roman"/>
          <w:sz w:val="28"/>
          <w:szCs w:val="28"/>
          <w:lang w:eastAsia="en-GB"/>
        </w:rPr>
        <w:t xml:space="preserve"> корректора на каждой частоте определяется по формуле:</w:t>
      </w:r>
    </w:p>
    <w:p w:rsidR="005B3AF2" w:rsidRDefault="005B3AF2" w:rsidP="005243A2">
      <w:pPr>
        <w:ind w:firstLine="567"/>
        <w:jc w:val="center"/>
        <w:rPr>
          <w:sz w:val="28"/>
          <w:szCs w:val="28"/>
        </w:rPr>
      </w:pPr>
      <w:r w:rsidRPr="0062447D">
        <w:rPr>
          <w:position w:val="-28"/>
          <w:sz w:val="28"/>
          <w:szCs w:val="28"/>
        </w:rPr>
        <w:object w:dxaOrig="1640" w:dyaOrig="660">
          <v:shape id="_x0000_i1032" type="#_x0000_t75" style="width:82.2pt;height:32.4pt" o:ole="">
            <v:imagedata r:id="rId21" o:title=""/>
          </v:shape>
          <o:OLEObject Type="Embed" ProgID="Equation.DSMT4" ShapeID="_x0000_i1032" DrawAspect="Content" ObjectID="_1683743534" r:id="rId22"/>
        </w:object>
      </w:r>
    </w:p>
    <w:p w:rsidR="005243A2" w:rsidRDefault="005243A2" w:rsidP="005243A2">
      <w:pPr>
        <w:ind w:firstLine="567"/>
        <w:jc w:val="center"/>
        <w:rPr>
          <w:sz w:val="28"/>
          <w:szCs w:val="28"/>
        </w:rPr>
      </w:pPr>
    </w:p>
    <w:p w:rsidR="005B3AF2" w:rsidRDefault="005B3AF2" w:rsidP="005243A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GB"/>
        </w:rPr>
      </w:pPr>
      <w:r w:rsidRPr="0062447D">
        <w:rPr>
          <w:rFonts w:ascii="Times New Roman" w:hAnsi="Times New Roman" w:cs="Times New Roman"/>
          <w:sz w:val="28"/>
          <w:szCs w:val="28"/>
          <w:lang w:eastAsia="en-GB"/>
        </w:rPr>
        <w:t>А собственное ослабление корректора А</w:t>
      </w:r>
      <w:r w:rsidRPr="0062447D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к</w:t>
      </w:r>
      <w:r w:rsidRPr="0062447D">
        <w:rPr>
          <w:rFonts w:ascii="Times New Roman" w:hAnsi="Times New Roman" w:cs="Times New Roman"/>
          <w:sz w:val="28"/>
          <w:szCs w:val="28"/>
          <w:lang w:eastAsia="en-GB"/>
        </w:rPr>
        <w:t xml:space="preserve"> по формуле:</w:t>
      </w:r>
    </w:p>
    <w:p w:rsidR="005B3AF2" w:rsidRDefault="005B3AF2" w:rsidP="005B3AF2">
      <w:pPr>
        <w:pStyle w:val="a3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62447D">
        <w:rPr>
          <w:position w:val="-32"/>
          <w:sz w:val="28"/>
          <w:szCs w:val="28"/>
        </w:rPr>
        <w:object w:dxaOrig="5140" w:dyaOrig="760">
          <v:shape id="_x0000_i1033" type="#_x0000_t75" style="width:258pt;height:37.8pt" o:ole="">
            <v:imagedata r:id="rId23" o:title=""/>
          </v:shape>
          <o:OLEObject Type="Embed" ProgID="Equation.DSMT4" ShapeID="_x0000_i1033" DrawAspect="Content" ObjectID="_1683743535" r:id="rId24"/>
        </w:object>
      </w:r>
    </w:p>
    <w:p w:rsidR="005B3AF2" w:rsidRDefault="005B3AF2" w:rsidP="005B3AF2">
      <w:pPr>
        <w:pStyle w:val="a3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Pr="0062447D" w:rsidRDefault="005B3AF2" w:rsidP="0089263D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447D">
        <w:rPr>
          <w:rFonts w:ascii="Times New Roman" w:hAnsi="Times New Roman" w:cs="Times New Roman"/>
          <w:sz w:val="28"/>
          <w:szCs w:val="28"/>
          <w:lang w:eastAsia="en-GB"/>
        </w:rPr>
        <w:lastRenderedPageBreak/>
        <w:t>Построим график зависимости  А</w:t>
      </w:r>
      <w:r w:rsidRPr="0062447D">
        <w:rPr>
          <w:rFonts w:ascii="Times New Roman" w:hAnsi="Times New Roman" w:cs="Times New Roman"/>
          <w:sz w:val="28"/>
          <w:szCs w:val="28"/>
          <w:vertAlign w:val="subscript"/>
          <w:lang w:eastAsia="en-GB"/>
        </w:rPr>
        <w:t>к</w:t>
      </w:r>
      <w:r w:rsidRPr="0062447D">
        <w:rPr>
          <w:rFonts w:ascii="Times New Roman" w:hAnsi="Times New Roman" w:cs="Times New Roman"/>
          <w:sz w:val="28"/>
          <w:szCs w:val="28"/>
          <w:lang w:eastAsia="en-GB"/>
        </w:rPr>
        <w:t xml:space="preserve"> от частоты при различных </w:t>
      </w:r>
      <w:r w:rsidR="005243A2">
        <w:rPr>
          <w:rFonts w:ascii="Times New Roman" w:hAnsi="Times New Roman" w:cs="Times New Roman"/>
          <w:sz w:val="28"/>
          <w:szCs w:val="28"/>
          <w:lang w:eastAsia="en-GB"/>
        </w:rPr>
        <w:br/>
      </w:r>
      <w:r w:rsidRPr="0062447D">
        <w:rPr>
          <w:rFonts w:ascii="Times New Roman" w:hAnsi="Times New Roman" w:cs="Times New Roman"/>
          <w:sz w:val="28"/>
          <w:szCs w:val="28"/>
          <w:lang w:eastAsia="en-GB"/>
        </w:rPr>
        <w:t xml:space="preserve">значениях </w:t>
      </w:r>
      <w:r w:rsidRPr="0062447D">
        <w:rPr>
          <w:rFonts w:ascii="Times New Roman" w:hAnsi="Times New Roman" w:cs="Times New Roman"/>
          <w:i/>
          <w:sz w:val="28"/>
          <w:szCs w:val="28"/>
          <w:lang w:val="en-US" w:eastAsia="en-GB"/>
        </w:rPr>
        <w:t>f</w:t>
      </w:r>
      <w:r w:rsidRPr="0062447D">
        <w:rPr>
          <w:rFonts w:ascii="Times New Roman" w:hAnsi="Times New Roman" w:cs="Times New Roman"/>
          <w:sz w:val="28"/>
          <w:szCs w:val="28"/>
          <w:lang w:eastAsia="en-GB"/>
        </w:rPr>
        <w:t>:</w:t>
      </w:r>
    </w:p>
    <w:p w:rsidR="005B3AF2" w:rsidRPr="00873587" w:rsidRDefault="005B3AF2" w:rsidP="005B3AF2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 w:rsidRPr="00773191">
        <w:rPr>
          <w:position w:val="-30"/>
          <w:sz w:val="28"/>
          <w:szCs w:val="28"/>
          <w:lang w:eastAsia="en-GB"/>
        </w:rPr>
        <w:object w:dxaOrig="3220" w:dyaOrig="720">
          <v:shape id="_x0000_i1034" type="#_x0000_t75" style="width:160.8pt;height:36.6pt" o:ole="">
            <v:imagedata r:id="rId25" o:title=""/>
          </v:shape>
          <o:OLEObject Type="Embed" ProgID="Equation.3" ShapeID="_x0000_i1034" DrawAspect="Content" ObjectID="_1683743536" r:id="rId26"/>
        </w:object>
      </w:r>
    </w:p>
    <w:p w:rsidR="005B3AF2" w:rsidRDefault="005B3AF2" w:rsidP="005B3AF2">
      <w:pPr>
        <w:pStyle w:val="a3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г</w:t>
      </w:r>
      <w:r w:rsidRPr="00106AFB">
        <w:rPr>
          <w:rFonts w:ascii="Times New Roman" w:hAnsi="Times New Roman" w:cs="Times New Roman"/>
          <w:sz w:val="28"/>
          <w:szCs w:val="28"/>
          <w:lang w:eastAsia="en-GB"/>
        </w:rPr>
        <w:t>де</w:t>
      </w:r>
    </w:p>
    <w:p w:rsidR="005B3AF2" w:rsidRDefault="005B3AF2" w:rsidP="005B3AF2">
      <w:pPr>
        <w:pStyle w:val="a3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773191">
        <w:rPr>
          <w:position w:val="-30"/>
          <w:sz w:val="28"/>
          <w:szCs w:val="28"/>
          <w:lang w:eastAsia="en-GB"/>
        </w:rPr>
        <w:object w:dxaOrig="1020" w:dyaOrig="680">
          <v:shape id="_x0000_i1035" type="#_x0000_t75" style="width:51pt;height:34.2pt" o:ole="">
            <v:imagedata r:id="rId27" o:title=""/>
          </v:shape>
          <o:OLEObject Type="Embed" ProgID="Equation.3" ShapeID="_x0000_i1035" DrawAspect="Content" ObjectID="_1683743537" r:id="rId28"/>
        </w:object>
      </w:r>
      <w:r>
        <w:rPr>
          <w:sz w:val="28"/>
          <w:szCs w:val="28"/>
          <w:lang w:eastAsia="en-GB"/>
        </w:rPr>
        <w:t xml:space="preserve">       </w:t>
      </w:r>
      <w:r w:rsidRPr="00773191">
        <w:rPr>
          <w:position w:val="-30"/>
          <w:sz w:val="28"/>
          <w:szCs w:val="28"/>
          <w:lang w:eastAsia="en-GB"/>
        </w:rPr>
        <w:object w:dxaOrig="1320" w:dyaOrig="680">
          <v:shape id="_x0000_i1036" type="#_x0000_t75" style="width:65.4pt;height:34.2pt" o:ole="">
            <v:imagedata r:id="rId29" o:title=""/>
          </v:shape>
          <o:OLEObject Type="Embed" ProgID="Equation.3" ShapeID="_x0000_i1036" DrawAspect="Content" ObjectID="_1683743538" r:id="rId30"/>
        </w:object>
      </w:r>
      <w:r>
        <w:rPr>
          <w:sz w:val="28"/>
          <w:szCs w:val="28"/>
          <w:lang w:eastAsia="en-GB"/>
        </w:rPr>
        <w:t xml:space="preserve">      </w:t>
      </w:r>
      <w:r w:rsidRPr="00773191">
        <w:rPr>
          <w:position w:val="-30"/>
          <w:sz w:val="28"/>
          <w:szCs w:val="28"/>
          <w:lang w:eastAsia="en-GB"/>
        </w:rPr>
        <w:object w:dxaOrig="1060" w:dyaOrig="680">
          <v:shape id="_x0000_i1037" type="#_x0000_t75" style="width:52.8pt;height:34.2pt" o:ole="">
            <v:imagedata r:id="rId31" o:title=""/>
          </v:shape>
          <o:OLEObject Type="Embed" ProgID="Equation.3" ShapeID="_x0000_i1037" DrawAspect="Content" ObjectID="_1683743539" r:id="rId32"/>
        </w:object>
      </w:r>
    </w:p>
    <w:p w:rsidR="005B3AF2" w:rsidRDefault="005B3AF2" w:rsidP="00524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sz w:val="28"/>
          <w:szCs w:val="28"/>
          <w:lang w:eastAsia="en-GB"/>
        </w:rPr>
      </w:pPr>
      <w:r w:rsidRPr="00773191">
        <w:rPr>
          <w:position w:val="-30"/>
          <w:sz w:val="28"/>
          <w:szCs w:val="28"/>
          <w:lang w:eastAsia="en-GB"/>
        </w:rPr>
        <w:object w:dxaOrig="3500" w:dyaOrig="680">
          <v:shape id="_x0000_i1038" type="#_x0000_t75" style="width:174pt;height:34.2pt" o:ole="">
            <v:imagedata r:id="rId33" o:title=""/>
          </v:shape>
          <o:OLEObject Type="Embed" ProgID="Equation.DSMT4" ShapeID="_x0000_i1038" DrawAspect="Content" ObjectID="_1683743540" r:id="rId34"/>
        </w:object>
      </w:r>
    </w:p>
    <w:p w:rsidR="005243A2" w:rsidRDefault="005243A2" w:rsidP="005243A2">
      <w:pPr>
        <w:pStyle w:val="a3"/>
        <w:jc w:val="center"/>
        <w:rPr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sz w:val="28"/>
          <w:szCs w:val="28"/>
          <w:lang w:eastAsia="en-GB"/>
        </w:rPr>
      </w:pPr>
      <w:r w:rsidRPr="00773191">
        <w:rPr>
          <w:position w:val="-30"/>
          <w:sz w:val="28"/>
          <w:szCs w:val="28"/>
          <w:lang w:eastAsia="en-GB"/>
        </w:rPr>
        <w:object w:dxaOrig="4459" w:dyaOrig="680">
          <v:shape id="_x0000_i1039" type="#_x0000_t75" style="width:220.8pt;height:34.2pt" o:ole="">
            <v:imagedata r:id="rId35" o:title=""/>
          </v:shape>
          <o:OLEObject Type="Embed" ProgID="Equation.DSMT4" ShapeID="_x0000_i1039" DrawAspect="Content" ObjectID="_1683743541" r:id="rId36"/>
        </w:object>
      </w:r>
    </w:p>
    <w:p w:rsidR="005243A2" w:rsidRDefault="005243A2" w:rsidP="005243A2">
      <w:pPr>
        <w:pStyle w:val="a3"/>
        <w:jc w:val="center"/>
        <w:rPr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sz w:val="28"/>
          <w:szCs w:val="28"/>
          <w:lang w:eastAsia="en-GB"/>
        </w:rPr>
      </w:pPr>
      <w:r w:rsidRPr="00773191">
        <w:rPr>
          <w:position w:val="-30"/>
          <w:sz w:val="28"/>
          <w:szCs w:val="28"/>
          <w:lang w:eastAsia="en-GB"/>
        </w:rPr>
        <w:object w:dxaOrig="3760" w:dyaOrig="680">
          <v:shape id="_x0000_i1040" type="#_x0000_t75" style="width:186.6pt;height:34.2pt" o:ole="">
            <v:imagedata r:id="rId37" o:title=""/>
          </v:shape>
          <o:OLEObject Type="Embed" ProgID="Equation.DSMT4" ShapeID="_x0000_i1040" DrawAspect="Content" ObjectID="_1683743542" r:id="rId38"/>
        </w:object>
      </w:r>
    </w:p>
    <w:p w:rsidR="005243A2" w:rsidRDefault="005243A2" w:rsidP="005243A2">
      <w:pPr>
        <w:pStyle w:val="a3"/>
        <w:jc w:val="center"/>
        <w:rPr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773191">
        <w:rPr>
          <w:position w:val="-10"/>
          <w:sz w:val="28"/>
          <w:szCs w:val="28"/>
          <w:lang w:eastAsia="en-GB"/>
        </w:rPr>
        <w:object w:dxaOrig="2700" w:dyaOrig="360">
          <v:shape id="_x0000_i1041" type="#_x0000_t75" style="width:135pt;height:17.4pt" o:ole="">
            <v:imagedata r:id="rId39" o:title=""/>
          </v:shape>
          <o:OLEObject Type="Embed" ProgID="Equation.DSMT4" ShapeID="_x0000_i1041" DrawAspect="Content" ObjectID="_1683743543" r:id="rId40"/>
        </w:object>
      </w:r>
      <w:r>
        <w:rPr>
          <w:sz w:val="28"/>
          <w:szCs w:val="28"/>
          <w:lang w:eastAsia="en-GB"/>
        </w:rPr>
        <w:t xml:space="preserve">, </w:t>
      </w:r>
      <w:r w:rsidRPr="00442F88">
        <w:rPr>
          <w:rFonts w:ascii="Times New Roman" w:hAnsi="Times New Roman" w:cs="Times New Roman"/>
          <w:sz w:val="28"/>
          <w:szCs w:val="28"/>
          <w:lang w:eastAsia="en-GB"/>
        </w:rPr>
        <w:t xml:space="preserve">где </w:t>
      </w:r>
      <w:r w:rsidRPr="00442F88">
        <w:rPr>
          <w:rFonts w:ascii="Times New Roman" w:hAnsi="Times New Roman" w:cs="Times New Roman"/>
          <w:sz w:val="28"/>
          <w:szCs w:val="28"/>
          <w:lang w:val="en-US" w:eastAsia="en-GB"/>
        </w:rPr>
        <w:t>f</w:t>
      </w:r>
      <w:r w:rsidRPr="00442F88">
        <w:rPr>
          <w:rFonts w:ascii="Times New Roman" w:hAnsi="Times New Roman" w:cs="Times New Roman"/>
          <w:sz w:val="28"/>
          <w:szCs w:val="28"/>
          <w:lang w:eastAsia="en-GB"/>
        </w:rPr>
        <w:t xml:space="preserve"> – различные значения частоты, Гц.</w:t>
      </w:r>
    </w:p>
    <w:p w:rsidR="005243A2" w:rsidRDefault="005243A2" w:rsidP="005243A2">
      <w:pPr>
        <w:pStyle w:val="a3"/>
        <w:jc w:val="center"/>
        <w:rPr>
          <w:sz w:val="28"/>
          <w:szCs w:val="28"/>
          <w:lang w:eastAsia="en-GB"/>
        </w:rPr>
      </w:pPr>
    </w:p>
    <w:p w:rsidR="005B3AF2" w:rsidRDefault="005B3AF2" w:rsidP="005243A2">
      <w:pPr>
        <w:pStyle w:val="a3"/>
        <w:jc w:val="center"/>
        <w:rPr>
          <w:sz w:val="28"/>
          <w:szCs w:val="28"/>
          <w:lang w:eastAsia="en-GB"/>
        </w:rPr>
      </w:pPr>
      <w:r w:rsidRPr="00442F88">
        <w:rPr>
          <w:position w:val="-48"/>
          <w:sz w:val="28"/>
          <w:szCs w:val="28"/>
          <w:lang w:eastAsia="en-GB"/>
        </w:rPr>
        <w:object w:dxaOrig="8160" w:dyaOrig="1080">
          <v:shape id="_x0000_i1042" type="#_x0000_t75" style="width:406.2pt;height:55.2pt" o:ole="">
            <v:imagedata r:id="rId41" o:title=""/>
          </v:shape>
          <o:OLEObject Type="Embed" ProgID="Equation.DSMT4" ShapeID="_x0000_i1042" DrawAspect="Content" ObjectID="_1683743544" r:id="rId42"/>
        </w:object>
      </w:r>
    </w:p>
    <w:p w:rsidR="005B3AF2" w:rsidRPr="00873587" w:rsidRDefault="005B3AF2" w:rsidP="005B3AF2">
      <w:pPr>
        <w:tabs>
          <w:tab w:val="left" w:pos="2829"/>
        </w:tabs>
        <w:contextualSpacing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Данные расчета в таблице 3</w:t>
      </w:r>
      <w:r w:rsidRPr="0064135A">
        <w:rPr>
          <w:sz w:val="28"/>
          <w:szCs w:val="28"/>
          <w:lang w:eastAsia="en-GB"/>
        </w:rPr>
        <w:t>.</w:t>
      </w:r>
    </w:p>
    <w:p w:rsidR="00C42C4B" w:rsidRDefault="00C42C4B" w:rsidP="005B3AF2">
      <w:pPr>
        <w:tabs>
          <w:tab w:val="left" w:pos="2829"/>
        </w:tabs>
        <w:contextualSpacing/>
        <w:rPr>
          <w:sz w:val="28"/>
          <w:szCs w:val="28"/>
          <w:lang w:eastAsia="en-GB"/>
        </w:rPr>
      </w:pPr>
    </w:p>
    <w:p w:rsidR="005B3AF2" w:rsidRDefault="005B3AF2" w:rsidP="005B3AF2">
      <w:pPr>
        <w:tabs>
          <w:tab w:val="left" w:pos="2829"/>
        </w:tabs>
        <w:contextualSpacing/>
        <w:rPr>
          <w:sz w:val="28"/>
          <w:szCs w:val="28"/>
          <w:lang w:eastAsia="en-GB"/>
        </w:rPr>
      </w:pPr>
      <w:r w:rsidRPr="00873587">
        <w:rPr>
          <w:sz w:val="28"/>
          <w:szCs w:val="28"/>
          <w:lang w:eastAsia="en-GB"/>
        </w:rPr>
        <w:t xml:space="preserve">Таблица </w:t>
      </w:r>
      <w:r>
        <w:rPr>
          <w:sz w:val="28"/>
          <w:szCs w:val="28"/>
          <w:lang w:eastAsia="en-GB"/>
        </w:rPr>
        <w:t>3</w:t>
      </w:r>
    </w:p>
    <w:p w:rsidR="00C42C4B" w:rsidRPr="00311CAF" w:rsidRDefault="00C42C4B" w:rsidP="005B3AF2">
      <w:pPr>
        <w:tabs>
          <w:tab w:val="left" w:pos="2829"/>
        </w:tabs>
        <w:contextualSpacing/>
        <w:rPr>
          <w:sz w:val="28"/>
          <w:szCs w:val="28"/>
          <w:lang w:eastAsia="en-GB"/>
        </w:rPr>
      </w:pPr>
    </w:p>
    <w:tbl>
      <w:tblPr>
        <w:tblW w:w="9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0"/>
        <w:gridCol w:w="924"/>
        <w:gridCol w:w="924"/>
        <w:gridCol w:w="924"/>
        <w:gridCol w:w="924"/>
        <w:gridCol w:w="925"/>
        <w:gridCol w:w="924"/>
        <w:gridCol w:w="924"/>
        <w:gridCol w:w="924"/>
        <w:gridCol w:w="925"/>
      </w:tblGrid>
      <w:tr w:rsidR="005243A2" w:rsidRPr="00824EAC" w:rsidTr="00C42C4B">
        <w:trPr>
          <w:trHeight w:val="28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rPr>
                <w:color w:val="000000"/>
              </w:rPr>
            </w:pPr>
            <w:r w:rsidRPr="00824EAC">
              <w:rPr>
                <w:color w:val="000000"/>
                <w:lang w:val="en-US"/>
              </w:rPr>
              <w:t xml:space="preserve">f, </w:t>
            </w:r>
            <w:proofErr w:type="spellStart"/>
            <w:r w:rsidRPr="00824EAC">
              <w:rPr>
                <w:color w:val="000000"/>
                <w:lang w:val="en-US"/>
              </w:rPr>
              <w:t>кГц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5243A2" w:rsidRPr="00824EAC" w:rsidTr="00C42C4B">
        <w:trPr>
          <w:trHeight w:val="28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jc w:val="center"/>
              <w:rPr>
                <w:color w:val="000000"/>
              </w:rPr>
            </w:pPr>
            <w:r w:rsidRPr="00824EAC">
              <w:rPr>
                <w:color w:val="000000"/>
              </w:rPr>
              <w:t>w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31400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62800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94200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125600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188400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219800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251200</w:t>
            </w:r>
          </w:p>
        </w:tc>
      </w:tr>
      <w:tr w:rsidR="005243A2" w:rsidRPr="00824EAC" w:rsidTr="00C42C4B">
        <w:trPr>
          <w:trHeight w:val="2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jc w:val="center"/>
              <w:rPr>
                <w:color w:val="000000"/>
              </w:rPr>
            </w:pPr>
            <w:r w:rsidRPr="00824EAC">
              <w:rPr>
                <w:color w:val="000000"/>
                <w:lang w:eastAsia="en-GB"/>
              </w:rPr>
              <w:t>А</w:t>
            </w:r>
            <w:r w:rsidRPr="00824EAC">
              <w:rPr>
                <w:color w:val="000000"/>
                <w:vertAlign w:val="subscript"/>
                <w:lang w:eastAsia="en-GB"/>
              </w:rPr>
              <w:t>К</w:t>
            </w:r>
            <w:r w:rsidRPr="00824EAC">
              <w:rPr>
                <w:color w:val="000000"/>
                <w:lang w:eastAsia="en-GB"/>
              </w:rPr>
              <w:t>, дБ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</w:tbl>
    <w:p w:rsidR="005B3AF2" w:rsidRDefault="00C42C4B" w:rsidP="005B3AF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Продолжение таблицы 3</w:t>
      </w:r>
    </w:p>
    <w:tbl>
      <w:tblPr>
        <w:tblW w:w="9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1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C42C4B" w:rsidRPr="00DE5AE6" w:rsidTr="00C42C4B">
        <w:trPr>
          <w:trHeight w:val="25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rPr>
                <w:color w:val="000000"/>
              </w:rPr>
            </w:pPr>
            <w:r w:rsidRPr="00824EAC">
              <w:rPr>
                <w:color w:val="000000"/>
                <w:lang w:val="en-US"/>
              </w:rPr>
              <w:t xml:space="preserve">f, </w:t>
            </w:r>
            <w:proofErr w:type="spellStart"/>
            <w:r w:rsidRPr="00824EAC">
              <w:rPr>
                <w:color w:val="000000"/>
                <w:lang w:val="en-US"/>
              </w:rPr>
              <w:t>кГц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42C4B" w:rsidRPr="00DE5AE6" w:rsidTr="00C42C4B">
        <w:trPr>
          <w:trHeight w:val="25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jc w:val="center"/>
              <w:rPr>
                <w:color w:val="000000"/>
              </w:rPr>
            </w:pPr>
            <w:r w:rsidRPr="00824EAC">
              <w:rPr>
                <w:color w:val="000000"/>
              </w:rPr>
              <w:t>w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282600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314000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345400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376800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408200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439600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471000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502400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533800</w:t>
            </w:r>
          </w:p>
        </w:tc>
      </w:tr>
      <w:tr w:rsidR="00C42C4B" w:rsidRPr="00DE5AE6" w:rsidTr="00C42C4B">
        <w:trPr>
          <w:trHeight w:val="26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AF2" w:rsidRPr="00824EAC" w:rsidRDefault="005B3AF2" w:rsidP="007D7EF0">
            <w:pPr>
              <w:jc w:val="center"/>
              <w:rPr>
                <w:color w:val="000000"/>
              </w:rPr>
            </w:pPr>
            <w:r w:rsidRPr="00824EAC">
              <w:rPr>
                <w:color w:val="000000"/>
                <w:lang w:eastAsia="en-GB"/>
              </w:rPr>
              <w:t>А</w:t>
            </w:r>
            <w:r w:rsidRPr="00824EAC">
              <w:rPr>
                <w:color w:val="000000"/>
                <w:vertAlign w:val="subscript"/>
                <w:lang w:eastAsia="en-GB"/>
              </w:rPr>
              <w:t>К</w:t>
            </w:r>
            <w:r w:rsidRPr="00824EAC">
              <w:rPr>
                <w:color w:val="000000"/>
                <w:lang w:eastAsia="en-GB"/>
              </w:rPr>
              <w:t>, дБ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85377C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377C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AF2" w:rsidRPr="00DE5AE6" w:rsidRDefault="005B3AF2" w:rsidP="007D7EF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5A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5B3AF2" w:rsidRPr="00DE5AE6" w:rsidRDefault="005B3AF2" w:rsidP="005B3AF2">
      <w:pPr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89263D" w:rsidRDefault="0089263D" w:rsidP="00C42C4B">
      <w:pPr>
        <w:spacing w:line="360" w:lineRule="auto"/>
        <w:ind w:firstLine="709"/>
        <w:rPr>
          <w:sz w:val="28"/>
          <w:szCs w:val="28"/>
          <w:lang w:eastAsia="en-GB"/>
        </w:rPr>
      </w:pPr>
    </w:p>
    <w:p w:rsidR="005B3AF2" w:rsidRPr="00DB160F" w:rsidRDefault="005B3AF2" w:rsidP="00C42C4B">
      <w:pPr>
        <w:spacing w:line="360" w:lineRule="auto"/>
        <w:ind w:firstLine="709"/>
        <w:rPr>
          <w:sz w:val="28"/>
          <w:szCs w:val="28"/>
          <w:lang w:eastAsia="en-GB"/>
        </w:rPr>
      </w:pPr>
      <w:r w:rsidRPr="00873587">
        <w:rPr>
          <w:sz w:val="28"/>
          <w:szCs w:val="28"/>
          <w:lang w:eastAsia="en-GB"/>
        </w:rPr>
        <w:lastRenderedPageBreak/>
        <w:t>Постро</w:t>
      </w:r>
      <w:r w:rsidR="00C42C4B">
        <w:rPr>
          <w:sz w:val="28"/>
          <w:szCs w:val="28"/>
          <w:lang w:eastAsia="en-GB"/>
        </w:rPr>
        <w:t>ю</w:t>
      </w:r>
      <w:r w:rsidRPr="00873587">
        <w:rPr>
          <w:sz w:val="28"/>
          <w:szCs w:val="28"/>
          <w:lang w:eastAsia="en-GB"/>
        </w:rPr>
        <w:t xml:space="preserve"> графики зависимости А</w:t>
      </w:r>
      <w:r w:rsidRPr="00873587">
        <w:rPr>
          <w:sz w:val="28"/>
          <w:szCs w:val="28"/>
          <w:vertAlign w:val="subscript"/>
          <w:lang w:eastAsia="en-GB"/>
        </w:rPr>
        <w:t>к</w:t>
      </w:r>
      <w:r w:rsidRPr="00873587">
        <w:rPr>
          <w:sz w:val="28"/>
          <w:szCs w:val="28"/>
          <w:lang w:eastAsia="en-GB"/>
        </w:rPr>
        <w:t xml:space="preserve"> от частоты</w:t>
      </w:r>
      <w:r w:rsidR="00C42C4B">
        <w:rPr>
          <w:sz w:val="28"/>
          <w:szCs w:val="28"/>
          <w:lang w:eastAsia="en-GB"/>
        </w:rPr>
        <w:t xml:space="preserve"> (рисунок 3 и 4).</w:t>
      </w:r>
    </w:p>
    <w:p w:rsidR="005B3AF2" w:rsidRDefault="005B3AF2" w:rsidP="005B3AF2">
      <w:pPr>
        <w:rPr>
          <w:sz w:val="28"/>
          <w:szCs w:val="28"/>
          <w:lang w:eastAsia="en-GB"/>
        </w:rPr>
      </w:pPr>
    </w:p>
    <w:p w:rsidR="005B3AF2" w:rsidRPr="00873587" w:rsidRDefault="005B3AF2" w:rsidP="005B3AF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CC05DF" wp14:editId="480A2EBA">
            <wp:extent cx="5603443" cy="5084064"/>
            <wp:effectExtent l="0" t="0" r="0" b="25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42C4B" w:rsidRDefault="00C42C4B" w:rsidP="005B3AF2">
      <w:pPr>
        <w:jc w:val="center"/>
        <w:rPr>
          <w:sz w:val="28"/>
          <w:szCs w:val="28"/>
        </w:rPr>
      </w:pPr>
    </w:p>
    <w:p w:rsidR="005B3AF2" w:rsidRDefault="005B3AF2" w:rsidP="005B3AF2">
      <w:pPr>
        <w:jc w:val="center"/>
        <w:rPr>
          <w:sz w:val="28"/>
          <w:szCs w:val="28"/>
          <w:lang w:eastAsia="en-GB"/>
        </w:rPr>
      </w:pPr>
      <w:r w:rsidRPr="007F3375">
        <w:rPr>
          <w:sz w:val="28"/>
          <w:szCs w:val="28"/>
        </w:rPr>
        <w:t xml:space="preserve">Рисунок 3 - График ослабления </w:t>
      </w:r>
      <w:r w:rsidRPr="00602518">
        <w:rPr>
          <w:sz w:val="28"/>
          <w:szCs w:val="28"/>
          <w:lang w:eastAsia="en-GB"/>
        </w:rPr>
        <w:t>корректора</w:t>
      </w:r>
    </w:p>
    <w:p w:rsidR="005B3AF2" w:rsidRDefault="005B3AF2" w:rsidP="005B3AF2">
      <w:pPr>
        <w:rPr>
          <w:sz w:val="28"/>
          <w:szCs w:val="28"/>
          <w:lang w:eastAsia="en-GB"/>
        </w:rPr>
      </w:pPr>
    </w:p>
    <w:p w:rsidR="005B3AF2" w:rsidRDefault="005B3AF2" w:rsidP="00095E83">
      <w:pPr>
        <w:jc w:val="center"/>
        <w:rPr>
          <w:sz w:val="28"/>
          <w:szCs w:val="28"/>
          <w:lang w:eastAsia="en-GB"/>
        </w:rPr>
      </w:pPr>
      <w:r>
        <w:rPr>
          <w:noProof/>
        </w:rPr>
        <w:lastRenderedPageBreak/>
        <w:drawing>
          <wp:inline distT="0" distB="0" distL="0" distR="0" wp14:anchorId="49AF72EE" wp14:editId="6AD8FABC">
            <wp:extent cx="5325465" cy="4476902"/>
            <wp:effectExtent l="0" t="0" r="889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095E83" w:rsidRDefault="00095E83" w:rsidP="005B3AF2">
      <w:pPr>
        <w:jc w:val="center"/>
        <w:rPr>
          <w:sz w:val="28"/>
          <w:szCs w:val="28"/>
        </w:rPr>
      </w:pPr>
    </w:p>
    <w:p w:rsidR="005B3AF2" w:rsidRPr="00873587" w:rsidRDefault="005B3AF2" w:rsidP="005B3AF2">
      <w:pPr>
        <w:jc w:val="center"/>
        <w:rPr>
          <w:sz w:val="28"/>
          <w:szCs w:val="28"/>
          <w:lang w:eastAsia="en-GB"/>
        </w:rPr>
      </w:pPr>
      <w:r w:rsidRPr="007F3375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4</w:t>
      </w:r>
      <w:r w:rsidRPr="007F3375">
        <w:rPr>
          <w:sz w:val="28"/>
          <w:szCs w:val="28"/>
        </w:rPr>
        <w:t xml:space="preserve"> - График ослабления искажающей цепи</w:t>
      </w:r>
    </w:p>
    <w:p w:rsidR="005B3AF2" w:rsidRDefault="005B3AF2" w:rsidP="005B3A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3AF2" w:rsidRPr="00222091" w:rsidRDefault="0089263D" w:rsidP="008926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3.3 </w:t>
      </w:r>
      <w:r w:rsidR="005B3AF2" w:rsidRPr="00222091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="005B3AF2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5B3AF2" w:rsidRPr="00017C7A" w:rsidRDefault="005B3AF2" w:rsidP="0089263D">
      <w:pPr>
        <w:tabs>
          <w:tab w:val="left" w:pos="720"/>
        </w:tabs>
        <w:ind w:firstLine="709"/>
        <w:contextualSpacing/>
        <w:jc w:val="both"/>
        <w:rPr>
          <w:i/>
          <w:sz w:val="28"/>
          <w:szCs w:val="28"/>
          <w:lang w:eastAsia="en-GB"/>
        </w:rPr>
      </w:pPr>
      <w:r w:rsidRPr="00BD5D38">
        <w:rPr>
          <w:sz w:val="28"/>
          <w:szCs w:val="28"/>
        </w:rPr>
        <w:t xml:space="preserve">Построить схему амплитудного корректора и ожидаемую характеристику ослабления корректора, если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=40 Ом,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=4 мГн,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=100 нФ, </m:t>
        </m:r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>=200 Ом.</m:t>
        </m:r>
      </m:oMath>
      <w:r w:rsidR="00017C7A">
        <w:rPr>
          <w:sz w:val="28"/>
          <w:szCs w:val="28"/>
        </w:rPr>
        <w:t xml:space="preserve"> Схема исследования приведена на рисунке 4.</w:t>
      </w:r>
    </w:p>
    <w:p w:rsidR="005B3AF2" w:rsidRDefault="005B3AF2" w:rsidP="005B3AF2">
      <w:pPr>
        <w:contextualSpacing/>
        <w:jc w:val="center"/>
        <w:rPr>
          <w:sz w:val="28"/>
          <w:szCs w:val="28"/>
          <w:lang w:val="en-US" w:eastAsia="en-GB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17FC2E" wp14:editId="30322A2F">
            <wp:extent cx="2885846" cy="149230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6" cy="149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7A" w:rsidRDefault="00017C7A" w:rsidP="005B3AF2">
      <w:pPr>
        <w:tabs>
          <w:tab w:val="left" w:pos="0"/>
        </w:tabs>
        <w:contextualSpacing/>
        <w:jc w:val="center"/>
        <w:rPr>
          <w:sz w:val="28"/>
          <w:szCs w:val="28"/>
          <w:lang w:eastAsia="en-GB"/>
        </w:rPr>
      </w:pPr>
    </w:p>
    <w:p w:rsidR="005B3AF2" w:rsidRPr="00015803" w:rsidRDefault="005B3AF2" w:rsidP="005B3AF2">
      <w:pPr>
        <w:tabs>
          <w:tab w:val="left" w:pos="0"/>
        </w:tabs>
        <w:contextualSpacing/>
        <w:jc w:val="center"/>
        <w:rPr>
          <w:sz w:val="28"/>
          <w:szCs w:val="28"/>
          <w:lang w:eastAsia="en-GB"/>
        </w:rPr>
      </w:pPr>
      <w:r w:rsidRPr="007F3375">
        <w:rPr>
          <w:sz w:val="28"/>
          <w:szCs w:val="28"/>
          <w:lang w:eastAsia="en-GB"/>
        </w:rPr>
        <w:t>Рисунок 4 – Заданная схема исследования</w:t>
      </w:r>
    </w:p>
    <w:p w:rsidR="005B3AF2" w:rsidRDefault="005B3AF2" w:rsidP="005B3AF2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</w:p>
    <w:p w:rsidR="005B3AF2" w:rsidRDefault="005B3AF2" w:rsidP="0089263D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  <w:r w:rsidRPr="00BD5D38">
        <w:rPr>
          <w:sz w:val="28"/>
          <w:szCs w:val="28"/>
        </w:rPr>
        <w:t xml:space="preserve">Рассчитать значения </w:t>
      </w:r>
      <w:r w:rsidRPr="00D4601B">
        <w:rPr>
          <w:sz w:val="28"/>
          <w:szCs w:val="28"/>
        </w:rPr>
        <w:t>параметров элементов в поперечном плече корректора</w:t>
      </w:r>
      <w:r w:rsidRPr="00BD5D38">
        <w:rPr>
          <w:sz w:val="28"/>
          <w:szCs w:val="28"/>
        </w:rPr>
        <w:t xml:space="preserve">, если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 xml:space="preserve">= 200+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×10 Ом</m:t>
        </m:r>
      </m:oMath>
      <w:r w:rsidRPr="00BD5D38">
        <w:rPr>
          <w:sz w:val="28"/>
          <w:szCs w:val="28"/>
        </w:rPr>
        <w:t xml:space="preserve">, где </w:t>
      </w:r>
      <w:r w:rsidRPr="00BD5D38">
        <w:rPr>
          <w:sz w:val="28"/>
          <w:szCs w:val="28"/>
          <w:lang w:val="en-US"/>
        </w:rPr>
        <w:t>N</w:t>
      </w:r>
      <w:r w:rsidRPr="00BD5D38">
        <w:rPr>
          <w:sz w:val="28"/>
          <w:szCs w:val="28"/>
        </w:rPr>
        <w:t xml:space="preserve"> –</w:t>
      </w:r>
      <w:r w:rsidR="00017C7A">
        <w:rPr>
          <w:sz w:val="28"/>
          <w:szCs w:val="28"/>
        </w:rPr>
        <w:t xml:space="preserve"> </w:t>
      </w:r>
      <w:r w:rsidRPr="00BD5D38">
        <w:rPr>
          <w:sz w:val="28"/>
          <w:szCs w:val="28"/>
        </w:rPr>
        <w:t>номер варианта.</w:t>
      </w:r>
      <w:r w:rsidRPr="00BD5D38">
        <w:rPr>
          <w:sz w:val="28"/>
          <w:szCs w:val="28"/>
          <w:lang w:eastAsia="en-GB"/>
        </w:rPr>
        <w:t xml:space="preserve"> </w:t>
      </w:r>
      <w:r w:rsidR="00017C7A">
        <w:rPr>
          <w:sz w:val="28"/>
          <w:szCs w:val="28"/>
          <w:lang w:eastAsia="en-GB"/>
        </w:rPr>
        <w:t xml:space="preserve">Таким образом, </w:t>
      </w: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  <m:r>
          <w:rPr>
            <w:rFonts w:ascii="Cambria Math" w:hAnsi="Cambria Math"/>
            <w:sz w:val="28"/>
            <w:szCs w:val="28"/>
          </w:rPr>
          <m:t xml:space="preserve">= 200+ </m:t>
        </m:r>
        <m:r>
          <w:rPr>
            <w:rFonts w:ascii="Cambria Math" w:hAnsi="Cambria Math"/>
            <w:sz w:val="28"/>
            <w:szCs w:val="28"/>
            <w:lang w:val="en-US"/>
          </w:rPr>
          <m:t>4</m:t>
        </m:r>
        <m:r>
          <w:rPr>
            <w:rFonts w:ascii="Cambria Math" w:hAnsi="Cambria Math"/>
            <w:sz w:val="28"/>
            <w:szCs w:val="28"/>
          </w:rPr>
          <m:t>×10=240 Ом.</m:t>
        </m:r>
      </m:oMath>
    </w:p>
    <w:p w:rsidR="00017C7A" w:rsidRPr="00017C7A" w:rsidRDefault="00017C7A" w:rsidP="00017C7A">
      <w:pPr>
        <w:tabs>
          <w:tab w:val="left" w:pos="0"/>
        </w:tabs>
        <w:spacing w:line="360" w:lineRule="auto"/>
        <w:contextualSpacing/>
        <w:jc w:val="center"/>
        <w:rPr>
          <w:b/>
          <w:sz w:val="28"/>
          <w:szCs w:val="28"/>
          <w:lang w:eastAsia="en-GB"/>
        </w:rPr>
      </w:pPr>
      <w:r w:rsidRPr="00017C7A">
        <w:rPr>
          <w:b/>
          <w:sz w:val="28"/>
          <w:szCs w:val="28"/>
        </w:rPr>
        <w:t>Решение:</w:t>
      </w:r>
    </w:p>
    <w:p w:rsidR="005B3AF2" w:rsidRPr="00FD2B5D" w:rsidRDefault="001B05B7" w:rsidP="005B3AF2">
      <w:pPr>
        <w:tabs>
          <w:tab w:val="left" w:pos="0"/>
        </w:tabs>
        <w:contextualSpacing/>
        <w:jc w:val="center"/>
        <w:rPr>
          <w:sz w:val="28"/>
          <w:szCs w:val="28"/>
          <w:lang w:eastAsia="en-GB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97680" cy="554736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55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AF2" w:rsidRDefault="005B3AF2" w:rsidP="005B3AF2">
      <w:pPr>
        <w:tabs>
          <w:tab w:val="left" w:pos="0"/>
        </w:tabs>
        <w:contextualSpacing/>
        <w:jc w:val="center"/>
        <w:rPr>
          <w:sz w:val="28"/>
          <w:szCs w:val="28"/>
          <w:lang w:eastAsia="en-GB"/>
        </w:rPr>
      </w:pPr>
      <w:r w:rsidRPr="00FD2B5D">
        <w:rPr>
          <w:sz w:val="28"/>
          <w:szCs w:val="28"/>
          <w:lang w:eastAsia="en-GB"/>
        </w:rPr>
        <w:t>Рисунок 5 - Схема амплитудного корректора</w:t>
      </w:r>
    </w:p>
    <w:p w:rsidR="005B3AF2" w:rsidRDefault="005B3AF2" w:rsidP="005B3AF2">
      <w:pPr>
        <w:tabs>
          <w:tab w:val="left" w:pos="2829"/>
        </w:tabs>
        <w:contextualSpacing/>
      </w:pPr>
    </w:p>
    <w:p w:rsidR="00537435" w:rsidRDefault="00537435" w:rsidP="00537435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 w:rsidRPr="00537435">
        <w:rPr>
          <w:color w:val="333333"/>
          <w:sz w:val="27"/>
          <w:szCs w:val="27"/>
        </w:rPr>
        <w:t>Вычислим ослабление, вносимое корректором:</w:t>
      </w:r>
    </w:p>
    <w:p w:rsidR="00537435" w:rsidRDefault="00537435" w:rsidP="00537435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noProof/>
        </w:rPr>
        <w:drawing>
          <wp:inline distT="0" distB="0" distL="0" distR="0" wp14:anchorId="3453FF97" wp14:editId="163D3D40">
            <wp:extent cx="4495800" cy="76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435" w:rsidRDefault="00537435" w:rsidP="00537435">
      <w:pPr>
        <w:pStyle w:val="aa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7"/>
          <w:szCs w:val="27"/>
          <w:shd w:val="clear" w:color="auto" w:fill="FFFFFF"/>
        </w:rPr>
      </w:pPr>
      <w:r>
        <w:rPr>
          <w:rFonts w:ascii="Calibri" w:hAnsi="Calibri" w:cs="Calibri"/>
          <w:color w:val="333333"/>
          <w:sz w:val="27"/>
          <w:szCs w:val="27"/>
          <w:shd w:val="clear" w:color="auto" w:fill="FFFFFF"/>
        </w:rPr>
        <w:t>График А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  <w:vertAlign w:val="subscript"/>
        </w:rPr>
        <w:t>к</w:t>
      </w:r>
      <w:r>
        <w:rPr>
          <w:rFonts w:ascii="Calibri" w:hAnsi="Calibri" w:cs="Calibri"/>
          <w:color w:val="333333"/>
          <w:sz w:val="27"/>
          <w:szCs w:val="27"/>
          <w:shd w:val="clear" w:color="auto" w:fill="FFFFFF"/>
        </w:rPr>
        <w:t>(ω) повторяет по форме график |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  <w:vertAlign w:val="subscript"/>
        </w:rPr>
        <w:t>1</w:t>
      </w:r>
      <w:r>
        <w:rPr>
          <w:rFonts w:ascii="Calibri" w:hAnsi="Calibri" w:cs="Calibri"/>
          <w:color w:val="333333"/>
          <w:sz w:val="27"/>
          <w:szCs w:val="27"/>
          <w:shd w:val="clear" w:color="auto" w:fill="FFFFFF"/>
        </w:rPr>
        <w:t>(ω)|. На частоте резонанса токов ω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  <w:vertAlign w:val="subscript"/>
        </w:rPr>
        <w:t>2</w:t>
      </w:r>
      <w:r>
        <w:rPr>
          <w:rFonts w:ascii="Calibri" w:hAnsi="Calibri" w:cs="Calibri"/>
          <w:color w:val="333333"/>
          <w:sz w:val="27"/>
          <w:szCs w:val="27"/>
          <w:shd w:val="clear" w:color="auto" w:fill="FFFFFF"/>
        </w:rPr>
        <w:t>, а также на частотах ω = 0 и ω → ∞ ослабление корректора А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  <w:vertAlign w:val="subscript"/>
        </w:rPr>
        <w:t>к</w:t>
      </w:r>
      <w:r>
        <w:rPr>
          <w:rFonts w:ascii="Calibri" w:hAnsi="Calibri" w:cs="Calibri"/>
          <w:color w:val="333333"/>
          <w:sz w:val="27"/>
          <w:szCs w:val="27"/>
          <w:shd w:val="clear" w:color="auto" w:fill="FFFFFF"/>
        </w:rPr>
        <w:t>(ω) достигает своего максимального значения:</w:t>
      </w:r>
    </w:p>
    <w:p w:rsidR="00537435" w:rsidRPr="00537435" w:rsidRDefault="00537435" w:rsidP="00537435">
      <w:pPr>
        <w:pStyle w:val="aa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noProof/>
        </w:rPr>
        <w:drawing>
          <wp:inline distT="0" distB="0" distL="0" distR="0" wp14:anchorId="7A248B41" wp14:editId="196DF14B">
            <wp:extent cx="2228850" cy="581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F2" w:rsidRDefault="005B3AF2" w:rsidP="005B3AF2">
      <w:pPr>
        <w:tabs>
          <w:tab w:val="left" w:pos="2829"/>
        </w:tabs>
        <w:contextualSpacing/>
      </w:pPr>
    </w:p>
    <w:p w:rsidR="005B3AF2" w:rsidRDefault="005B3AF2" w:rsidP="00017C7A">
      <w:pPr>
        <w:tabs>
          <w:tab w:val="left" w:pos="2829"/>
        </w:tabs>
        <w:contextualSpacing/>
        <w:jc w:val="center"/>
      </w:pPr>
      <w:r w:rsidRPr="00110C45">
        <w:rPr>
          <w:position w:val="-30"/>
        </w:rPr>
        <w:object w:dxaOrig="2620" w:dyaOrig="720">
          <v:shape id="_x0000_i1043" type="#_x0000_t75" style="width:131.4pt;height:36pt" o:ole="">
            <v:imagedata r:id="rId49" o:title=""/>
          </v:shape>
          <o:OLEObject Type="Embed" ProgID="Equation.DSMT4" ShapeID="_x0000_i1043" DrawAspect="Content" ObjectID="_1683743545" r:id="rId50"/>
        </w:object>
      </w: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 w:rsidRPr="00C4537F">
        <w:rPr>
          <w:position w:val="-12"/>
          <w:sz w:val="28"/>
          <w:szCs w:val="28"/>
          <w:lang w:eastAsia="en-GB"/>
        </w:rPr>
        <w:object w:dxaOrig="3900" w:dyaOrig="380">
          <v:shape id="_x0000_i1044" type="#_x0000_t75" style="width:196.2pt;height:19.2pt" o:ole="">
            <v:imagedata r:id="rId51" o:title=""/>
          </v:shape>
          <o:OLEObject Type="Embed" ProgID="Equation.DSMT4" ShapeID="_x0000_i1044" DrawAspect="Content" ObjectID="_1683743546" r:id="rId52"/>
        </w:object>
      </w: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 w:rsidRPr="00C4537F">
        <w:rPr>
          <w:position w:val="-12"/>
          <w:sz w:val="28"/>
          <w:szCs w:val="28"/>
          <w:lang w:eastAsia="en-GB"/>
        </w:rPr>
        <w:object w:dxaOrig="3920" w:dyaOrig="380">
          <v:shape id="_x0000_i1045" type="#_x0000_t75" style="width:196.8pt;height:19.2pt" o:ole="">
            <v:imagedata r:id="rId53" o:title=""/>
          </v:shape>
          <o:OLEObject Type="Embed" ProgID="Equation.DSMT4" ShapeID="_x0000_i1045" DrawAspect="Content" ObjectID="_1683743547" r:id="rId54"/>
        </w:object>
      </w: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</w:p>
    <w:p w:rsidR="005B3AF2" w:rsidRDefault="005B3AF2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 w:rsidRPr="00D97B9D">
        <w:rPr>
          <w:position w:val="-30"/>
          <w:sz w:val="28"/>
          <w:szCs w:val="28"/>
          <w:lang w:eastAsia="en-GB"/>
        </w:rPr>
        <w:object w:dxaOrig="2820" w:dyaOrig="720">
          <v:shape id="_x0000_i1046" type="#_x0000_t75" style="width:139.8pt;height:36pt" o:ole="">
            <v:imagedata r:id="rId55" o:title=""/>
          </v:shape>
          <o:OLEObject Type="Embed" ProgID="Equation.DSMT4" ShapeID="_x0000_i1046" DrawAspect="Content" ObjectID="_1683743548" r:id="rId56"/>
        </w:object>
      </w:r>
    </w:p>
    <w:p w:rsidR="00537435" w:rsidRDefault="00537435" w:rsidP="00017C7A">
      <w:pPr>
        <w:tabs>
          <w:tab w:val="left" w:pos="2829"/>
        </w:tabs>
        <w:contextualSpacing/>
        <w:jc w:val="center"/>
        <w:rPr>
          <w:sz w:val="28"/>
          <w:szCs w:val="28"/>
          <w:lang w:eastAsia="en-GB"/>
        </w:rPr>
      </w:pPr>
      <w:r w:rsidRPr="00537435">
        <w:rPr>
          <w:position w:val="-24"/>
          <w:sz w:val="28"/>
          <w:szCs w:val="28"/>
          <w:lang w:eastAsia="en-GB"/>
        </w:rPr>
        <w:object w:dxaOrig="3320" w:dyaOrig="620">
          <v:shape id="_x0000_i1047" type="#_x0000_t75" style="width:166.2pt;height:31.2pt" o:ole="">
            <v:imagedata r:id="rId57" o:title=""/>
          </v:shape>
          <o:OLEObject Type="Embed" ProgID="Equation.DSMT4" ShapeID="_x0000_i1047" DrawAspect="Content" ObjectID="_1683743549" r:id="rId58"/>
        </w:object>
      </w:r>
    </w:p>
    <w:p w:rsidR="005B3AF2" w:rsidRDefault="005B3AF2" w:rsidP="005B3AF2">
      <w:pPr>
        <w:tabs>
          <w:tab w:val="left" w:pos="2829"/>
        </w:tabs>
        <w:contextualSpacing/>
        <w:rPr>
          <w:sz w:val="28"/>
          <w:szCs w:val="28"/>
          <w:lang w:eastAsia="en-GB"/>
        </w:rPr>
      </w:pPr>
    </w:p>
    <w:p w:rsidR="005B3AF2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B662D1">
        <w:rPr>
          <w:rFonts w:ascii="Times New Roman" w:hAnsi="Times New Roman" w:cs="Times New Roman"/>
          <w:sz w:val="28"/>
          <w:szCs w:val="28"/>
          <w:lang w:eastAsia="en-GB"/>
        </w:rPr>
        <w:t>Так как в схеме 5 элементов искажения то и на кривой ослабления будет 2 всплеска на резонансной частоте. Поэтому в пле</w:t>
      </w:r>
      <w:r>
        <w:rPr>
          <w:rFonts w:ascii="Times New Roman" w:hAnsi="Times New Roman" w:cs="Times New Roman"/>
          <w:sz w:val="28"/>
          <w:szCs w:val="28"/>
          <w:lang w:eastAsia="en-GB"/>
        </w:rPr>
        <w:t>ч</w:t>
      </w:r>
      <w:r w:rsidRPr="00B662D1">
        <w:rPr>
          <w:rFonts w:ascii="Times New Roman" w:hAnsi="Times New Roman" w:cs="Times New Roman"/>
          <w:sz w:val="28"/>
          <w:szCs w:val="28"/>
          <w:lang w:eastAsia="en-GB"/>
        </w:rPr>
        <w:t>е корректора необходимо предусмотреть два контура LC включенных последовательно.</w:t>
      </w:r>
    </w:p>
    <w:p w:rsidR="005B3AF2" w:rsidRDefault="005B3AF2" w:rsidP="0089263D">
      <w:pPr>
        <w:pStyle w:val="a5"/>
      </w:pPr>
      <w:r>
        <w:t>Характеристика ослабления представлена на рисунке 6.</w:t>
      </w:r>
    </w:p>
    <w:p w:rsidR="005B3AF2" w:rsidRDefault="005B3AF2" w:rsidP="005B3AF2">
      <w:pPr>
        <w:pStyle w:val="a5"/>
      </w:pPr>
    </w:p>
    <w:p w:rsidR="005B3AF2" w:rsidRDefault="005B3AF2" w:rsidP="005B3AF2">
      <w:pPr>
        <w:pStyle w:val="a5"/>
      </w:pPr>
      <w:r w:rsidRPr="00D757D1">
        <w:rPr>
          <w:rFonts w:cs="Times New Roman"/>
          <w:lang w:eastAsia="en-GB"/>
        </w:rPr>
        <w:t xml:space="preserve">Таблица </w:t>
      </w:r>
      <w:r>
        <w:rPr>
          <w:rFonts w:cs="Times New Roman"/>
          <w:lang w:eastAsia="en-GB"/>
        </w:rPr>
        <w:t>4</w:t>
      </w:r>
      <w:r w:rsidRPr="00D757D1">
        <w:rPr>
          <w:rFonts w:cs="Times New Roman"/>
          <w:lang w:eastAsia="en-GB"/>
        </w:rPr>
        <w:t xml:space="preserve"> – Расчет </w:t>
      </w:r>
      <w:r w:rsidRPr="00BD5D38">
        <w:rPr>
          <w:rFonts w:cs="Times New Roman"/>
        </w:rPr>
        <w:t>ослабления корректора</w:t>
      </w:r>
    </w:p>
    <w:tbl>
      <w:tblPr>
        <w:tblpPr w:leftFromText="180" w:rightFromText="180" w:vertAnchor="text" w:horzAnchor="margin" w:tblpXSpec="center" w:tblpY="192"/>
        <w:tblW w:w="10455" w:type="dxa"/>
        <w:tblLook w:val="04A0" w:firstRow="1" w:lastRow="0" w:firstColumn="1" w:lastColumn="0" w:noHBand="0" w:noVBand="1"/>
      </w:tblPr>
      <w:tblGrid>
        <w:gridCol w:w="1093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5B3AF2" w:rsidRPr="008A65C7" w:rsidTr="007D7EF0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i/>
                <w:iCs/>
                <w:color w:val="000000"/>
                <w:sz w:val="24"/>
                <w:szCs w:val="24"/>
              </w:rPr>
              <w:t>f</w:t>
            </w:r>
            <w:r w:rsidRPr="008A65C7">
              <w:rPr>
                <w:color w:val="000000"/>
                <w:sz w:val="24"/>
                <w:szCs w:val="24"/>
              </w:rPr>
              <w:t>, кГц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8A65C7">
              <w:rPr>
                <w:color w:val="000000"/>
                <w:sz w:val="24"/>
                <w:szCs w:val="24"/>
              </w:rPr>
              <w:t>50</w:t>
            </w:r>
          </w:p>
        </w:tc>
      </w:tr>
      <w:tr w:rsidR="005B3AF2" w:rsidRPr="008A65C7" w:rsidTr="007D7EF0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CE7648">
            <w:pPr>
              <w:jc w:val="center"/>
              <w:rPr>
                <w:color w:val="000000"/>
                <w:sz w:val="18"/>
                <w:szCs w:val="18"/>
              </w:rPr>
            </w:pPr>
            <w:r w:rsidRPr="008A65C7">
              <w:rPr>
                <w:color w:val="000000"/>
                <w:sz w:val="18"/>
                <w:szCs w:val="18"/>
              </w:rPr>
              <w:t>Z</w:t>
            </w:r>
            <w:r w:rsidR="00CE7648">
              <w:rPr>
                <w:color w:val="000000"/>
                <w:sz w:val="18"/>
                <w:szCs w:val="18"/>
              </w:rPr>
              <w:t>1(</w:t>
            </w:r>
            <w:r w:rsidR="00CE7648">
              <w:rPr>
                <w:color w:val="000000"/>
                <w:sz w:val="18"/>
                <w:szCs w:val="18"/>
                <w:lang w:val="en-US"/>
              </w:rPr>
              <w:t>jw</w:t>
            </w:r>
            <w:r w:rsidR="00CE7648">
              <w:rPr>
                <w:color w:val="000000"/>
                <w:sz w:val="18"/>
                <w:szCs w:val="18"/>
              </w:rPr>
              <w:t>)</w:t>
            </w:r>
            <w:r w:rsidRPr="008A65C7">
              <w:rPr>
                <w:color w:val="000000"/>
                <w:sz w:val="18"/>
                <w:szCs w:val="18"/>
              </w:rPr>
              <w:t>,кОм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240,07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404,69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251,04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280,58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320,35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364,78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362,68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367,65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393,01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420,45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446,81</w:t>
            </w:r>
          </w:p>
        </w:tc>
      </w:tr>
      <w:tr w:rsidR="005B3AF2" w:rsidRPr="008A65C7" w:rsidTr="007D7EF0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8A65C7" w:rsidRDefault="005B3AF2" w:rsidP="007D7EF0">
            <w:pPr>
              <w:jc w:val="center"/>
              <w:rPr>
                <w:color w:val="000000"/>
                <w:sz w:val="18"/>
                <w:szCs w:val="18"/>
              </w:rPr>
            </w:pPr>
            <w:r w:rsidRPr="008A65C7">
              <w:rPr>
                <w:color w:val="000000"/>
                <w:sz w:val="18"/>
                <w:szCs w:val="18"/>
              </w:rPr>
              <w:t>А</w:t>
            </w:r>
            <w:r w:rsidRPr="008A65C7">
              <w:rPr>
                <w:color w:val="000000"/>
                <w:sz w:val="18"/>
                <w:szCs w:val="18"/>
                <w:vertAlign w:val="subscript"/>
              </w:rPr>
              <w:t>К</w:t>
            </w:r>
            <w:r w:rsidRPr="008A65C7">
              <w:rPr>
                <w:color w:val="000000"/>
                <w:sz w:val="18"/>
                <w:szCs w:val="18"/>
              </w:rPr>
              <w:t>, дБ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1,34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6,04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1,51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2,26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3,60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4,34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5,31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6,45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AF2" w:rsidRPr="00346976" w:rsidRDefault="005B3AF2" w:rsidP="007D7EF0">
            <w:pPr>
              <w:jc w:val="center"/>
              <w:rPr>
                <w:color w:val="000000"/>
                <w:sz w:val="24"/>
                <w:szCs w:val="24"/>
              </w:rPr>
            </w:pPr>
            <w:r w:rsidRPr="00346976">
              <w:rPr>
                <w:color w:val="000000"/>
                <w:sz w:val="24"/>
                <w:szCs w:val="24"/>
              </w:rPr>
              <w:t>6,84</w:t>
            </w:r>
          </w:p>
        </w:tc>
      </w:tr>
    </w:tbl>
    <w:p w:rsidR="005B3AF2" w:rsidRDefault="005B3AF2" w:rsidP="005B3AF2">
      <w:pPr>
        <w:pStyle w:val="a5"/>
      </w:pPr>
    </w:p>
    <w:p w:rsidR="005B3AF2" w:rsidRDefault="005B3AF2" w:rsidP="005B3AF2">
      <w:pPr>
        <w:pStyle w:val="a5"/>
      </w:pPr>
    </w:p>
    <w:p w:rsidR="005B3AF2" w:rsidRDefault="005B3AF2" w:rsidP="00951ED0">
      <w:pPr>
        <w:pStyle w:val="a5"/>
        <w:ind w:firstLine="0"/>
        <w:jc w:val="center"/>
      </w:pPr>
      <w:r>
        <w:rPr>
          <w:noProof/>
        </w:rPr>
        <w:drawing>
          <wp:inline distT="0" distB="0" distL="0" distR="0" wp14:anchorId="0F890CC4" wp14:editId="17BB7DD1">
            <wp:extent cx="4945076" cy="4784140"/>
            <wp:effectExtent l="0" t="0" r="825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5B3AF2" w:rsidRDefault="005B3AF2" w:rsidP="005B3AF2">
      <w:pPr>
        <w:pStyle w:val="a4"/>
      </w:pPr>
      <w:r>
        <w:rPr>
          <w:noProof/>
        </w:rPr>
        <w:lastRenderedPageBreak/>
        <w:drawing>
          <wp:inline distT="0" distB="0" distL="0" distR="0" wp14:anchorId="0ED680C3" wp14:editId="56167767">
            <wp:extent cx="6035040" cy="3518249"/>
            <wp:effectExtent l="0" t="0" r="381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40387" cy="352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D0" w:rsidRDefault="00951ED0" w:rsidP="005B3AF2">
      <w:pPr>
        <w:pStyle w:val="a4"/>
      </w:pPr>
    </w:p>
    <w:p w:rsidR="005B3AF2" w:rsidRDefault="005B3AF2" w:rsidP="005B3AF2">
      <w:pPr>
        <w:pStyle w:val="a4"/>
      </w:pPr>
      <w:r>
        <w:t xml:space="preserve">Рисунок 6 </w:t>
      </w:r>
      <w:r w:rsidR="00951ED0">
        <w:t>–</w:t>
      </w:r>
      <w:r>
        <w:t xml:space="preserve"> Х</w:t>
      </w:r>
      <w:r w:rsidRPr="00015250">
        <w:t>арактеристи</w:t>
      </w:r>
      <w:r>
        <w:t>ка ослабления корректора</w:t>
      </w:r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Default="005B3AF2" w:rsidP="005B3A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5B3AF2" w:rsidRPr="00951ED0" w:rsidRDefault="005B3AF2" w:rsidP="0089263D">
      <w:pPr>
        <w:spacing w:line="360" w:lineRule="auto"/>
        <w:rPr>
          <w:b/>
          <w:sz w:val="28"/>
          <w:szCs w:val="28"/>
        </w:rPr>
      </w:pPr>
      <w:r w:rsidRPr="00951ED0">
        <w:rPr>
          <w:b/>
          <w:sz w:val="28"/>
          <w:szCs w:val="28"/>
        </w:rPr>
        <w:t>Вывод:</w:t>
      </w:r>
    </w:p>
    <w:p w:rsidR="00951ED0" w:rsidRDefault="005B3AF2" w:rsidP="008926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480B61">
        <w:rPr>
          <w:rFonts w:ascii="Times New Roman" w:hAnsi="Times New Roman" w:cs="Times New Roman"/>
          <w:sz w:val="28"/>
          <w:szCs w:val="28"/>
        </w:rPr>
        <w:t>При выполнении лабораторной работы</w:t>
      </w:r>
      <w:r w:rsidR="00951ED0">
        <w:rPr>
          <w:rFonts w:ascii="Times New Roman" w:hAnsi="Times New Roman" w:cs="Times New Roman"/>
          <w:sz w:val="28"/>
          <w:szCs w:val="28"/>
        </w:rPr>
        <w:t xml:space="preserve"> мною</w:t>
      </w:r>
      <w:r w:rsidRPr="00480B61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480B61">
        <w:rPr>
          <w:rFonts w:ascii="Times New Roman" w:hAnsi="Times New Roman" w:cs="Times New Roman"/>
          <w:sz w:val="28"/>
          <w:szCs w:val="28"/>
          <w:lang w:eastAsia="en-GB"/>
        </w:rPr>
        <w:t>исследованы частотные характеристики ослабления пассивного однозвенного амплитудного корректора второго порядка.</w:t>
      </w:r>
      <w:r w:rsidR="00951ED0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:rsidR="005B3AF2" w:rsidRPr="00480B61" w:rsidRDefault="00951ED0" w:rsidP="0089263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В результате выполнения лабораторной работы можно сделать вывод, что с</w:t>
      </w:r>
      <w:r w:rsidRPr="00480B61">
        <w:rPr>
          <w:rFonts w:ascii="Times New Roman" w:hAnsi="Times New Roman" w:cs="Times New Roman"/>
          <w:sz w:val="28"/>
          <w:szCs w:val="28"/>
          <w:lang w:eastAsia="en-GB"/>
        </w:rPr>
        <w:t>игнал,</w:t>
      </w:r>
      <w:r w:rsidR="005B3AF2" w:rsidRPr="00480B61">
        <w:rPr>
          <w:rFonts w:ascii="Times New Roman" w:hAnsi="Times New Roman" w:cs="Times New Roman"/>
          <w:sz w:val="28"/>
          <w:szCs w:val="28"/>
          <w:lang w:eastAsia="en-GB"/>
        </w:rPr>
        <w:t xml:space="preserve"> искаженный при прохождении в цепи, на выходе корректора полностью восстанавливает свою форму и параметры, таким </w:t>
      </w:r>
      <w:r w:rsidRPr="00480B61">
        <w:rPr>
          <w:rFonts w:ascii="Times New Roman" w:hAnsi="Times New Roman" w:cs="Times New Roman"/>
          <w:sz w:val="28"/>
          <w:szCs w:val="28"/>
          <w:lang w:eastAsia="en-GB"/>
        </w:rPr>
        <w:t>образом,</w:t>
      </w:r>
      <w:r w:rsidR="005B3AF2" w:rsidRPr="00480B61">
        <w:rPr>
          <w:rFonts w:ascii="Times New Roman" w:hAnsi="Times New Roman" w:cs="Times New Roman"/>
          <w:sz w:val="28"/>
          <w:szCs w:val="28"/>
          <w:lang w:eastAsia="en-GB"/>
        </w:rPr>
        <w:t xml:space="preserve"> применение корректора повышает помехоустойчивость цепи в целом.</w:t>
      </w:r>
    </w:p>
    <w:sectPr w:rsidR="005B3AF2" w:rsidRPr="0048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3F73"/>
    <w:multiLevelType w:val="hybridMultilevel"/>
    <w:tmpl w:val="CF88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5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D"/>
    <w:rsid w:val="00017C7A"/>
    <w:rsid w:val="00095E83"/>
    <w:rsid w:val="000D0D7A"/>
    <w:rsid w:val="001B05B7"/>
    <w:rsid w:val="00253F54"/>
    <w:rsid w:val="004E5ECD"/>
    <w:rsid w:val="005243A2"/>
    <w:rsid w:val="00537435"/>
    <w:rsid w:val="005B3AF2"/>
    <w:rsid w:val="00787FEF"/>
    <w:rsid w:val="0089263D"/>
    <w:rsid w:val="00951ED0"/>
    <w:rsid w:val="00B20B38"/>
    <w:rsid w:val="00C42C4B"/>
    <w:rsid w:val="00C47E4A"/>
    <w:rsid w:val="00C56FB4"/>
    <w:rsid w:val="00CE7648"/>
    <w:rsid w:val="00D312D6"/>
    <w:rsid w:val="00D522E1"/>
    <w:rsid w:val="00E50189"/>
    <w:rsid w:val="00E601A1"/>
    <w:rsid w:val="00E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5418"/>
  <w15:docId w15:val="{CF384A96-1A6F-44B8-8229-78B9D3D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AF2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аТабличка"/>
    <w:basedOn w:val="a"/>
    <w:qFormat/>
    <w:rsid w:val="005B3AF2"/>
    <w:pPr>
      <w:jc w:val="center"/>
    </w:pPr>
    <w:rPr>
      <w:rFonts w:eastAsiaTheme="minorEastAsia" w:cs="Arial"/>
      <w:color w:val="000000"/>
      <w:sz w:val="28"/>
    </w:rPr>
  </w:style>
  <w:style w:type="table" w:customStyle="1" w:styleId="7">
    <w:name w:val="Табличка7"/>
    <w:basedOn w:val="a1"/>
    <w:uiPriority w:val="99"/>
    <w:rsid w:val="005B3AF2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5">
    <w:name w:val="аТекстовка"/>
    <w:basedOn w:val="a"/>
    <w:qFormat/>
    <w:rsid w:val="005B3AF2"/>
    <w:pPr>
      <w:shd w:val="clear" w:color="auto" w:fill="FFFFFF"/>
      <w:ind w:firstLine="709"/>
      <w:jc w:val="both"/>
    </w:pPr>
    <w:rPr>
      <w:rFonts w:eastAsiaTheme="minorEastAsia" w:cs="Arial"/>
      <w:color w:val="000000"/>
      <w:sz w:val="28"/>
      <w:szCs w:val="28"/>
    </w:rPr>
  </w:style>
  <w:style w:type="paragraph" w:styleId="a6">
    <w:name w:val="List Paragraph"/>
    <w:basedOn w:val="a"/>
    <w:qFormat/>
    <w:rsid w:val="005B3A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3A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F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5243A2"/>
    <w:rPr>
      <w:color w:val="808080"/>
    </w:rPr>
  </w:style>
  <w:style w:type="paragraph" w:styleId="aa">
    <w:name w:val="Normal (Web)"/>
    <w:basedOn w:val="a"/>
    <w:uiPriority w:val="99"/>
    <w:semiHidden/>
    <w:unhideWhenUsed/>
    <w:rsid w:val="005374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chart" Target="charts/chart2.xml"/><Relationship Id="rId48" Type="http://schemas.openxmlformats.org/officeDocument/2006/relationships/image" Target="media/image23.png"/><Relationship Id="rId56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chart" Target="charts/chart4.xml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chart" Target="charts/chart3.xml"/><Relationship Id="rId52" Type="http://schemas.openxmlformats.org/officeDocument/2006/relationships/oleObject" Target="embeddings/oleObject20.bin"/><Relationship Id="rId60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4;&#1055;&#1048;&#1057;&#1057;\&#1052;&#1072;&#1083;&#1080;&#1082;&#1086;&#1074;%20&#1042;&#1072;&#1089;&#1080;&#1083;&#1080;&#1081;\4\&#1050;&#1086;&#1085;&#1086;&#1085;&#1086;&#1074;\&#1058;&#1077;&#1086;&#1088;&#1080;&#1103;%20&#1101;&#1083;&#1077;&#1082;&#1090;&#1088;&#1080;&#1095;&#1077;&#1089;&#1082;&#1080;&#1093;%20&#1094;&#1077;&#1087;&#1077;&#1081;%20(&#1095;&#1072;&#1089;&#1090;&#1100;%202)\&#1051;\&#1083;&#1072;&#1073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4;&#1055;&#1048;&#1057;&#1057;\&#1052;&#1072;&#1083;&#1080;&#1082;&#1086;&#1074;%20&#1042;&#1072;&#1089;&#1080;&#1083;&#1080;&#1081;\4\&#1050;&#1086;&#1085;&#1086;&#1085;&#1086;&#1074;\&#1058;&#1077;&#1086;&#1088;&#1080;&#1103;%20&#1101;&#1083;&#1077;&#1082;&#1090;&#1088;&#1080;&#1095;&#1077;&#1089;&#1082;&#1080;&#1093;%20&#1094;&#1077;&#1087;&#1077;&#1081;%20(&#1095;&#1072;&#1089;&#1090;&#1100;%202)\&#1051;\&#1083;&#1072;&#1073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4;&#1055;&#1048;&#1057;&#1057;\&#1052;&#1072;&#1083;&#1080;&#1082;&#1086;&#1074;%20&#1042;&#1072;&#1089;&#1080;&#1083;&#1080;&#1081;\4\&#1050;&#1086;&#1085;&#1086;&#1085;&#1086;&#1074;\&#1058;&#1077;&#1086;&#1088;&#1080;&#1103;%20&#1101;&#1083;&#1077;&#1082;&#1090;&#1088;&#1080;&#1095;&#1077;&#1089;&#1082;&#1080;&#1093;%20&#1094;&#1077;&#1087;&#1077;&#1081;%20(&#1095;&#1072;&#1089;&#1090;&#1100;%202)\&#1051;\&#1083;&#1072;&#1073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54;&#1055;&#1048;&#1057;&#1057;\&#1052;&#1072;&#1083;&#1080;&#1082;&#1086;&#1074;%20&#1042;&#1072;&#1089;&#1080;&#1083;&#1080;&#1081;\4\&#1050;&#1086;&#1085;&#1086;&#1085;&#1086;&#1074;\&#1058;&#1077;&#1086;&#1088;&#1080;&#1103;%20&#1101;&#1083;&#1077;&#1082;&#1090;&#1088;&#1080;&#1095;&#1077;&#1089;&#1082;&#1080;&#1093;%20&#1094;&#1077;&#1087;&#1077;&#1081;%20(&#1095;&#1072;&#1089;&#1090;&#1100;%202)\&#1051;\&#1083;&#1072;&#1073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Чет!$A$2</c:f>
              <c:strCache>
                <c:ptCount val="1"/>
                <c:pt idx="0">
                  <c:v>А0, дБ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Чет!$B$1:$J$1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</c:numCache>
            </c:numRef>
          </c:xVal>
          <c:yVal>
            <c:numRef>
              <c:f>Чет!$B$2:$J$2</c:f>
              <c:numCache>
                <c:formatCode>General</c:formatCode>
                <c:ptCount val="9"/>
                <c:pt idx="0">
                  <c:v>14.8</c:v>
                </c:pt>
                <c:pt idx="1">
                  <c:v>14.8</c:v>
                </c:pt>
                <c:pt idx="2">
                  <c:v>14.8</c:v>
                </c:pt>
                <c:pt idx="3">
                  <c:v>14.8</c:v>
                </c:pt>
                <c:pt idx="4">
                  <c:v>14.8</c:v>
                </c:pt>
                <c:pt idx="5">
                  <c:v>14.8</c:v>
                </c:pt>
                <c:pt idx="6">
                  <c:v>14.8</c:v>
                </c:pt>
                <c:pt idx="7">
                  <c:v>14.8</c:v>
                </c:pt>
                <c:pt idx="8">
                  <c:v>14.8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190-4724-8AE8-6ADE2BBB3EB4}"/>
            </c:ext>
          </c:extLst>
        </c:ser>
        <c:ser>
          <c:idx val="1"/>
          <c:order val="1"/>
          <c:tx>
            <c:strRef>
              <c:f>Чет!$A$4</c:f>
              <c:strCache>
                <c:ptCount val="1"/>
                <c:pt idx="0">
                  <c:v>Ац, дБ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circle"/>
            <c:size val="5"/>
            <c:spPr>
              <a:solidFill>
                <a:srgbClr val="0000FF"/>
              </a:solidFill>
            </c:spPr>
          </c:marker>
          <c:dLbls>
            <c:dLbl>
              <c:idx val="0"/>
              <c:layout>
                <c:manualLayout>
                  <c:x val="8.3479905755906893E-3"/>
                  <c:y val="-2.67764343664692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90-4724-8AE8-6ADE2BBB3EB4}"/>
                </c:ext>
              </c:extLst>
            </c:dLbl>
            <c:dLbl>
              <c:idx val="3"/>
              <c:layout>
                <c:manualLayout>
                  <c:x val="-3.2949176077896117E-3"/>
                  <c:y val="-1.23922761020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90-4724-8AE8-6ADE2BBB3E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Чет!$B$1:$J$1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</c:numCache>
            </c:numRef>
          </c:xVal>
          <c:yVal>
            <c:numRef>
              <c:f>Чет!$B$4:$J$4</c:f>
              <c:numCache>
                <c:formatCode>General</c:formatCode>
                <c:ptCount val="9"/>
                <c:pt idx="0">
                  <c:v>14.200000000000001</c:v>
                </c:pt>
                <c:pt idx="1">
                  <c:v>12.3</c:v>
                </c:pt>
                <c:pt idx="2">
                  <c:v>9.6000000000000014</c:v>
                </c:pt>
                <c:pt idx="3">
                  <c:v>7.6000000000000005</c:v>
                </c:pt>
                <c:pt idx="4">
                  <c:v>6.4</c:v>
                </c:pt>
                <c:pt idx="5">
                  <c:v>5.6000000000000014</c:v>
                </c:pt>
                <c:pt idx="6">
                  <c:v>5.2000000000000011</c:v>
                </c:pt>
                <c:pt idx="7">
                  <c:v>4.6000000000000014</c:v>
                </c:pt>
                <c:pt idx="8">
                  <c:v>4.4000000000000004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3190-4724-8AE8-6ADE2BBB3EB4}"/>
            </c:ext>
          </c:extLst>
        </c:ser>
        <c:ser>
          <c:idx val="2"/>
          <c:order val="2"/>
          <c:tx>
            <c:strRef>
              <c:f>Чет!$A$3</c:f>
              <c:strCache>
                <c:ptCount val="1"/>
                <c:pt idx="0">
                  <c:v>Ак, дБ</c:v>
                </c:pt>
              </c:strCache>
            </c:strRef>
          </c:tx>
          <c:spPr>
            <a:ln>
              <a:solidFill>
                <a:srgbClr val="00FF00"/>
              </a:solidFill>
            </a:ln>
          </c:spPr>
          <c:marker>
            <c:symbol val="none"/>
          </c:marker>
          <c:xVal>
            <c:numRef>
              <c:f>Чет!$B$1:$J$1</c:f>
              <c:numCache>
                <c:formatCode>General</c:formatCode>
                <c:ptCount val="9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</c:numCache>
            </c:numRef>
          </c:xVal>
          <c:yVal>
            <c:numRef>
              <c:f>Чет!$B$3:$J$3</c:f>
              <c:numCache>
                <c:formatCode>General</c:formatCode>
                <c:ptCount val="9"/>
                <c:pt idx="0">
                  <c:v>0.6</c:v>
                </c:pt>
                <c:pt idx="1">
                  <c:v>2.5</c:v>
                </c:pt>
                <c:pt idx="2">
                  <c:v>5.2</c:v>
                </c:pt>
                <c:pt idx="3">
                  <c:v>7.2</c:v>
                </c:pt>
                <c:pt idx="4">
                  <c:v>8.4</c:v>
                </c:pt>
                <c:pt idx="5">
                  <c:v>9.1999999999999993</c:v>
                </c:pt>
                <c:pt idx="6">
                  <c:v>9.6</c:v>
                </c:pt>
                <c:pt idx="7">
                  <c:v>10.199999999999999</c:v>
                </c:pt>
                <c:pt idx="8">
                  <c:v>10.4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3190-4724-8AE8-6ADE2BBB3E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970112"/>
        <c:axId val="122971648"/>
      </c:scatterChart>
      <c:valAx>
        <c:axId val="12297011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b="1"/>
                </a:pPr>
                <a:r>
                  <a:rPr lang="en-US" sz="1000" b="1" i="0" u="none" strike="noStrike" baseline="0"/>
                  <a:t>f, кГц</a:t>
                </a:r>
                <a:r>
                  <a:rPr lang="ru-RU" sz="1000" b="1" i="0" u="none" strike="noStrike" baseline="0"/>
                  <a:t> </a:t>
                </a:r>
                <a:endParaRPr lang="ru-RU" b="1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  <a:tailEnd type="stealth"/>
          </a:ln>
        </c:spPr>
        <c:crossAx val="122971648"/>
        <c:crosses val="autoZero"/>
        <c:crossBetween val="midCat"/>
      </c:valAx>
      <c:valAx>
        <c:axId val="122971648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Ослабление А, дБ</a:t>
                </a:r>
              </a:p>
            </c:rich>
          </c:tx>
          <c:layout>
            <c:manualLayout>
              <c:xMode val="edge"/>
              <c:yMode val="edge"/>
              <c:x val="1.9960104986876649E-2"/>
              <c:y val="0.329960909141676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  <a:tailEnd type="stealth"/>
          </a:ln>
        </c:spPr>
        <c:crossAx val="122970112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2"/>
          <c:order val="2"/>
          <c:tx>
            <c:strRef>
              <c:f>Чет!$A$54</c:f>
              <c:strCache>
                <c:ptCount val="1"/>
                <c:pt idx="0">
                  <c:v>АК, дБ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Чет!$B$52:$AD$52</c:f>
              <c:numCache>
                <c:formatCode>General</c:formatCode>
                <c:ptCount val="29"/>
                <c:pt idx="0" formatCode="0">
                  <c:v>0.01</c:v>
                </c:pt>
                <c:pt idx="1">
                  <c:v>5</c:v>
                </c:pt>
                <c:pt idx="2" formatCode="0">
                  <c:v>10</c:v>
                </c:pt>
                <c:pt idx="3">
                  <c:v>15</c:v>
                </c:pt>
                <c:pt idx="4" formatCode="0">
                  <c:v>20</c:v>
                </c:pt>
                <c:pt idx="5">
                  <c:v>25</c:v>
                </c:pt>
                <c:pt idx="6" formatCode="0">
                  <c:v>30</c:v>
                </c:pt>
                <c:pt idx="7">
                  <c:v>35</c:v>
                </c:pt>
                <c:pt idx="8" formatCode="0">
                  <c:v>40</c:v>
                </c:pt>
                <c:pt idx="9">
                  <c:v>45</c:v>
                </c:pt>
                <c:pt idx="10" formatCode="0">
                  <c:v>50</c:v>
                </c:pt>
                <c:pt idx="11">
                  <c:v>55</c:v>
                </c:pt>
                <c:pt idx="12" formatCode="0">
                  <c:v>60</c:v>
                </c:pt>
                <c:pt idx="13">
                  <c:v>65</c:v>
                </c:pt>
                <c:pt idx="14" formatCode="0">
                  <c:v>70</c:v>
                </c:pt>
                <c:pt idx="15">
                  <c:v>75</c:v>
                </c:pt>
                <c:pt idx="16" formatCode="0">
                  <c:v>80</c:v>
                </c:pt>
                <c:pt idx="17">
                  <c:v>85</c:v>
                </c:pt>
                <c:pt idx="18" formatCode="0">
                  <c:v>90</c:v>
                </c:pt>
                <c:pt idx="19">
                  <c:v>95</c:v>
                </c:pt>
                <c:pt idx="20" formatCode="0">
                  <c:v>100</c:v>
                </c:pt>
                <c:pt idx="21">
                  <c:v>105</c:v>
                </c:pt>
                <c:pt idx="22" formatCode="0">
                  <c:v>110</c:v>
                </c:pt>
                <c:pt idx="23">
                  <c:v>115</c:v>
                </c:pt>
                <c:pt idx="24" formatCode="0">
                  <c:v>120</c:v>
                </c:pt>
                <c:pt idx="25">
                  <c:v>125</c:v>
                </c:pt>
                <c:pt idx="26" formatCode="0">
                  <c:v>130</c:v>
                </c:pt>
                <c:pt idx="27">
                  <c:v>135</c:v>
                </c:pt>
                <c:pt idx="28" formatCode="0">
                  <c:v>140</c:v>
                </c:pt>
              </c:numCache>
            </c:numRef>
          </c:xVal>
          <c:yVal>
            <c:numRef>
              <c:f>Чет!$B$54:$AD$54</c:f>
              <c:numCache>
                <c:formatCode>0.00</c:formatCode>
                <c:ptCount val="29"/>
                <c:pt idx="0">
                  <c:v>9.5916315828614632E-6</c:v>
                </c:pt>
                <c:pt idx="1">
                  <c:v>3.8798089067986368</c:v>
                </c:pt>
                <c:pt idx="2">
                  <c:v>8.1743435394706978</c:v>
                </c:pt>
                <c:pt idx="3">
                  <c:v>2.4258795025131761</c:v>
                </c:pt>
                <c:pt idx="4">
                  <c:v>1.1744245004509126</c:v>
                </c:pt>
                <c:pt idx="5">
                  <c:v>0.70029588330110037</c:v>
                </c:pt>
                <c:pt idx="6">
                  <c:v>0.4678568086198559</c:v>
                </c:pt>
                <c:pt idx="7">
                  <c:v>0.33577843927891154</c:v>
                </c:pt>
                <c:pt idx="8">
                  <c:v>0.2531971492856378</c:v>
                </c:pt>
                <c:pt idx="9">
                  <c:v>0.19797808690874175</c:v>
                </c:pt>
                <c:pt idx="10">
                  <c:v>0.15916768238316631</c:v>
                </c:pt>
                <c:pt idx="11">
                  <c:v>0.13081748670276294</c:v>
                </c:pt>
                <c:pt idx="12">
                  <c:v>0.10946110796560482</c:v>
                </c:pt>
                <c:pt idx="13">
                  <c:v>9.2963401563062292E-2</c:v>
                </c:pt>
                <c:pt idx="14">
                  <c:v>7.9948961293186155E-2</c:v>
                </c:pt>
                <c:pt idx="15">
                  <c:v>6.9498393817866891E-2</c:v>
                </c:pt>
                <c:pt idx="16">
                  <c:v>6.0977714889950616E-2</c:v>
                </c:pt>
                <c:pt idx="17">
                  <c:v>5.3937994794302536E-2</c:v>
                </c:pt>
                <c:pt idx="18">
                  <c:v>4.8053973458845683E-2</c:v>
                </c:pt>
                <c:pt idx="19">
                  <c:v>4.3085230923494172E-2</c:v>
                </c:pt>
                <c:pt idx="20">
                  <c:v>3.8850898811909534E-2</c:v>
                </c:pt>
                <c:pt idx="21">
                  <c:v>3.5212764061216706E-2</c:v>
                </c:pt>
                <c:pt idx="22">
                  <c:v>3.2063721534873107E-2</c:v>
                </c:pt>
                <c:pt idx="23">
                  <c:v>2.9319721448808143E-2</c:v>
                </c:pt>
                <c:pt idx="24">
                  <c:v>2.6914051373648745E-2</c:v>
                </c:pt>
                <c:pt idx="25">
                  <c:v>2.4793209128823337E-2</c:v>
                </c:pt>
                <c:pt idx="26">
                  <c:v>2.2913879477203636E-2</c:v>
                </c:pt>
                <c:pt idx="27">
                  <c:v>2.1240689291134474E-2</c:v>
                </c:pt>
                <c:pt idx="28">
                  <c:v>1.9744520003039789E-2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5C2-4142-A69A-837681140FC4}"/>
            </c:ext>
          </c:extLst>
        </c:ser>
        <c:ser>
          <c:idx val="3"/>
          <c:order val="3"/>
          <c:tx>
            <c:strRef>
              <c:f>Чет!$A$55</c:f>
              <c:strCache>
                <c:ptCount val="1"/>
              </c:strCache>
            </c:strRef>
          </c:tx>
          <c:spPr>
            <a:ln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Чет!$B$52:$AD$52</c:f>
              <c:numCache>
                <c:formatCode>General</c:formatCode>
                <c:ptCount val="29"/>
                <c:pt idx="0" formatCode="0">
                  <c:v>0.01</c:v>
                </c:pt>
                <c:pt idx="1">
                  <c:v>5</c:v>
                </c:pt>
                <c:pt idx="2" formatCode="0">
                  <c:v>10</c:v>
                </c:pt>
                <c:pt idx="3">
                  <c:v>15</c:v>
                </c:pt>
                <c:pt idx="4" formatCode="0">
                  <c:v>20</c:v>
                </c:pt>
                <c:pt idx="5">
                  <c:v>25</c:v>
                </c:pt>
                <c:pt idx="6" formatCode="0">
                  <c:v>30</c:v>
                </c:pt>
                <c:pt idx="7">
                  <c:v>35</c:v>
                </c:pt>
                <c:pt idx="8" formatCode="0">
                  <c:v>40</c:v>
                </c:pt>
                <c:pt idx="9">
                  <c:v>45</c:v>
                </c:pt>
                <c:pt idx="10" formatCode="0">
                  <c:v>50</c:v>
                </c:pt>
                <c:pt idx="11">
                  <c:v>55</c:v>
                </c:pt>
                <c:pt idx="12" formatCode="0">
                  <c:v>60</c:v>
                </c:pt>
                <c:pt idx="13">
                  <c:v>65</c:v>
                </c:pt>
                <c:pt idx="14" formatCode="0">
                  <c:v>70</c:v>
                </c:pt>
                <c:pt idx="15">
                  <c:v>75</c:v>
                </c:pt>
                <c:pt idx="16" formatCode="0">
                  <c:v>80</c:v>
                </c:pt>
                <c:pt idx="17">
                  <c:v>85</c:v>
                </c:pt>
                <c:pt idx="18" formatCode="0">
                  <c:v>90</c:v>
                </c:pt>
                <c:pt idx="19">
                  <c:v>95</c:v>
                </c:pt>
                <c:pt idx="20" formatCode="0">
                  <c:v>100</c:v>
                </c:pt>
                <c:pt idx="21">
                  <c:v>105</c:v>
                </c:pt>
                <c:pt idx="22" formatCode="0">
                  <c:v>110</c:v>
                </c:pt>
                <c:pt idx="23">
                  <c:v>115</c:v>
                </c:pt>
                <c:pt idx="24" formatCode="0">
                  <c:v>120</c:v>
                </c:pt>
                <c:pt idx="25">
                  <c:v>125</c:v>
                </c:pt>
                <c:pt idx="26" formatCode="0">
                  <c:v>130</c:v>
                </c:pt>
                <c:pt idx="27">
                  <c:v>135</c:v>
                </c:pt>
                <c:pt idx="28" formatCode="0">
                  <c:v>140</c:v>
                </c:pt>
              </c:numCache>
            </c:numRef>
          </c:xVal>
          <c:yVal>
            <c:numRef>
              <c:f>Чет!$B$55:$AD$55</c:f>
              <c:numCache>
                <c:formatCode>General</c:formatCode>
                <c:ptCount val="29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5C2-4142-A69A-837681140FC4}"/>
            </c:ext>
          </c:extLst>
        </c:ser>
        <c:ser>
          <c:idx val="0"/>
          <c:order val="0"/>
          <c:tx>
            <c:strRef>
              <c:f>Чет!$A$54</c:f>
              <c:strCache>
                <c:ptCount val="1"/>
                <c:pt idx="0">
                  <c:v>АК, дБ</c:v>
                </c:pt>
              </c:strCache>
            </c:strRef>
          </c:tx>
          <c:spPr>
            <a:ln>
              <a:solidFill>
                <a:srgbClr val="00FF00"/>
              </a:solidFill>
            </a:ln>
          </c:spPr>
          <c:marker>
            <c:symbol val="none"/>
          </c:marker>
          <c:xVal>
            <c:numRef>
              <c:f>Чет!$B$52:$AD$52</c:f>
              <c:numCache>
                <c:formatCode>General</c:formatCode>
                <c:ptCount val="29"/>
                <c:pt idx="0" formatCode="0">
                  <c:v>0.01</c:v>
                </c:pt>
                <c:pt idx="1">
                  <c:v>5</c:v>
                </c:pt>
                <c:pt idx="2" formatCode="0">
                  <c:v>10</c:v>
                </c:pt>
                <c:pt idx="3">
                  <c:v>15</c:v>
                </c:pt>
                <c:pt idx="4" formatCode="0">
                  <c:v>20</c:v>
                </c:pt>
                <c:pt idx="5">
                  <c:v>25</c:v>
                </c:pt>
                <c:pt idx="6" formatCode="0">
                  <c:v>30</c:v>
                </c:pt>
                <c:pt idx="7">
                  <c:v>35</c:v>
                </c:pt>
                <c:pt idx="8" formatCode="0">
                  <c:v>40</c:v>
                </c:pt>
                <c:pt idx="9">
                  <c:v>45</c:v>
                </c:pt>
                <c:pt idx="10" formatCode="0">
                  <c:v>50</c:v>
                </c:pt>
                <c:pt idx="11">
                  <c:v>55</c:v>
                </c:pt>
                <c:pt idx="12" formatCode="0">
                  <c:v>60</c:v>
                </c:pt>
                <c:pt idx="13">
                  <c:v>65</c:v>
                </c:pt>
                <c:pt idx="14" formatCode="0">
                  <c:v>70</c:v>
                </c:pt>
                <c:pt idx="15">
                  <c:v>75</c:v>
                </c:pt>
                <c:pt idx="16" formatCode="0">
                  <c:v>80</c:v>
                </c:pt>
                <c:pt idx="17">
                  <c:v>85</c:v>
                </c:pt>
                <c:pt idx="18" formatCode="0">
                  <c:v>90</c:v>
                </c:pt>
                <c:pt idx="19">
                  <c:v>95</c:v>
                </c:pt>
                <c:pt idx="20" formatCode="0">
                  <c:v>100</c:v>
                </c:pt>
                <c:pt idx="21">
                  <c:v>105</c:v>
                </c:pt>
                <c:pt idx="22" formatCode="0">
                  <c:v>110</c:v>
                </c:pt>
                <c:pt idx="23">
                  <c:v>115</c:v>
                </c:pt>
                <c:pt idx="24" formatCode="0">
                  <c:v>120</c:v>
                </c:pt>
                <c:pt idx="25">
                  <c:v>125</c:v>
                </c:pt>
                <c:pt idx="26" formatCode="0">
                  <c:v>130</c:v>
                </c:pt>
                <c:pt idx="27">
                  <c:v>135</c:v>
                </c:pt>
                <c:pt idx="28" formatCode="0">
                  <c:v>140</c:v>
                </c:pt>
              </c:numCache>
            </c:numRef>
          </c:xVal>
          <c:yVal>
            <c:numRef>
              <c:f>Чет!$B$54:$AD$54</c:f>
              <c:numCache>
                <c:formatCode>0.00</c:formatCode>
                <c:ptCount val="29"/>
                <c:pt idx="0">
                  <c:v>9.5916315828614632E-6</c:v>
                </c:pt>
                <c:pt idx="1">
                  <c:v>3.8798089067986368</c:v>
                </c:pt>
                <c:pt idx="2">
                  <c:v>8.1743435394706978</c:v>
                </c:pt>
                <c:pt idx="3">
                  <c:v>2.4258795025131761</c:v>
                </c:pt>
                <c:pt idx="4">
                  <c:v>1.1744245004509126</c:v>
                </c:pt>
                <c:pt idx="5">
                  <c:v>0.70029588330110037</c:v>
                </c:pt>
                <c:pt idx="6">
                  <c:v>0.4678568086198559</c:v>
                </c:pt>
                <c:pt idx="7">
                  <c:v>0.33577843927891154</c:v>
                </c:pt>
                <c:pt idx="8">
                  <c:v>0.2531971492856378</c:v>
                </c:pt>
                <c:pt idx="9">
                  <c:v>0.19797808690874175</c:v>
                </c:pt>
                <c:pt idx="10">
                  <c:v>0.15916768238316631</c:v>
                </c:pt>
                <c:pt idx="11">
                  <c:v>0.13081748670276294</c:v>
                </c:pt>
                <c:pt idx="12">
                  <c:v>0.10946110796560482</c:v>
                </c:pt>
                <c:pt idx="13">
                  <c:v>9.2963401563062292E-2</c:v>
                </c:pt>
                <c:pt idx="14">
                  <c:v>7.9948961293186155E-2</c:v>
                </c:pt>
                <c:pt idx="15">
                  <c:v>6.9498393817866891E-2</c:v>
                </c:pt>
                <c:pt idx="16">
                  <c:v>6.0977714889950616E-2</c:v>
                </c:pt>
                <c:pt idx="17">
                  <c:v>5.3937994794302536E-2</c:v>
                </c:pt>
                <c:pt idx="18">
                  <c:v>4.8053973458845683E-2</c:v>
                </c:pt>
                <c:pt idx="19">
                  <c:v>4.3085230923494172E-2</c:v>
                </c:pt>
                <c:pt idx="20">
                  <c:v>3.8850898811909534E-2</c:v>
                </c:pt>
                <c:pt idx="21">
                  <c:v>3.5212764061216706E-2</c:v>
                </c:pt>
                <c:pt idx="22">
                  <c:v>3.2063721534873107E-2</c:v>
                </c:pt>
                <c:pt idx="23">
                  <c:v>2.9319721448808143E-2</c:v>
                </c:pt>
                <c:pt idx="24">
                  <c:v>2.6914051373648745E-2</c:v>
                </c:pt>
                <c:pt idx="25">
                  <c:v>2.4793209128823337E-2</c:v>
                </c:pt>
                <c:pt idx="26">
                  <c:v>2.2913879477203636E-2</c:v>
                </c:pt>
                <c:pt idx="27">
                  <c:v>2.1240689291134474E-2</c:v>
                </c:pt>
                <c:pt idx="28">
                  <c:v>1.9744520003039789E-2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5C2-4142-A69A-837681140FC4}"/>
            </c:ext>
          </c:extLst>
        </c:ser>
        <c:ser>
          <c:idx val="1"/>
          <c:order val="1"/>
          <c:tx>
            <c:strRef>
              <c:f>Чет!$A$55</c:f>
              <c:strCache>
                <c:ptCount val="1"/>
              </c:strCache>
            </c:strRef>
          </c:tx>
          <c:spPr>
            <a:ln>
              <a:solidFill>
                <a:srgbClr val="FF0000"/>
              </a:solidFill>
              <a:prstDash val="dash"/>
            </a:ln>
          </c:spPr>
          <c:marker>
            <c:symbol val="none"/>
          </c:marker>
          <c:xVal>
            <c:numRef>
              <c:f>Чет!$B$52:$AD$52</c:f>
              <c:numCache>
                <c:formatCode>General</c:formatCode>
                <c:ptCount val="29"/>
                <c:pt idx="0" formatCode="0">
                  <c:v>0.01</c:v>
                </c:pt>
                <c:pt idx="1">
                  <c:v>5</c:v>
                </c:pt>
                <c:pt idx="2" formatCode="0">
                  <c:v>10</c:v>
                </c:pt>
                <c:pt idx="3">
                  <c:v>15</c:v>
                </c:pt>
                <c:pt idx="4" formatCode="0">
                  <c:v>20</c:v>
                </c:pt>
                <c:pt idx="5">
                  <c:v>25</c:v>
                </c:pt>
                <c:pt idx="6" formatCode="0">
                  <c:v>30</c:v>
                </c:pt>
                <c:pt idx="7">
                  <c:v>35</c:v>
                </c:pt>
                <c:pt idx="8" formatCode="0">
                  <c:v>40</c:v>
                </c:pt>
                <c:pt idx="9">
                  <c:v>45</c:v>
                </c:pt>
                <c:pt idx="10" formatCode="0">
                  <c:v>50</c:v>
                </c:pt>
                <c:pt idx="11">
                  <c:v>55</c:v>
                </c:pt>
                <c:pt idx="12" formatCode="0">
                  <c:v>60</c:v>
                </c:pt>
                <c:pt idx="13">
                  <c:v>65</c:v>
                </c:pt>
                <c:pt idx="14" formatCode="0">
                  <c:v>70</c:v>
                </c:pt>
                <c:pt idx="15">
                  <c:v>75</c:v>
                </c:pt>
                <c:pt idx="16" formatCode="0">
                  <c:v>80</c:v>
                </c:pt>
                <c:pt idx="17">
                  <c:v>85</c:v>
                </c:pt>
                <c:pt idx="18" formatCode="0">
                  <c:v>90</c:v>
                </c:pt>
                <c:pt idx="19">
                  <c:v>95</c:v>
                </c:pt>
                <c:pt idx="20" formatCode="0">
                  <c:v>100</c:v>
                </c:pt>
                <c:pt idx="21">
                  <c:v>105</c:v>
                </c:pt>
                <c:pt idx="22" formatCode="0">
                  <c:v>110</c:v>
                </c:pt>
                <c:pt idx="23">
                  <c:v>115</c:v>
                </c:pt>
                <c:pt idx="24" formatCode="0">
                  <c:v>120</c:v>
                </c:pt>
                <c:pt idx="25">
                  <c:v>125</c:v>
                </c:pt>
                <c:pt idx="26" formatCode="0">
                  <c:v>130</c:v>
                </c:pt>
                <c:pt idx="27">
                  <c:v>135</c:v>
                </c:pt>
                <c:pt idx="28" formatCode="0">
                  <c:v>140</c:v>
                </c:pt>
              </c:numCache>
            </c:numRef>
          </c:xVal>
          <c:yVal>
            <c:numRef>
              <c:f>Чет!$B$55:$AD$55</c:f>
              <c:numCache>
                <c:formatCode>General</c:formatCode>
                <c:ptCount val="29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C5C2-4142-A69A-837681140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715584"/>
        <c:axId val="123717504"/>
      </c:scatterChart>
      <c:valAx>
        <c:axId val="123715584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baseline="0"/>
                  <a:t>f, кГц</a:t>
                </a:r>
                <a:r>
                  <a:rPr lang="ru-RU" sz="1200" b="1" i="0" baseline="0"/>
                  <a:t> 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spPr>
          <a:ln w="19050">
            <a:solidFill>
              <a:schemeClr val="tx1"/>
            </a:solidFill>
            <a:tailEnd type="stealth"/>
          </a:ln>
        </c:spPr>
        <c:crossAx val="123717504"/>
        <c:crosses val="autoZero"/>
        <c:crossBetween val="midCat"/>
      </c:valAx>
      <c:valAx>
        <c:axId val="123717504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 anchor="t" anchorCtr="0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i="0" baseline="0"/>
                  <a:t>Ослабление А, дБ</a:t>
                </a:r>
                <a:endParaRPr lang="ru-RU" sz="1200"/>
              </a:p>
            </c:rich>
          </c:tx>
          <c:layout>
            <c:manualLayout>
              <c:xMode val="edge"/>
              <c:yMode val="edge"/>
              <c:x val="2.2970773838579074E-2"/>
              <c:y val="0.28117431756106481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  <a:tailEnd type="stealth"/>
          </a:ln>
        </c:spPr>
        <c:crossAx val="12371558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Чет!$A$56</c:f>
              <c:strCache>
                <c:ptCount val="1"/>
                <c:pt idx="0">
                  <c:v>Ац, дБ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Чет!$B$52:$AD$52</c:f>
              <c:numCache>
                <c:formatCode>General</c:formatCode>
                <c:ptCount val="29"/>
                <c:pt idx="0" formatCode="0">
                  <c:v>0.01</c:v>
                </c:pt>
                <c:pt idx="1">
                  <c:v>5</c:v>
                </c:pt>
                <c:pt idx="2" formatCode="0">
                  <c:v>10</c:v>
                </c:pt>
                <c:pt idx="3">
                  <c:v>15</c:v>
                </c:pt>
                <c:pt idx="4" formatCode="0">
                  <c:v>20</c:v>
                </c:pt>
                <c:pt idx="5">
                  <c:v>25</c:v>
                </c:pt>
                <c:pt idx="6" formatCode="0">
                  <c:v>30</c:v>
                </c:pt>
                <c:pt idx="7">
                  <c:v>35</c:v>
                </c:pt>
                <c:pt idx="8" formatCode="0">
                  <c:v>40</c:v>
                </c:pt>
                <c:pt idx="9">
                  <c:v>45</c:v>
                </c:pt>
                <c:pt idx="10" formatCode="0">
                  <c:v>50</c:v>
                </c:pt>
                <c:pt idx="11">
                  <c:v>55</c:v>
                </c:pt>
                <c:pt idx="12" formatCode="0">
                  <c:v>60</c:v>
                </c:pt>
                <c:pt idx="13">
                  <c:v>65</c:v>
                </c:pt>
                <c:pt idx="14" formatCode="0">
                  <c:v>70</c:v>
                </c:pt>
                <c:pt idx="15">
                  <c:v>75</c:v>
                </c:pt>
                <c:pt idx="16" formatCode="0">
                  <c:v>80</c:v>
                </c:pt>
                <c:pt idx="17">
                  <c:v>85</c:v>
                </c:pt>
                <c:pt idx="18" formatCode="0">
                  <c:v>90</c:v>
                </c:pt>
                <c:pt idx="19">
                  <c:v>95</c:v>
                </c:pt>
                <c:pt idx="20" formatCode="0">
                  <c:v>100</c:v>
                </c:pt>
                <c:pt idx="21">
                  <c:v>105</c:v>
                </c:pt>
                <c:pt idx="22" formatCode="0">
                  <c:v>110</c:v>
                </c:pt>
                <c:pt idx="23">
                  <c:v>115</c:v>
                </c:pt>
                <c:pt idx="24" formatCode="0">
                  <c:v>120</c:v>
                </c:pt>
                <c:pt idx="25">
                  <c:v>125</c:v>
                </c:pt>
                <c:pt idx="26" formatCode="0">
                  <c:v>130</c:v>
                </c:pt>
                <c:pt idx="27">
                  <c:v>135</c:v>
                </c:pt>
                <c:pt idx="28" formatCode="0">
                  <c:v>140</c:v>
                </c:pt>
              </c:numCache>
            </c:numRef>
          </c:xVal>
          <c:yVal>
            <c:numRef>
              <c:f>Чет!$B$56:$AD$56</c:f>
              <c:numCache>
                <c:formatCode>0.00</c:formatCode>
                <c:ptCount val="29"/>
                <c:pt idx="0">
                  <c:v>15.56301541604129</c:v>
                </c:pt>
                <c:pt idx="1">
                  <c:v>11.683216100874237</c:v>
                </c:pt>
                <c:pt idx="2">
                  <c:v>7.3886814682021758</c:v>
                </c:pt>
                <c:pt idx="3">
                  <c:v>13.137145505159697</c:v>
                </c:pt>
                <c:pt idx="4">
                  <c:v>14.388600507221961</c:v>
                </c:pt>
                <c:pt idx="5">
                  <c:v>14.862729124371773</c:v>
                </c:pt>
                <c:pt idx="6">
                  <c:v>15.095168199053017</c:v>
                </c:pt>
                <c:pt idx="7">
                  <c:v>15.227246568393962</c:v>
                </c:pt>
                <c:pt idx="8">
                  <c:v>15.309827858387235</c:v>
                </c:pt>
                <c:pt idx="9">
                  <c:v>15.365046920764131</c:v>
                </c:pt>
                <c:pt idx="10">
                  <c:v>15.403857325289707</c:v>
                </c:pt>
                <c:pt idx="11">
                  <c:v>15.43220752097011</c:v>
                </c:pt>
                <c:pt idx="12">
                  <c:v>15.45356389970727</c:v>
                </c:pt>
                <c:pt idx="13">
                  <c:v>15.470061606109811</c:v>
                </c:pt>
                <c:pt idx="14">
                  <c:v>15.483076046379688</c:v>
                </c:pt>
                <c:pt idx="15">
                  <c:v>15.493526613855007</c:v>
                </c:pt>
                <c:pt idx="16">
                  <c:v>15.502047292782922</c:v>
                </c:pt>
                <c:pt idx="17">
                  <c:v>15.50908701287857</c:v>
                </c:pt>
                <c:pt idx="18">
                  <c:v>15.514971034214028</c:v>
                </c:pt>
                <c:pt idx="19">
                  <c:v>15.519939776749379</c:v>
                </c:pt>
                <c:pt idx="20">
                  <c:v>15.524174108860963</c:v>
                </c:pt>
                <c:pt idx="21">
                  <c:v>15.527812243611656</c:v>
                </c:pt>
                <c:pt idx="22">
                  <c:v>15.530961286138</c:v>
                </c:pt>
                <c:pt idx="23">
                  <c:v>15.533705286224066</c:v>
                </c:pt>
                <c:pt idx="24">
                  <c:v>15.536110956299225</c:v>
                </c:pt>
                <c:pt idx="25">
                  <c:v>15.53823179854405</c:v>
                </c:pt>
                <c:pt idx="26">
                  <c:v>15.540111128195671</c:v>
                </c:pt>
                <c:pt idx="27">
                  <c:v>15.541784318381739</c:v>
                </c:pt>
                <c:pt idx="28">
                  <c:v>15.543280487669834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063-467A-8F51-7ED96E64C2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741696"/>
        <c:axId val="123743616"/>
      </c:scatterChart>
      <c:valAx>
        <c:axId val="12374169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baseline="0"/>
                  <a:t>f, кГц</a:t>
                </a:r>
                <a:r>
                  <a:rPr lang="ru-RU" sz="1200" b="1" i="0" baseline="0"/>
                  <a:t> 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spPr>
          <a:ln w="19050">
            <a:solidFill>
              <a:schemeClr val="tx1"/>
            </a:solidFill>
            <a:tailEnd type="stealth"/>
          </a:ln>
        </c:spPr>
        <c:crossAx val="123743616"/>
        <c:crosses val="autoZero"/>
        <c:crossBetween val="midCat"/>
      </c:valAx>
      <c:valAx>
        <c:axId val="123743616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 anchor="t" anchorCtr="0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 b="1" i="0" baseline="0"/>
                  <a:t>Ослабление А, дБ</a:t>
                </a:r>
                <a:endParaRPr lang="ru-RU" sz="1200"/>
              </a:p>
            </c:rich>
          </c:tx>
          <c:layout>
            <c:manualLayout>
              <c:xMode val="edge"/>
              <c:yMode val="edge"/>
              <c:x val="2.2970773838579088E-2"/>
              <c:y val="0.28117431756106481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19050">
            <a:solidFill>
              <a:sysClr val="windowText" lastClr="000000"/>
            </a:solidFill>
            <a:tailEnd type="stealth"/>
          </a:ln>
        </c:spPr>
        <c:crossAx val="12374169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Чет!$AA$6</c:f>
              <c:strCache>
                <c:ptCount val="1"/>
                <c:pt idx="0">
                  <c:v>АК, дБ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circle"/>
            <c:size val="5"/>
            <c:spPr>
              <a:solidFill>
                <a:srgbClr val="FF0000"/>
              </a:solidFill>
            </c:spPr>
          </c:marker>
          <c:xVal>
            <c:numRef>
              <c:f>Чет!$AB$1:$AL$1</c:f>
              <c:numCache>
                <c:formatCode>General</c:formatCode>
                <c:ptCount val="1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</c:numCache>
            </c:numRef>
          </c:xVal>
          <c:yVal>
            <c:numRef>
              <c:f>Чет!$AB$6:$AL$6</c:f>
              <c:numCache>
                <c:formatCode>0.0</c:formatCode>
                <c:ptCount val="11"/>
                <c:pt idx="0">
                  <c:v>1.3389357926122645</c:v>
                </c:pt>
                <c:pt idx="1">
                  <c:v>6.0446140000110526</c:v>
                </c:pt>
                <c:pt idx="2">
                  <c:v>1.5132741363870792</c:v>
                </c:pt>
                <c:pt idx="3">
                  <c:v>2.2586646835617699</c:v>
                </c:pt>
                <c:pt idx="4">
                  <c:v>3.0166002159013372</c:v>
                </c:pt>
                <c:pt idx="5">
                  <c:v>3.5970281585797617</c:v>
                </c:pt>
                <c:pt idx="6">
                  <c:v>4.337136081177146</c:v>
                </c:pt>
                <c:pt idx="7">
                  <c:v>5.3062888679489344</c:v>
                </c:pt>
                <c:pt idx="8">
                  <c:v>6.0205999132796242</c:v>
                </c:pt>
                <c:pt idx="9">
                  <c:v>6.4537811250569046</c:v>
                </c:pt>
                <c:pt idx="10">
                  <c:v>6.8392670585935278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299-4DFD-8CC9-B7DC80589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429056"/>
        <c:axId val="128660992"/>
      </c:scatterChart>
      <c:valAx>
        <c:axId val="12842905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baseline="0">
                    <a:effectLst/>
                  </a:rPr>
                  <a:t>f, кГц</a:t>
                </a:r>
                <a:r>
                  <a:rPr lang="ru-RU" sz="1100" b="1" i="0" baseline="0">
                    <a:effectLst/>
                  </a:rPr>
                  <a:t> </a:t>
                </a:r>
                <a:endParaRPr lang="ru-RU" sz="11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660992"/>
        <c:crosses val="autoZero"/>
        <c:crossBetween val="midCat"/>
      </c:valAx>
      <c:valAx>
        <c:axId val="128660992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 i="0" baseline="0">
                    <a:effectLst/>
                  </a:rPr>
                  <a:t>Ослабление А, дБ</a:t>
                </a:r>
                <a:endParaRPr lang="ru-RU" sz="1100">
                  <a:effectLst/>
                </a:endParaRP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28429056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Кира</cp:lastModifiedBy>
  <cp:revision>3</cp:revision>
  <dcterms:created xsi:type="dcterms:W3CDTF">2021-05-28T16:45:00Z</dcterms:created>
  <dcterms:modified xsi:type="dcterms:W3CDTF">2021-05-28T16:45:00Z</dcterms:modified>
</cp:coreProperties>
</file>