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7C5E724" w:rsidP="57C5E724" w:rsidRDefault="57C5E724" w14:paraId="776B2A13" w14:textId="75FFFFE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7C5E724" w:rsidR="57C5E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Курсовая работа</w:t>
      </w:r>
    </w:p>
    <w:p w:rsidR="57C5E724" w:rsidP="57C5E724" w:rsidRDefault="57C5E724" w14:paraId="1D9D238C" w14:textId="10F099AE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ru-RU"/>
        </w:rPr>
      </w:pPr>
      <w:r w:rsidRPr="57C5E724" w:rsidR="57C5E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Тема: </w:t>
      </w:r>
      <w:r w:rsidRPr="57C5E724" w:rsidR="57C5E72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Социологический анализ профориентационных предпочтений будущих абитуриентов (на примере Санкт-Петербурга и Ленинградской области)</w:t>
      </w:r>
    </w:p>
    <w:p xmlns:wp14="http://schemas.microsoft.com/office/word/2010/wordml" w:rsidP="583777E4" w14:paraId="501817AE" wp14:textId="5D498640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ru-RU"/>
        </w:rPr>
      </w:pP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Примерный план работы, который при надобности может корректироваться и/или дополняться, особенно в части подпунктов внутри главы. Обязательны сноски на листах.</w:t>
      </w:r>
      <w:r>
        <w:br/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Введение (включая обзор литературы по теме работы, в котором нужно осветить различные точки зрения по затронутым в работе вопросам)</w:t>
      </w:r>
      <w:r>
        <w:br/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 глава. Теоретическая модель объекта и предмета исследования.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теоретические основы изучения профориентации.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основные формы и методы профориентационной деятельности вузов.</w:t>
      </w:r>
      <w:r>
        <w:br/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 глава. Формирование жизненных планов молодежи как социальная проблема.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социально-психологические факторы профессионального самоопределения.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региональные особенности профессионального самоопределения молодежи.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формирование профессиональных потребностей выпускников школ.</w:t>
      </w:r>
      <w:r>
        <w:br/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 глава. Пути формирования жизненных планов и профессиональных предпочтений выпускников школ.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социально-экономические факторы профессионального самоопределения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влияние семьи и школы на жизненные планы молодежи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общественные и личные потребности как основа формирования профессионального самоопределения.</w:t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пути совершенствования управления процессом формирования профессиональных предпочтений выпускников школ.</w:t>
      </w:r>
      <w:r>
        <w:br/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Заключение (в котором должны содержаться предложения по реализации выводов)</w:t>
      </w:r>
      <w:r>
        <w:br/>
      </w:r>
      <w:r>
        <w:br/>
      </w:r>
      <w:r w:rsidRPr="583777E4" w:rsidR="58377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Список литературы</w:t>
      </w:r>
    </w:p>
    <w:p w:rsidR="583777E4" w:rsidP="583777E4" w:rsidRDefault="583777E4" w14:paraId="34192142" w14:textId="40C61B4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83777E4" w:rsidP="57C5E724" w:rsidRDefault="583777E4" w14:paraId="2B5029F6" w14:textId="4A1C1B2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7C5E724" w:rsidR="57C5E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Шрифт 14 Times New </w:t>
      </w:r>
      <w:proofErr w:type="spellStart"/>
      <w:r w:rsidRPr="57C5E724" w:rsidR="57C5E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Roman</w:t>
      </w:r>
      <w:proofErr w:type="spellEnd"/>
    </w:p>
    <w:p w:rsidR="57C5E724" w:rsidP="57C5E724" w:rsidRDefault="57C5E724" w14:paraId="386C94BA" w14:textId="1B14260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7C5E724" w:rsidR="57C5E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Страниц 45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F5CD2"/>
    <w:rsid w:val="149F5CD2"/>
    <w:rsid w:val="57C5E724"/>
    <w:rsid w:val="583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5CD2"/>
  <w15:chartTrackingRefBased/>
  <w15:docId w15:val="{54498fa1-7d02-4b59-8d56-7064d0c8e1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2021-05-26T09:37:32.3515025Z</dcterms:created>
  <dcterms:modified xsi:type="dcterms:W3CDTF">2021-05-27T08:39:48.7800324Z</dcterms:modified>
  <dc:creator>Шефер Настя</dc:creator>
  <lastModifiedBy>Шефер Настя</lastModifiedBy>
</coreProperties>
</file>