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1D" w:rsidRPr="004A35DC" w:rsidRDefault="003C1D1D" w:rsidP="003C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DC">
        <w:rPr>
          <w:rFonts w:ascii="Times New Roman" w:hAnsi="Times New Roman" w:cs="Times New Roman"/>
          <w:sz w:val="28"/>
          <w:szCs w:val="28"/>
        </w:rPr>
        <w:t xml:space="preserve">Внутри сферы радиуса </w:t>
      </w:r>
      <w:r w:rsidRPr="004A35D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A35DC">
        <w:rPr>
          <w:rFonts w:ascii="Times New Roman" w:hAnsi="Times New Roman" w:cs="Times New Roman"/>
          <w:sz w:val="28"/>
          <w:szCs w:val="28"/>
        </w:rPr>
        <w:t xml:space="preserve">, заряд которой равен </w:t>
      </w:r>
      <w:r w:rsidRPr="004A35D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A35DC">
        <w:rPr>
          <w:rFonts w:ascii="Times New Roman" w:hAnsi="Times New Roman" w:cs="Times New Roman"/>
          <w:sz w:val="28"/>
          <w:szCs w:val="28"/>
        </w:rPr>
        <w:t xml:space="preserve">, находится заземленная проводящая сфера радиуса </w:t>
      </w:r>
      <w:r w:rsidRPr="004A35D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A35DC">
        <w:rPr>
          <w:rFonts w:ascii="Times New Roman" w:hAnsi="Times New Roman" w:cs="Times New Roman"/>
          <w:sz w:val="28"/>
          <w:szCs w:val="28"/>
        </w:rPr>
        <w:t xml:space="preserve">. Центры сфер совпадают. Найти напряженность электрического поля вне большой сферы на расстоянии </w:t>
      </w:r>
      <w:r w:rsidRPr="004A35D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A35DC">
        <w:rPr>
          <w:rFonts w:ascii="Times New Roman" w:hAnsi="Times New Roman" w:cs="Times New Roman"/>
          <w:sz w:val="28"/>
          <w:szCs w:val="28"/>
        </w:rPr>
        <w:t xml:space="preserve"> от ее центра.</w:t>
      </w:r>
    </w:p>
    <w:p w:rsidR="00AB06C8" w:rsidRDefault="00AB06C8"/>
    <w:sectPr w:rsidR="00AB06C8" w:rsidSect="00AB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1D1D"/>
    <w:rsid w:val="003C1D1D"/>
    <w:rsid w:val="00AB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2021-06-02T23:41:00Z</dcterms:created>
  <dcterms:modified xsi:type="dcterms:W3CDTF">2021-06-02T23:41:00Z</dcterms:modified>
</cp:coreProperties>
</file>