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EB" w:rsidRPr="004A35DC" w:rsidRDefault="00FD06EB" w:rsidP="00FD06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5DC">
        <w:rPr>
          <w:rFonts w:ascii="Times New Roman" w:hAnsi="Times New Roman" w:cs="Times New Roman"/>
          <w:sz w:val="28"/>
          <w:szCs w:val="28"/>
        </w:rPr>
        <w:t>Проводник длиной 1 м весит 0,0784 Н расположен перпендикулярно к полю, напряженность которого 6,34х10</w:t>
      </w:r>
      <w:r w:rsidRPr="004A35D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Start"/>
      <w:r w:rsidRPr="004A35D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A35DC">
        <w:rPr>
          <w:rFonts w:ascii="Times New Roman" w:hAnsi="Times New Roman" w:cs="Times New Roman"/>
          <w:sz w:val="28"/>
          <w:szCs w:val="28"/>
        </w:rPr>
        <w:t xml:space="preserve">/м. Определить, какой ток надо пропустить по проводнику, чтобы он находился в равновесии в магнитном поле. Принять </w:t>
      </w:r>
      <w:r w:rsidRPr="004A35DC">
        <w:rPr>
          <w:rFonts w:ascii="Times New Roman" w:hAnsi="Times New Roman" w:cs="Times New Roman"/>
          <w:sz w:val="28"/>
          <w:szCs w:val="28"/>
        </w:rPr>
        <w:sym w:font="Symbol" w:char="F06D"/>
      </w:r>
      <w:r w:rsidRPr="004A35DC">
        <w:rPr>
          <w:rFonts w:ascii="Times New Roman" w:hAnsi="Times New Roman" w:cs="Times New Roman"/>
          <w:sz w:val="28"/>
          <w:szCs w:val="28"/>
        </w:rPr>
        <w:t>=1.</w:t>
      </w:r>
    </w:p>
    <w:p w:rsidR="00956FC9" w:rsidRDefault="00956FC9"/>
    <w:sectPr w:rsidR="00956FC9" w:rsidSect="0095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D06EB"/>
    <w:rsid w:val="00956FC9"/>
    <w:rsid w:val="00FD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2021-06-04T10:21:00Z</dcterms:created>
  <dcterms:modified xsi:type="dcterms:W3CDTF">2021-06-04T10:21:00Z</dcterms:modified>
</cp:coreProperties>
</file>