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418D" w:rsidRDefault="00A93360">
      <w:pPr>
        <w:ind w:left="1000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color w:val="2F5496"/>
          <w:sz w:val="28"/>
          <w:szCs w:val="28"/>
          <w:u w:val="single"/>
        </w:rPr>
        <w:t>Лабораторная работа № 5. Знакомство с программой Logisim.</w:t>
      </w:r>
    </w:p>
    <w:p w:rsidR="00D1418D" w:rsidRDefault="00D1418D">
      <w:pPr>
        <w:spacing w:line="321" w:lineRule="exact"/>
        <w:rPr>
          <w:sz w:val="24"/>
          <w:szCs w:val="24"/>
        </w:rPr>
      </w:pPr>
    </w:p>
    <w:p w:rsidR="00D1418D" w:rsidRDefault="00A93360">
      <w:pPr>
        <w:spacing w:line="236" w:lineRule="auto"/>
        <w:ind w:left="260" w:right="3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Logisim позволяет вам проектировать и моделировать цифровые схемы. Он задуман как образовательный инструмент, чтобы помочь вам узнать, как работают схемы.</w:t>
      </w:r>
    </w:p>
    <w:p w:rsidR="00D1418D" w:rsidRDefault="00D1418D">
      <w:pPr>
        <w:spacing w:line="296" w:lineRule="exact"/>
        <w:rPr>
          <w:sz w:val="24"/>
          <w:szCs w:val="24"/>
        </w:rPr>
      </w:pPr>
    </w:p>
    <w:p w:rsidR="00D1418D" w:rsidRDefault="00A93360">
      <w:pPr>
        <w:spacing w:line="238" w:lineRule="auto"/>
        <w:ind w:left="260" w:right="2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Чтобы попрактиковаться в использовании Logisim, давайте построим схему Исключающее ИЛИ - то есть схему, которая имеет два входа (которые мы будем называть </w:t>
      </w:r>
      <w:r>
        <w:rPr>
          <w:rFonts w:eastAsia="Times New Roman"/>
          <w:i/>
          <w:iCs/>
          <w:sz w:val="28"/>
          <w:szCs w:val="28"/>
        </w:rPr>
        <w:t>х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) и выдаёт на выходе 0, если значения на входах одинаковые, и 1, если они разные. Это иллюстриру</w:t>
      </w:r>
      <w:r>
        <w:rPr>
          <w:rFonts w:eastAsia="Times New Roman"/>
          <w:sz w:val="28"/>
          <w:szCs w:val="28"/>
        </w:rPr>
        <w:t>ет следующая таблица истинности.</w:t>
      </w:r>
    </w:p>
    <w:p w:rsidR="00D1418D" w:rsidRDefault="00A9336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072" behindDoc="1" locked="0" layoutInCell="0" allowOverlap="1">
            <wp:simplePos x="0" y="0"/>
            <wp:positionH relativeFrom="column">
              <wp:posOffset>2355215</wp:posOffset>
            </wp:positionH>
            <wp:positionV relativeFrom="paragraph">
              <wp:posOffset>178435</wp:posOffset>
            </wp:positionV>
            <wp:extent cx="1554480" cy="12490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249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363" w:lineRule="exact"/>
        <w:rPr>
          <w:sz w:val="24"/>
          <w:szCs w:val="24"/>
        </w:rPr>
      </w:pPr>
    </w:p>
    <w:p w:rsidR="00D1418D" w:rsidRDefault="00A93360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Мы могли бы разработать такую схему на бумаге.</w:t>
      </w:r>
    </w:p>
    <w:p w:rsidR="00D1418D" w:rsidRDefault="00A9336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column">
              <wp:posOffset>1593215</wp:posOffset>
            </wp:positionH>
            <wp:positionV relativeFrom="paragraph">
              <wp:posOffset>203835</wp:posOffset>
            </wp:positionV>
            <wp:extent cx="3078480" cy="14020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42" w:lineRule="exact"/>
        <w:rPr>
          <w:sz w:val="24"/>
          <w:szCs w:val="24"/>
        </w:rPr>
      </w:pPr>
    </w:p>
    <w:p w:rsidR="00D1418D" w:rsidRDefault="00A93360">
      <w:pPr>
        <w:spacing w:line="256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Но то, что она на бумаге, ещё не означает, что она правильная. Чтобы проверить нашу работу, мы нарисуем её в Logisim и проверим её.</w:t>
      </w:r>
      <w:r>
        <w:rPr>
          <w:rFonts w:eastAsia="Times New Roman"/>
          <w:sz w:val="28"/>
          <w:szCs w:val="28"/>
        </w:rPr>
        <w:t xml:space="preserve"> В качестве дополнительного бонуса мы получим схему, которая выглядит лучше, чем то, что вы, вероятно, могли бы нарисовать от руки.</w:t>
      </w:r>
    </w:p>
    <w:p w:rsidR="00D1418D" w:rsidRDefault="00D1418D">
      <w:pPr>
        <w:spacing w:line="297" w:lineRule="exact"/>
        <w:rPr>
          <w:sz w:val="24"/>
          <w:szCs w:val="24"/>
        </w:rPr>
      </w:pPr>
    </w:p>
    <w:p w:rsidR="00D1418D" w:rsidRDefault="00A93360">
      <w:pPr>
        <w:spacing w:line="237" w:lineRule="auto"/>
        <w:ind w:left="260" w:right="1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Когда вы запустите Logisim, вы увидите окно, подобное следующему. Некоторые детали могут незначительно отличаться, поскольк</w:t>
      </w:r>
      <w:r>
        <w:rPr>
          <w:rFonts w:eastAsia="Times New Roman"/>
          <w:sz w:val="28"/>
          <w:szCs w:val="28"/>
        </w:rPr>
        <w:t>у вы возможно используете систему, отличную от моей.</w:t>
      </w: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200" w:lineRule="exact"/>
        <w:rPr>
          <w:sz w:val="24"/>
          <w:szCs w:val="24"/>
        </w:rPr>
      </w:pPr>
    </w:p>
    <w:p w:rsidR="00D1418D" w:rsidRDefault="00D1418D">
      <w:pPr>
        <w:spacing w:line="380" w:lineRule="exact"/>
        <w:rPr>
          <w:sz w:val="24"/>
          <w:szCs w:val="24"/>
        </w:rPr>
      </w:pPr>
    </w:p>
    <w:p w:rsidR="00D1418D" w:rsidRDefault="00A9336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1</w:t>
      </w:r>
    </w:p>
    <w:p w:rsidR="00D1418D" w:rsidRDefault="00D1418D">
      <w:pPr>
        <w:sectPr w:rsidR="00D1418D">
          <w:pgSz w:w="11900" w:h="16838"/>
          <w:pgMar w:top="1132" w:right="846" w:bottom="416" w:left="1440" w:header="0" w:footer="0" w:gutter="0"/>
          <w:cols w:space="720" w:equalWidth="0">
            <w:col w:w="9620"/>
          </w:cols>
        </w:sectPr>
      </w:pPr>
    </w:p>
    <w:p w:rsidR="00D1418D" w:rsidRDefault="00A93360">
      <w:pPr>
        <w:spacing w:line="200" w:lineRule="exact"/>
        <w:rPr>
          <w:sz w:val="20"/>
          <w:szCs w:val="20"/>
        </w:rPr>
      </w:pPr>
      <w:bookmarkStart w:id="1" w:name="page2"/>
      <w:bookmarkEnd w:id="1"/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page">
              <wp:posOffset>1707515</wp:posOffset>
            </wp:positionH>
            <wp:positionV relativeFrom="page">
              <wp:posOffset>720090</wp:posOffset>
            </wp:positionV>
            <wp:extent cx="4686300" cy="28498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88" w:lineRule="exact"/>
        <w:rPr>
          <w:sz w:val="20"/>
          <w:szCs w:val="20"/>
        </w:rPr>
      </w:pPr>
    </w:p>
    <w:p w:rsidR="00D1418D" w:rsidRDefault="00A93360">
      <w:pPr>
        <w:spacing w:line="236" w:lineRule="auto"/>
        <w:ind w:left="260" w:right="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Весь Logisim разделён на три части, называемые </w:t>
      </w:r>
      <w:r>
        <w:rPr>
          <w:rFonts w:eastAsia="Times New Roman"/>
          <w:i/>
          <w:iCs/>
          <w:sz w:val="28"/>
          <w:szCs w:val="28"/>
        </w:rPr>
        <w:t>панель проводника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таблица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атрибутов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i/>
          <w:iCs/>
          <w:sz w:val="28"/>
          <w:szCs w:val="28"/>
        </w:rPr>
        <w:t xml:space="preserve"> холст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Выше этих частей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i/>
          <w:iCs/>
          <w:sz w:val="28"/>
          <w:szCs w:val="28"/>
        </w:rPr>
        <w:t xml:space="preserve"> строка меню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i/>
          <w:iCs/>
          <w:sz w:val="28"/>
          <w:szCs w:val="28"/>
        </w:rPr>
        <w:t xml:space="preserve"> панель инструментов</w:t>
      </w:r>
      <w:r>
        <w:rPr>
          <w:rFonts w:eastAsia="Times New Roman"/>
          <w:sz w:val="28"/>
          <w:szCs w:val="28"/>
        </w:rPr>
        <w:t>.</w:t>
      </w:r>
    </w:p>
    <w:p w:rsidR="00D1418D" w:rsidRDefault="00A9336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793115</wp:posOffset>
            </wp:positionH>
            <wp:positionV relativeFrom="paragraph">
              <wp:posOffset>179070</wp:posOffset>
            </wp:positionV>
            <wp:extent cx="4686300" cy="28498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98" w:lineRule="exact"/>
        <w:rPr>
          <w:sz w:val="20"/>
          <w:szCs w:val="20"/>
        </w:rPr>
      </w:pPr>
    </w:p>
    <w:p w:rsidR="00D1418D" w:rsidRDefault="00A93360">
      <w:pPr>
        <w:spacing w:line="237" w:lineRule="auto"/>
        <w:ind w:left="260" w:righ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Мы можем быстро разделаться с панелью проводника и таблицей атрибутов: мы не будем рассматривать их в этом пособии, и вы можете просто игнорировать их.</w:t>
      </w:r>
      <w:r>
        <w:rPr>
          <w:rFonts w:eastAsia="Times New Roman"/>
          <w:sz w:val="28"/>
          <w:szCs w:val="28"/>
        </w:rPr>
        <w:t xml:space="preserve"> Строка меню тоже не требует объяснений.</w:t>
      </w:r>
    </w:p>
    <w:p w:rsidR="00D1418D" w:rsidRDefault="00D1418D">
      <w:pPr>
        <w:spacing w:line="295" w:lineRule="exact"/>
        <w:rPr>
          <w:sz w:val="20"/>
          <w:szCs w:val="20"/>
        </w:rPr>
      </w:pPr>
    </w:p>
    <w:p w:rsidR="00D1418D" w:rsidRDefault="00A93360">
      <w:pPr>
        <w:spacing w:line="236" w:lineRule="auto"/>
        <w:ind w:left="260" w:righ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Остаётся панель инструментов и холст. Холст - это место, где вы будете рисовать вашу схему; а панель инструментов содержит инструменты, которые вы будете использовать для достижения этой цели.</w:t>
      </w:r>
    </w:p>
    <w:p w:rsidR="00D1418D" w:rsidRDefault="00D1418D">
      <w:pPr>
        <w:spacing w:line="282" w:lineRule="exact"/>
        <w:rPr>
          <w:sz w:val="20"/>
          <w:szCs w:val="20"/>
        </w:rPr>
      </w:pPr>
    </w:p>
    <w:p w:rsidR="00D1418D" w:rsidRDefault="00A93360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Вспомним, что мы пыт</w:t>
      </w:r>
      <w:r>
        <w:rPr>
          <w:rFonts w:eastAsia="Times New Roman"/>
          <w:sz w:val="28"/>
          <w:szCs w:val="28"/>
        </w:rPr>
        <w:t>аемся построить следующую схему в Logisim.</w:t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391" w:lineRule="exact"/>
        <w:rPr>
          <w:sz w:val="20"/>
          <w:szCs w:val="20"/>
        </w:rPr>
      </w:pPr>
    </w:p>
    <w:p w:rsidR="00D1418D" w:rsidRDefault="00A9336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2</w:t>
      </w:r>
    </w:p>
    <w:p w:rsidR="00D1418D" w:rsidRDefault="00D1418D">
      <w:pPr>
        <w:sectPr w:rsidR="00D1418D">
          <w:pgSz w:w="11900" w:h="16838"/>
          <w:pgMar w:top="1440" w:right="846" w:bottom="416" w:left="1440" w:header="0" w:footer="0" w:gutter="0"/>
          <w:cols w:space="720" w:equalWidth="0">
            <w:col w:w="9620"/>
          </w:cols>
        </w:sectPr>
      </w:pPr>
    </w:p>
    <w:p w:rsidR="00D1418D" w:rsidRDefault="00A93360">
      <w:pPr>
        <w:spacing w:line="200" w:lineRule="exact"/>
        <w:rPr>
          <w:sz w:val="20"/>
          <w:szCs w:val="20"/>
        </w:rPr>
      </w:pPr>
      <w:bookmarkStart w:id="2" w:name="page3"/>
      <w:bookmarkEnd w:id="2"/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page">
              <wp:posOffset>2507615</wp:posOffset>
            </wp:positionH>
            <wp:positionV relativeFrom="page">
              <wp:posOffset>720090</wp:posOffset>
            </wp:positionV>
            <wp:extent cx="3078480" cy="14020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7" w:lineRule="exact"/>
        <w:rPr>
          <w:sz w:val="20"/>
          <w:szCs w:val="20"/>
        </w:rPr>
      </w:pPr>
    </w:p>
    <w:p w:rsidR="00D1418D" w:rsidRDefault="00A93360">
      <w:pPr>
        <w:numPr>
          <w:ilvl w:val="0"/>
          <w:numId w:val="1"/>
        </w:numPr>
        <w:tabs>
          <w:tab w:val="left" w:pos="518"/>
        </w:tabs>
        <w:spacing w:line="238" w:lineRule="auto"/>
        <w:ind w:left="260" w:right="1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предлагаю строить схему, добавляя сначала элементы, как своего рода каркас, а потом соединять их проводами. Первое, что мы сделаем,</w:t>
      </w:r>
      <w:r>
        <w:rPr>
          <w:rFonts w:eastAsia="Times New Roman"/>
          <w:sz w:val="28"/>
          <w:szCs w:val="28"/>
        </w:rPr>
        <w:t xml:space="preserve"> это добавим два элемента И. Нажмите на инструмент Элемент И на панели инструментов. Затем щёлкните в области редактирования там, где вы хотите поместить первый элемент И. Не забудьте оставить достаточно места для вещей слева. Затем нажмите на инструмент Э</w:t>
      </w:r>
      <w:r>
        <w:rPr>
          <w:rFonts w:eastAsia="Times New Roman"/>
          <w:sz w:val="28"/>
          <w:szCs w:val="28"/>
        </w:rPr>
        <w:t>лемент И снова и поместите второй элемент И под первым.</w:t>
      </w:r>
    </w:p>
    <w:p w:rsidR="00D1418D" w:rsidRDefault="00A9336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793115</wp:posOffset>
            </wp:positionH>
            <wp:positionV relativeFrom="paragraph">
              <wp:posOffset>181610</wp:posOffset>
            </wp:positionV>
            <wp:extent cx="4686300" cy="284988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61" w:lineRule="exact"/>
        <w:rPr>
          <w:sz w:val="20"/>
          <w:szCs w:val="20"/>
        </w:rPr>
      </w:pPr>
    </w:p>
    <w:p w:rsidR="00D1418D" w:rsidRDefault="00A93360">
      <w:pPr>
        <w:spacing w:line="237" w:lineRule="auto"/>
        <w:ind w:left="260" w:right="1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Обратите внимание на пять точек на левой стороне элемента И. Это места, где могут быть прикреплены провода. Так получилось,</w:t>
      </w:r>
      <w:r>
        <w:rPr>
          <w:rFonts w:eastAsia="Times New Roman"/>
          <w:sz w:val="28"/>
          <w:szCs w:val="28"/>
        </w:rPr>
        <w:t xml:space="preserve"> что мы используем только два из них для нашей схемы Исключающее ИЛИ; но для других схем вы можете обнаружить, что более чем два провода, идущие к элементу И, могут быть полезны.</w:t>
      </w:r>
    </w:p>
    <w:p w:rsidR="00D1418D" w:rsidRDefault="00D1418D">
      <w:pPr>
        <w:spacing w:line="300" w:lineRule="exact"/>
        <w:rPr>
          <w:sz w:val="20"/>
          <w:szCs w:val="20"/>
        </w:rPr>
      </w:pPr>
    </w:p>
    <w:p w:rsidR="00D1418D" w:rsidRDefault="00A93360">
      <w:pPr>
        <w:spacing w:line="247" w:lineRule="auto"/>
        <w:ind w:left="260" w:right="1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Теперь добавьте другие элементы. Сначала щёлкните на инструменте Элемент ИЛИ</w:t>
      </w:r>
      <w:r>
        <w:rPr>
          <w:rFonts w:eastAsia="Times New Roman"/>
          <w:sz w:val="27"/>
          <w:szCs w:val="27"/>
        </w:rPr>
        <w:t>; затем щёлкните там, где вы хотите его поместить. И расположите два элемента НЕ на холсте, используя инструмент Элемент НЕ.</w:t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378" w:lineRule="exact"/>
        <w:rPr>
          <w:sz w:val="20"/>
          <w:szCs w:val="20"/>
        </w:rPr>
      </w:pPr>
    </w:p>
    <w:p w:rsidR="00D1418D" w:rsidRDefault="00A9336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3</w:t>
      </w:r>
    </w:p>
    <w:p w:rsidR="00D1418D" w:rsidRDefault="00D1418D">
      <w:pPr>
        <w:sectPr w:rsidR="00D1418D">
          <w:pgSz w:w="11900" w:h="16838"/>
          <w:pgMar w:top="1440" w:right="846" w:bottom="416" w:left="1440" w:header="0" w:footer="0" w:gutter="0"/>
          <w:cols w:space="720" w:equalWidth="0">
            <w:col w:w="9620"/>
          </w:cols>
        </w:sectPr>
      </w:pPr>
    </w:p>
    <w:p w:rsidR="00D1418D" w:rsidRDefault="00A93360">
      <w:pPr>
        <w:spacing w:line="200" w:lineRule="exact"/>
        <w:rPr>
          <w:sz w:val="20"/>
          <w:szCs w:val="20"/>
        </w:rPr>
      </w:pPr>
      <w:bookmarkStart w:id="3" w:name="page4"/>
      <w:bookmarkEnd w:id="3"/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1707515</wp:posOffset>
            </wp:positionH>
            <wp:positionV relativeFrom="page">
              <wp:posOffset>720090</wp:posOffset>
            </wp:positionV>
            <wp:extent cx="4686300" cy="28498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88" w:lineRule="exact"/>
        <w:rPr>
          <w:sz w:val="20"/>
          <w:szCs w:val="20"/>
        </w:rPr>
      </w:pPr>
    </w:p>
    <w:p w:rsidR="00D1418D" w:rsidRDefault="00A93360">
      <w:pPr>
        <w:numPr>
          <w:ilvl w:val="0"/>
          <w:numId w:val="2"/>
        </w:numPr>
        <w:tabs>
          <w:tab w:val="left" w:pos="518"/>
        </w:tabs>
        <w:spacing w:line="236" w:lineRule="auto"/>
        <w:ind w:left="260" w:right="2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оставил немного пространства между элементами НЕ и элементами И;</w:t>
      </w:r>
      <w:r>
        <w:rPr>
          <w:rFonts w:eastAsia="Times New Roman"/>
          <w:sz w:val="28"/>
          <w:szCs w:val="28"/>
        </w:rPr>
        <w:t xml:space="preserve"> если хотите, однако, вы можете расположить их сразу друг за другом и сэкономить свои усилия на соединении их проводами позже.</w:t>
      </w:r>
    </w:p>
    <w:p w:rsidR="00D1418D" w:rsidRDefault="00D1418D">
      <w:pPr>
        <w:spacing w:line="296" w:lineRule="exact"/>
        <w:rPr>
          <w:sz w:val="20"/>
          <w:szCs w:val="20"/>
        </w:rPr>
      </w:pPr>
    </w:p>
    <w:p w:rsidR="00D1418D" w:rsidRDefault="00A93360">
      <w:pPr>
        <w:spacing w:line="238" w:lineRule="auto"/>
        <w:ind w:left="260" w:right="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Теперь мы хотим добавить в чертёж два входа </w:t>
      </w:r>
      <w:r>
        <w:rPr>
          <w:rFonts w:eastAsia="Times New Roman"/>
          <w:i/>
          <w:iCs/>
          <w:sz w:val="28"/>
          <w:szCs w:val="28"/>
        </w:rPr>
        <w:t>х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. Выберите инструмент Добавить входной контакт (</w:t>
      </w:r>
      <w:r>
        <w:rPr>
          <w:noProof/>
          <w:sz w:val="1"/>
          <w:szCs w:val="1"/>
        </w:rPr>
        <w:drawing>
          <wp:inline distT="0" distB="0" distL="0" distR="0">
            <wp:extent cx="152400" cy="152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8"/>
          <w:szCs w:val="28"/>
        </w:rPr>
        <w:t>) и разместите контакты. Вам т</w:t>
      </w:r>
      <w:r>
        <w:rPr>
          <w:rFonts w:eastAsia="Times New Roman"/>
          <w:sz w:val="28"/>
          <w:szCs w:val="28"/>
        </w:rPr>
        <w:t>акже нужно разместить выходной контакт рядом с выходом элемента ИЛИ, используя инструмент Добавить выходной контакт (</w:t>
      </w:r>
      <w:r>
        <w:rPr>
          <w:noProof/>
          <w:sz w:val="1"/>
          <w:szCs w:val="1"/>
        </w:rPr>
        <w:drawing>
          <wp:inline distT="0" distB="0" distL="0" distR="0">
            <wp:extent cx="152400" cy="1524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8"/>
          <w:szCs w:val="28"/>
        </w:rPr>
        <w:t>). (Опять же, я оставляю немного пространства между элементом ИЛИ и выходным контактом, но вы можете разместить их сразу друг за другом.)</w:t>
      </w:r>
    </w:p>
    <w:p w:rsidR="00D1418D" w:rsidRDefault="00A9336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793115</wp:posOffset>
            </wp:positionH>
            <wp:positionV relativeFrom="paragraph">
              <wp:posOffset>179705</wp:posOffset>
            </wp:positionV>
            <wp:extent cx="4686300" cy="284988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59" w:lineRule="exact"/>
        <w:rPr>
          <w:sz w:val="20"/>
          <w:szCs w:val="20"/>
        </w:rPr>
      </w:pPr>
    </w:p>
    <w:p w:rsidR="00D1418D" w:rsidRDefault="00A93360">
      <w:pPr>
        <w:spacing w:line="237" w:lineRule="auto"/>
        <w:ind w:left="260" w:right="1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Если вы решили, что вам не нравится, где вы разместили что-то, то вы можете выбрать это с помощью Инструмента Правка (</w:t>
      </w:r>
      <w:r>
        <w:rPr>
          <w:noProof/>
          <w:sz w:val="1"/>
          <w:szCs w:val="1"/>
        </w:rPr>
        <w:drawing>
          <wp:inline distT="0" distB="0" distL="0" distR="0">
            <wp:extent cx="152400" cy="1524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8"/>
          <w:szCs w:val="28"/>
        </w:rPr>
        <w:t>) и перетащить в</w:t>
      </w:r>
      <w:r>
        <w:rPr>
          <w:rFonts w:eastAsia="Times New Roman"/>
          <w:sz w:val="28"/>
          <w:szCs w:val="28"/>
        </w:rPr>
        <w:t xml:space="preserve"> нужное место. Или же вы можете удалить его полностью, выбрав Удалить из меню Правка или нажав клавишу Delete.</w:t>
      </w:r>
    </w:p>
    <w:p w:rsidR="00D1418D" w:rsidRDefault="00D1418D">
      <w:pPr>
        <w:spacing w:line="149" w:lineRule="exact"/>
        <w:rPr>
          <w:sz w:val="20"/>
          <w:szCs w:val="20"/>
        </w:rPr>
      </w:pPr>
    </w:p>
    <w:p w:rsidR="00D1418D" w:rsidRDefault="00A9336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4</w:t>
      </w:r>
    </w:p>
    <w:p w:rsidR="00D1418D" w:rsidRDefault="00D1418D">
      <w:pPr>
        <w:sectPr w:rsidR="00D1418D">
          <w:pgSz w:w="11900" w:h="16838"/>
          <w:pgMar w:top="1440" w:right="846" w:bottom="416" w:left="1440" w:header="0" w:footer="0" w:gutter="0"/>
          <w:cols w:space="720" w:equalWidth="0">
            <w:col w:w="9620"/>
          </w:cols>
        </w:sectPr>
      </w:pPr>
    </w:p>
    <w:p w:rsidR="00D1418D" w:rsidRDefault="00A93360">
      <w:pPr>
        <w:spacing w:line="238" w:lineRule="auto"/>
        <w:ind w:left="260" w:right="140"/>
        <w:rPr>
          <w:sz w:val="20"/>
          <w:szCs w:val="20"/>
        </w:rPr>
      </w:pPr>
      <w:bookmarkStart w:id="4" w:name="page5"/>
      <w:bookmarkEnd w:id="4"/>
      <w:r>
        <w:rPr>
          <w:rFonts w:eastAsia="Times New Roman"/>
          <w:sz w:val="28"/>
          <w:szCs w:val="28"/>
        </w:rPr>
        <w:t>Когда вы размещаете каждый компонент, вы заметите, что как только компонент размещён, Logisim</w:t>
      </w:r>
      <w:r>
        <w:rPr>
          <w:rFonts w:eastAsia="Times New Roman"/>
          <w:sz w:val="28"/>
          <w:szCs w:val="28"/>
        </w:rPr>
        <w:t xml:space="preserve"> возвращается к Инструменту Правка, так что вы можете двигать размещённый компонент, или (как мы скоро увидим) соединить компонент с другими, создавая провода. Если вы хотите добавить копию недавно размещённого компонента, то быстрый вызов для этого - нажа</w:t>
      </w:r>
      <w:r>
        <w:rPr>
          <w:rFonts w:eastAsia="Times New Roman"/>
          <w:sz w:val="28"/>
          <w:szCs w:val="28"/>
        </w:rPr>
        <w:t>ть Control-D для дублирования выделения. (Некоторые компьютеры используют другие клавиши для меню, такие как клавиша Command на Макинтошах. Вам нужно нажать эту клавишу с клавишей D.)</w:t>
      </w:r>
    </w:p>
    <w:p w:rsidR="00D1418D" w:rsidRDefault="00D1418D">
      <w:pPr>
        <w:spacing w:line="302" w:lineRule="exact"/>
        <w:rPr>
          <w:sz w:val="20"/>
          <w:szCs w:val="20"/>
        </w:rPr>
      </w:pPr>
    </w:p>
    <w:p w:rsidR="00D1418D" w:rsidRDefault="00A93360">
      <w:pPr>
        <w:spacing w:line="238" w:lineRule="auto"/>
        <w:ind w:left="260" w:right="1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того,</w:t>
      </w:r>
      <w:r>
        <w:rPr>
          <w:rFonts w:eastAsia="Times New Roman"/>
          <w:sz w:val="28"/>
          <w:szCs w:val="28"/>
        </w:rPr>
        <w:t xml:space="preserve"> как все компоненты закреплены на холсте, вы готовы начать добавление проводов. Выберите Инструмент Правка (</w:t>
      </w:r>
      <w:r>
        <w:rPr>
          <w:noProof/>
          <w:sz w:val="1"/>
          <w:szCs w:val="1"/>
        </w:rPr>
        <w:drawing>
          <wp:inline distT="0" distB="0" distL="0" distR="0">
            <wp:extent cx="152400" cy="1524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8"/>
          <w:szCs w:val="28"/>
        </w:rPr>
        <w:t>). Когда курсор над точкой, несущей провод, маленький зелёный кружок будет нарисован вокруг неё. Нажмите здесь кнопку мыши и перетащите туда, где в</w:t>
      </w:r>
      <w:r>
        <w:rPr>
          <w:rFonts w:eastAsia="Times New Roman"/>
          <w:sz w:val="28"/>
          <w:szCs w:val="28"/>
        </w:rPr>
        <w:t>ы хотите, чтобы был провод.</w:t>
      </w:r>
    </w:p>
    <w:p w:rsidR="00D1418D" w:rsidRDefault="00D1418D">
      <w:pPr>
        <w:spacing w:line="295" w:lineRule="exact"/>
        <w:rPr>
          <w:sz w:val="20"/>
          <w:szCs w:val="20"/>
        </w:rPr>
      </w:pPr>
    </w:p>
    <w:p w:rsidR="00D1418D" w:rsidRDefault="00A93360">
      <w:pPr>
        <w:spacing w:line="237" w:lineRule="auto"/>
        <w:ind w:left="260" w:right="2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Logisim достаточно умён при добавлении проводов: каждый раз, когда провод кончается на другом проводе, Logisim автоматически соединяет их. Вы также можете "удлинить" или "укоротить" провод, перетаскивая один из его концов, испо</w:t>
      </w:r>
      <w:r>
        <w:rPr>
          <w:rFonts w:eastAsia="Times New Roman"/>
          <w:sz w:val="28"/>
          <w:szCs w:val="28"/>
        </w:rPr>
        <w:t>льзуя Инструмент Правка.</w:t>
      </w:r>
    </w:p>
    <w:p w:rsidR="00D1418D" w:rsidRDefault="00D1418D">
      <w:pPr>
        <w:spacing w:line="295" w:lineRule="exact"/>
        <w:rPr>
          <w:sz w:val="20"/>
          <w:szCs w:val="20"/>
        </w:rPr>
      </w:pPr>
    </w:p>
    <w:p w:rsidR="00D1418D" w:rsidRDefault="00A93360">
      <w:pPr>
        <w:spacing w:line="236" w:lineRule="auto"/>
        <w:ind w:left="260" w:right="5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Провода в Logisim должны быть горизонтальными или вертикальными. Чтобы соединить верхний вход с элементом НЕ, а затем с элементом И, я добавил три разных провода.</w:t>
      </w:r>
    </w:p>
    <w:p w:rsidR="00D1418D" w:rsidRDefault="00A9336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793115</wp:posOffset>
            </wp:positionH>
            <wp:positionV relativeFrom="paragraph">
              <wp:posOffset>179070</wp:posOffset>
            </wp:positionV>
            <wp:extent cx="4686300" cy="284988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58" w:lineRule="exact"/>
        <w:rPr>
          <w:sz w:val="20"/>
          <w:szCs w:val="20"/>
        </w:rPr>
      </w:pPr>
    </w:p>
    <w:p w:rsidR="00D1418D" w:rsidRDefault="00A93360">
      <w:pPr>
        <w:spacing w:line="236" w:lineRule="auto"/>
        <w:ind w:left="260" w:right="6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Logisim автоматически </w:t>
      </w:r>
      <w:r>
        <w:rPr>
          <w:rFonts w:eastAsia="Times New Roman"/>
          <w:sz w:val="28"/>
          <w:szCs w:val="28"/>
        </w:rPr>
        <w:t xml:space="preserve">подключает провода к элементам и друг к другу. Сюда относится и автоматическое рисование кружка на </w:t>
      </w:r>
      <w:r>
        <w:rPr>
          <w:rFonts w:eastAsia="Times New Roman"/>
          <w:i/>
          <w:iCs/>
          <w:sz w:val="28"/>
          <w:szCs w:val="28"/>
        </w:rPr>
        <w:t>Т-образном</w:t>
      </w:r>
      <w:r>
        <w:rPr>
          <w:rFonts w:eastAsia="Times New Roman"/>
          <w:sz w:val="28"/>
          <w:szCs w:val="28"/>
        </w:rPr>
        <w:t>соединении выше,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указывающего,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провода соединены.</w:t>
      </w:r>
    </w:p>
    <w:p w:rsidR="00D1418D" w:rsidRDefault="00D1418D">
      <w:pPr>
        <w:spacing w:line="296" w:lineRule="exact"/>
        <w:rPr>
          <w:sz w:val="20"/>
          <w:szCs w:val="20"/>
        </w:rPr>
      </w:pPr>
    </w:p>
    <w:p w:rsidR="00D1418D" w:rsidRDefault="00A93360">
      <w:pPr>
        <w:spacing w:line="234" w:lineRule="auto"/>
        <w:ind w:left="260" w:right="4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Когда вы рисуете провода, вы можете увидеть несколько синих или серых проводов. В Logisim си</w:t>
      </w:r>
      <w:r>
        <w:rPr>
          <w:rFonts w:eastAsia="Times New Roman"/>
          <w:sz w:val="28"/>
          <w:szCs w:val="28"/>
        </w:rPr>
        <w:t>ний показывает, что значение в этой точке</w:t>
      </w:r>
    </w:p>
    <w:p w:rsidR="00D1418D" w:rsidRDefault="00D1418D">
      <w:pPr>
        <w:spacing w:line="227" w:lineRule="exact"/>
        <w:rPr>
          <w:sz w:val="20"/>
          <w:szCs w:val="20"/>
        </w:rPr>
      </w:pPr>
    </w:p>
    <w:p w:rsidR="00D1418D" w:rsidRDefault="00A9336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5</w:t>
      </w:r>
    </w:p>
    <w:p w:rsidR="00D1418D" w:rsidRDefault="00D1418D">
      <w:pPr>
        <w:sectPr w:rsidR="00D1418D">
          <w:pgSz w:w="11900" w:h="16838"/>
          <w:pgMar w:top="1146" w:right="846" w:bottom="416" w:left="1440" w:header="0" w:footer="0" w:gutter="0"/>
          <w:cols w:space="720" w:equalWidth="0">
            <w:col w:w="9620"/>
          </w:cols>
        </w:sectPr>
      </w:pPr>
    </w:p>
    <w:p w:rsidR="00D1418D" w:rsidRDefault="00A93360">
      <w:pPr>
        <w:spacing w:line="238" w:lineRule="auto"/>
        <w:ind w:left="260" w:right="100"/>
        <w:rPr>
          <w:sz w:val="20"/>
          <w:szCs w:val="20"/>
        </w:rPr>
      </w:pPr>
      <w:bookmarkStart w:id="5" w:name="page6"/>
      <w:bookmarkEnd w:id="5"/>
      <w:r>
        <w:rPr>
          <w:rFonts w:eastAsia="Times New Roman"/>
          <w:sz w:val="28"/>
          <w:szCs w:val="28"/>
        </w:rPr>
        <w:t>"неизвестно", а серый показывает, что провод не подключен ни к чему. В этом нет ничего особенного, пока вы в процессе построения схемы. Но когда вы закончите, ни один из ваших проводов не д</w:t>
      </w:r>
      <w:r>
        <w:rPr>
          <w:rFonts w:eastAsia="Times New Roman"/>
          <w:sz w:val="28"/>
          <w:szCs w:val="28"/>
        </w:rPr>
        <w:t>олжен быть синего или серого цвета. (Неприсоединённые ножки элемента ИЛИ останутся синими: это нормально.)</w:t>
      </w:r>
    </w:p>
    <w:p w:rsidR="00D1418D" w:rsidRDefault="00D1418D">
      <w:pPr>
        <w:spacing w:line="295" w:lineRule="exact"/>
        <w:rPr>
          <w:sz w:val="20"/>
          <w:szCs w:val="20"/>
        </w:rPr>
      </w:pPr>
    </w:p>
    <w:p w:rsidR="00D1418D" w:rsidRDefault="00A93360">
      <w:pPr>
        <w:spacing w:line="248" w:lineRule="auto"/>
        <w:ind w:left="260" w:right="4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Если у вас есть синий или серый провод когда вы думаете, что всё уже соединено, значит что-то пошло не так. Важно,</w:t>
      </w:r>
      <w:r>
        <w:rPr>
          <w:rFonts w:eastAsia="Times New Roman"/>
          <w:sz w:val="27"/>
          <w:szCs w:val="27"/>
        </w:rPr>
        <w:t xml:space="preserve"> чтобы вы подключили провода к правильным местам. Logisim отрисовывает маленькие точки на компоненте, чтобы показать, куда подключать провода. Когда вы сделаете это, вы увидите, что точки стали из синих светло- или тёмно-зелёными.</w:t>
      </w:r>
    </w:p>
    <w:p w:rsidR="00D1418D" w:rsidRDefault="00D1418D">
      <w:pPr>
        <w:spacing w:line="285" w:lineRule="exact"/>
        <w:rPr>
          <w:sz w:val="20"/>
          <w:szCs w:val="20"/>
        </w:rPr>
      </w:pPr>
    </w:p>
    <w:p w:rsidR="00D1418D" w:rsidRDefault="00A93360">
      <w:pPr>
        <w:spacing w:line="235" w:lineRule="auto"/>
        <w:ind w:left="260" w:right="2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того как вы подклю</w:t>
      </w:r>
      <w:r>
        <w:rPr>
          <w:rFonts w:eastAsia="Times New Roman"/>
          <w:sz w:val="28"/>
          <w:szCs w:val="28"/>
        </w:rPr>
        <w:t>чили все провода, все добавленные вами провода будут светло- или тёмно-зелёными.</w:t>
      </w:r>
    </w:p>
    <w:p w:rsidR="00D1418D" w:rsidRDefault="00A9336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793115</wp:posOffset>
            </wp:positionH>
            <wp:positionV relativeFrom="paragraph">
              <wp:posOffset>178435</wp:posOffset>
            </wp:positionV>
            <wp:extent cx="4686300" cy="284988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55" w:lineRule="exact"/>
        <w:rPr>
          <w:sz w:val="20"/>
          <w:szCs w:val="20"/>
        </w:rPr>
      </w:pPr>
    </w:p>
    <w:p w:rsidR="00D1418D" w:rsidRDefault="00A93360">
      <w:pPr>
        <w:spacing w:line="247" w:lineRule="auto"/>
        <w:ind w:left="260" w:right="18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Добавления текста в схему не требуется, чтобы она работала, но если вы хотите показать вашу схему кому-то (например, преподавателю),</w:t>
      </w:r>
      <w:r>
        <w:rPr>
          <w:rFonts w:eastAsia="Times New Roman"/>
          <w:sz w:val="27"/>
          <w:szCs w:val="27"/>
        </w:rPr>
        <w:t xml:space="preserve"> то несколько меток помогут сообщить назначение разных частей вашей схемы.</w:t>
      </w:r>
    </w:p>
    <w:p w:rsidR="00D1418D" w:rsidRDefault="00D1418D">
      <w:pPr>
        <w:spacing w:line="287" w:lineRule="exact"/>
        <w:rPr>
          <w:sz w:val="20"/>
          <w:szCs w:val="20"/>
        </w:rPr>
      </w:pPr>
    </w:p>
    <w:p w:rsidR="00D1418D" w:rsidRDefault="00A93360">
      <w:pPr>
        <w:spacing w:line="248" w:lineRule="auto"/>
        <w:ind w:left="260" w:right="16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Выберите Инструмент Текст (</w:t>
      </w:r>
      <w:r>
        <w:rPr>
          <w:noProof/>
          <w:sz w:val="1"/>
          <w:szCs w:val="1"/>
        </w:rPr>
        <w:drawing>
          <wp:inline distT="0" distB="0" distL="0" distR="0">
            <wp:extent cx="152400" cy="1524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7"/>
          <w:szCs w:val="27"/>
        </w:rPr>
        <w:t>). Вы можете нажать на входном контакте и начать ввод, чтобы назначить ему метку. (Лучше щёлкнуть непосредственно на входном контакте, чем там, где вы х</w:t>
      </w:r>
      <w:r>
        <w:rPr>
          <w:rFonts w:eastAsia="Times New Roman"/>
          <w:sz w:val="27"/>
          <w:szCs w:val="27"/>
        </w:rPr>
        <w:t>отите, чтобы был текст, потому что тогда метка будет двигаться вместе с контактом.) Вы можете сделать то же самое для выходного контакта. Или вы можете просто щёлкнуть в любом другом месте и начать ввод, чтобы поставить метку где-нибудь ещё.</w:t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386" w:lineRule="exact"/>
        <w:rPr>
          <w:sz w:val="20"/>
          <w:szCs w:val="20"/>
        </w:rPr>
      </w:pPr>
    </w:p>
    <w:p w:rsidR="00D1418D" w:rsidRDefault="00A9336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6</w:t>
      </w:r>
    </w:p>
    <w:p w:rsidR="00D1418D" w:rsidRDefault="00D1418D">
      <w:pPr>
        <w:sectPr w:rsidR="00D1418D">
          <w:pgSz w:w="11900" w:h="16838"/>
          <w:pgMar w:top="1146" w:right="846" w:bottom="416" w:left="1440" w:header="0" w:footer="0" w:gutter="0"/>
          <w:cols w:space="720" w:equalWidth="0">
            <w:col w:w="9620"/>
          </w:cols>
        </w:sectPr>
      </w:pPr>
    </w:p>
    <w:p w:rsidR="00D1418D" w:rsidRDefault="00A93360">
      <w:pPr>
        <w:spacing w:line="200" w:lineRule="exact"/>
        <w:rPr>
          <w:sz w:val="20"/>
          <w:szCs w:val="20"/>
        </w:rPr>
      </w:pPr>
      <w:bookmarkStart w:id="6" w:name="page7"/>
      <w:bookmarkEnd w:id="6"/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1707515</wp:posOffset>
            </wp:positionH>
            <wp:positionV relativeFrom="page">
              <wp:posOffset>720090</wp:posOffset>
            </wp:positionV>
            <wp:extent cx="4686300" cy="284988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88" w:lineRule="exact"/>
        <w:rPr>
          <w:sz w:val="20"/>
          <w:szCs w:val="20"/>
        </w:rPr>
      </w:pPr>
    </w:p>
    <w:p w:rsidR="00D1418D" w:rsidRDefault="00A93360">
      <w:pPr>
        <w:spacing w:line="236" w:lineRule="auto"/>
        <w:ind w:left="260" w:right="1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Наш последний шаг - проверить нашу схему, чтобы удостовериться, что она действительно делает то, что мы хотели. Logisim уже моделирует схему. Давайте снова посмотрим туда, где мы находимся.</w:t>
      </w:r>
    </w:p>
    <w:p w:rsidR="00D1418D" w:rsidRDefault="00A9336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793115</wp:posOffset>
            </wp:positionH>
            <wp:positionV relativeFrom="paragraph">
              <wp:posOffset>179070</wp:posOffset>
            </wp:positionV>
            <wp:extent cx="4686300" cy="284988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376" w:lineRule="exact"/>
        <w:rPr>
          <w:sz w:val="20"/>
          <w:szCs w:val="20"/>
        </w:rPr>
      </w:pPr>
    </w:p>
    <w:p w:rsidR="00D1418D" w:rsidRDefault="00A93360">
      <w:pPr>
        <w:spacing w:line="237" w:lineRule="auto"/>
        <w:ind w:left="260" w:right="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Обратите внимание, что на обоих входных контактах нули; и на выходном контакте тоже. Это уже говорит нам о том, что схема уже вычисляет 0, когда на обоих входах 0.</w:t>
      </w:r>
    </w:p>
    <w:p w:rsidR="00D1418D" w:rsidRDefault="00D1418D">
      <w:pPr>
        <w:spacing w:line="295" w:lineRule="exact"/>
        <w:rPr>
          <w:sz w:val="20"/>
          <w:szCs w:val="20"/>
        </w:rPr>
      </w:pPr>
    </w:p>
    <w:p w:rsidR="00D1418D" w:rsidRDefault="00A93360">
      <w:pPr>
        <w:spacing w:line="237" w:lineRule="auto"/>
        <w:ind w:left="260" w:right="3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Теперь попробуем другую комбинацию входов. Выберите Инструмент Нажатие (</w:t>
      </w:r>
      <w:r>
        <w:rPr>
          <w:noProof/>
          <w:sz w:val="1"/>
          <w:szCs w:val="1"/>
        </w:rPr>
        <w:drawing>
          <wp:inline distT="0" distB="0" distL="0" distR="0">
            <wp:extent cx="152400" cy="1524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8"/>
          <w:szCs w:val="28"/>
        </w:rPr>
        <w:t>) и начните м</w:t>
      </w:r>
      <w:r>
        <w:rPr>
          <w:rFonts w:eastAsia="Times New Roman"/>
          <w:sz w:val="28"/>
          <w:szCs w:val="28"/>
        </w:rPr>
        <w:t>енять значения на входах, щёлкая на них. Каждый раз, когда вы нажимаете на вход, его значение будет переключаться. Например, мы можем нажать сначала на нижний вход.</w:t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395" w:lineRule="exact"/>
        <w:rPr>
          <w:sz w:val="20"/>
          <w:szCs w:val="20"/>
        </w:rPr>
      </w:pPr>
    </w:p>
    <w:p w:rsidR="00D1418D" w:rsidRDefault="00A9336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7</w:t>
      </w:r>
    </w:p>
    <w:p w:rsidR="00D1418D" w:rsidRDefault="00D1418D">
      <w:pPr>
        <w:sectPr w:rsidR="00D1418D">
          <w:pgSz w:w="11900" w:h="16838"/>
          <w:pgMar w:top="1440" w:right="846" w:bottom="416" w:left="1440" w:header="0" w:footer="0" w:gutter="0"/>
          <w:cols w:space="720" w:equalWidth="0">
            <w:col w:w="9620"/>
          </w:cols>
        </w:sectPr>
      </w:pPr>
    </w:p>
    <w:p w:rsidR="00D1418D" w:rsidRDefault="00A93360">
      <w:pPr>
        <w:spacing w:line="200" w:lineRule="exact"/>
        <w:rPr>
          <w:sz w:val="20"/>
          <w:szCs w:val="20"/>
        </w:rPr>
      </w:pPr>
      <w:bookmarkStart w:id="7" w:name="page8"/>
      <w:bookmarkEnd w:id="7"/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page">
              <wp:posOffset>1707515</wp:posOffset>
            </wp:positionH>
            <wp:positionV relativeFrom="page">
              <wp:posOffset>720090</wp:posOffset>
            </wp:positionV>
            <wp:extent cx="4686300" cy="284988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7" w:lineRule="exact"/>
        <w:rPr>
          <w:sz w:val="20"/>
          <w:szCs w:val="20"/>
        </w:rPr>
      </w:pPr>
    </w:p>
    <w:p w:rsidR="00D1418D" w:rsidRDefault="00A93360">
      <w:pPr>
        <w:spacing w:line="238" w:lineRule="auto"/>
        <w:ind w:left="26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Когда вы меняете входное </w:t>
      </w:r>
      <w:r>
        <w:rPr>
          <w:rFonts w:eastAsia="Times New Roman"/>
          <w:sz w:val="28"/>
          <w:szCs w:val="28"/>
        </w:rPr>
        <w:t>значение, Logisim покажет вам, что значения путешествуют по проводам, отрисовывая их светло-зелёным, чтобы обозначить значение 1, или тёмно-зелёным (почти чёрным) чтобы обозначить значение 0. Вы также можете увидеть, что выходное значение сменилось на 1.</w:t>
      </w:r>
    </w:p>
    <w:p w:rsidR="00D1418D" w:rsidRDefault="00D1418D">
      <w:pPr>
        <w:spacing w:line="295" w:lineRule="exact"/>
        <w:rPr>
          <w:sz w:val="20"/>
          <w:szCs w:val="20"/>
        </w:rPr>
      </w:pPr>
    </w:p>
    <w:p w:rsidR="00D1418D" w:rsidRDefault="00A93360">
      <w:pPr>
        <w:spacing w:line="234" w:lineRule="auto"/>
        <w:ind w:left="260" w:right="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 сих пор мы проверяли первые две строки нашей таблицы истинности и значения на выходах (0 и 1) соответствовали желаемым результатам.</w:t>
      </w:r>
    </w:p>
    <w:p w:rsidR="00D1418D" w:rsidRDefault="00A9336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2355215</wp:posOffset>
            </wp:positionH>
            <wp:positionV relativeFrom="paragraph">
              <wp:posOffset>179070</wp:posOffset>
            </wp:positionV>
            <wp:extent cx="1554480" cy="124968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57" w:lineRule="exact"/>
        <w:rPr>
          <w:sz w:val="20"/>
          <w:szCs w:val="20"/>
        </w:rPr>
      </w:pPr>
    </w:p>
    <w:p w:rsidR="00D1418D" w:rsidRDefault="00A93360">
      <w:pPr>
        <w:spacing w:line="236" w:lineRule="auto"/>
        <w:ind w:left="260"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Переключая Инструментом Нажатие разные комбинации, мы можем проверить оставшиеся две строки. Если все они с</w:t>
      </w:r>
      <w:r>
        <w:rPr>
          <w:rFonts w:eastAsia="Times New Roman"/>
          <w:sz w:val="28"/>
          <w:szCs w:val="28"/>
        </w:rPr>
        <w:t>овпадают, то мы закончили: схема работает!</w:t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64" w:lineRule="exact"/>
        <w:rPr>
          <w:sz w:val="20"/>
          <w:szCs w:val="20"/>
        </w:rPr>
      </w:pPr>
    </w:p>
    <w:p w:rsidR="00D1418D" w:rsidRDefault="00A93360">
      <w:pPr>
        <w:spacing w:line="236" w:lineRule="auto"/>
        <w:ind w:left="260" w:right="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Чтобы сохранить вашу выполненную работу, вы можете сохранить или распечатать схему. Меню Файл позволяет сделать это, и, конечно, оно также позволяет выйти из Logisim. Но зачем выходить сейчас?</w:t>
      </w:r>
    </w:p>
    <w:p w:rsidR="00D1418D" w:rsidRDefault="00D1418D">
      <w:pPr>
        <w:spacing w:line="296" w:lineRule="exact"/>
        <w:rPr>
          <w:sz w:val="20"/>
          <w:szCs w:val="20"/>
        </w:rPr>
      </w:pPr>
    </w:p>
    <w:p w:rsidR="00D1418D" w:rsidRDefault="00A93360">
      <w:pPr>
        <w:spacing w:line="237" w:lineRule="auto"/>
        <w:ind w:left="260" w:righ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Теперь,</w:t>
      </w:r>
      <w:r>
        <w:rPr>
          <w:rFonts w:eastAsia="Times New Roman"/>
          <w:sz w:val="28"/>
          <w:szCs w:val="28"/>
        </w:rPr>
        <w:t xml:space="preserve"> когда вы закончили пособие, вы можете экспериментировать с Logisim, строя свои собственные схемы. Если вы хотите строить схемы с более сложными возможностями, то вам стоит походить по остальным разделам системы помощи, чтобы увидеть, что ещё вы можете дел</w:t>
      </w:r>
      <w:r>
        <w:rPr>
          <w:rFonts w:eastAsia="Times New Roman"/>
          <w:sz w:val="28"/>
          <w:szCs w:val="28"/>
        </w:rPr>
        <w:t>ать.</w:t>
      </w: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16" w:lineRule="exact"/>
        <w:rPr>
          <w:sz w:val="20"/>
          <w:szCs w:val="20"/>
        </w:rPr>
      </w:pPr>
    </w:p>
    <w:p w:rsidR="00D1418D" w:rsidRDefault="00A9336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8</w:t>
      </w:r>
    </w:p>
    <w:p w:rsidR="00D1418D" w:rsidRDefault="00D1418D">
      <w:pPr>
        <w:sectPr w:rsidR="00D1418D">
          <w:pgSz w:w="11900" w:h="16838"/>
          <w:pgMar w:top="1440" w:right="846" w:bottom="416" w:left="1440" w:header="0" w:footer="0" w:gutter="0"/>
          <w:cols w:space="720" w:equalWidth="0">
            <w:col w:w="9620"/>
          </w:cols>
        </w:sectPr>
      </w:pPr>
    </w:p>
    <w:p w:rsidR="00D1418D" w:rsidRDefault="00A93360">
      <w:pPr>
        <w:spacing w:line="235" w:lineRule="auto"/>
        <w:ind w:left="260" w:right="460"/>
        <w:rPr>
          <w:sz w:val="20"/>
          <w:szCs w:val="20"/>
        </w:rPr>
      </w:pPr>
      <w:bookmarkStart w:id="8" w:name="page9"/>
      <w:bookmarkEnd w:id="8"/>
      <w:r>
        <w:rPr>
          <w:rFonts w:eastAsia="Times New Roman"/>
          <w:sz w:val="28"/>
          <w:szCs w:val="28"/>
        </w:rPr>
        <w:t>Logisim - это мощная программа, позволяющая вам создавать и проверять огромные схемы; это пособие только прошлось по поверхности.</w:t>
      </w:r>
    </w:p>
    <w:p w:rsidR="00D1418D" w:rsidRDefault="00D1418D">
      <w:pPr>
        <w:spacing w:line="280" w:lineRule="exact"/>
        <w:rPr>
          <w:sz w:val="20"/>
          <w:szCs w:val="20"/>
        </w:rPr>
      </w:pPr>
    </w:p>
    <w:p w:rsidR="00D1418D" w:rsidRDefault="00A93360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FF0000"/>
          <w:sz w:val="28"/>
          <w:szCs w:val="28"/>
          <w:u w:val="single"/>
        </w:rPr>
        <w:t>Задание</w:t>
      </w:r>
    </w:p>
    <w:p w:rsidR="00D1418D" w:rsidRDefault="00D1418D">
      <w:pPr>
        <w:spacing w:line="294" w:lineRule="exact"/>
        <w:rPr>
          <w:sz w:val="20"/>
          <w:szCs w:val="20"/>
        </w:rPr>
      </w:pPr>
    </w:p>
    <w:p w:rsidR="00D1418D" w:rsidRDefault="00A93360">
      <w:pPr>
        <w:numPr>
          <w:ilvl w:val="0"/>
          <w:numId w:val="3"/>
        </w:numPr>
        <w:tabs>
          <w:tab w:val="left" w:pos="518"/>
        </w:tabs>
        <w:spacing w:line="249" w:lineRule="auto"/>
        <w:ind w:left="260" w:right="62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программе Logism построить логическую схему и таблицу истинности функции.</w:t>
      </w:r>
    </w:p>
    <w:p w:rsidR="00D1418D" w:rsidRDefault="00D1418D">
      <w:pPr>
        <w:spacing w:line="156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8780"/>
      </w:tblGrid>
      <w:tr w:rsidR="00D1418D">
        <w:trPr>
          <w:trHeight w:val="37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1</w:t>
            </w:r>
          </w:p>
        </w:tc>
        <w:tc>
          <w:tcPr>
            <w:tcW w:w="8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F(ABАC)(</w:t>
            </w:r>
            <w:r>
              <w:rPr>
                <w:rFonts w:eastAsia="Times New Roman"/>
                <w:sz w:val="28"/>
                <w:szCs w:val="28"/>
              </w:rPr>
              <w:t>ВАC)</w:t>
            </w:r>
          </w:p>
        </w:tc>
      </w:tr>
      <w:tr w:rsidR="00D1418D">
        <w:trPr>
          <w:trHeight w:val="35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2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F(ABС)(АВВС)</w:t>
            </w:r>
          </w:p>
        </w:tc>
      </w:tr>
      <w:tr w:rsidR="00D1418D">
        <w:trPr>
          <w:trHeight w:val="35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3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FВАC(АВВС)</w:t>
            </w:r>
          </w:p>
        </w:tc>
      </w:tr>
      <w:tr w:rsidR="00D1418D">
        <w:trPr>
          <w:trHeight w:val="35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4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FBАC(BАCC)</w:t>
            </w:r>
          </w:p>
        </w:tc>
      </w:tr>
      <w:tr w:rsidR="00D1418D">
        <w:trPr>
          <w:trHeight w:val="35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5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F(АВВС)(АВВСA)</w:t>
            </w:r>
          </w:p>
        </w:tc>
      </w:tr>
      <w:tr w:rsidR="00D1418D">
        <w:trPr>
          <w:trHeight w:val="35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6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F(АВВС)(ABСB)</w:t>
            </w:r>
          </w:p>
        </w:tc>
      </w:tr>
      <w:tr w:rsidR="00D1418D">
        <w:trPr>
          <w:trHeight w:val="35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7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F(ABАC)(CBАC)</w:t>
            </w:r>
          </w:p>
        </w:tc>
      </w:tr>
      <w:tr w:rsidR="00D1418D">
        <w:trPr>
          <w:trHeight w:val="35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8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F(ABС)(АВAС)</w:t>
            </w:r>
          </w:p>
        </w:tc>
      </w:tr>
      <w:tr w:rsidR="00D1418D">
        <w:trPr>
          <w:trHeight w:val="35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9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F(ВCАC)(АВCС)</w:t>
            </w:r>
          </w:p>
        </w:tc>
      </w:tr>
      <w:tr w:rsidR="00D1418D">
        <w:trPr>
          <w:trHeight w:val="35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10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F(BАCB)(АВВС)</w:t>
            </w:r>
          </w:p>
        </w:tc>
      </w:tr>
      <w:tr w:rsidR="00D1418D">
        <w:trPr>
          <w:trHeight w:val="35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11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F(АВВС)(ABАC)</w:t>
            </w:r>
          </w:p>
        </w:tc>
      </w:tr>
      <w:tr w:rsidR="00D1418D">
        <w:trPr>
          <w:trHeight w:val="35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2"/>
                <w:szCs w:val="32"/>
              </w:rPr>
              <w:t>12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418D" w:rsidRDefault="00A9336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F(ABBС)(ВАCA)</w:t>
            </w:r>
          </w:p>
        </w:tc>
      </w:tr>
    </w:tbl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200" w:lineRule="exact"/>
        <w:rPr>
          <w:sz w:val="20"/>
          <w:szCs w:val="20"/>
        </w:rPr>
      </w:pPr>
    </w:p>
    <w:p w:rsidR="00D1418D" w:rsidRDefault="00D1418D">
      <w:pPr>
        <w:spacing w:line="326" w:lineRule="exact"/>
        <w:rPr>
          <w:sz w:val="20"/>
          <w:szCs w:val="20"/>
        </w:rPr>
      </w:pPr>
    </w:p>
    <w:p w:rsidR="00D1418D" w:rsidRDefault="00A93360">
      <w:pPr>
        <w:ind w:left="9500"/>
        <w:rPr>
          <w:sz w:val="20"/>
          <w:szCs w:val="20"/>
        </w:rPr>
      </w:pPr>
      <w:r>
        <w:rPr>
          <w:rFonts w:ascii="Calibri" w:eastAsia="Calibri" w:hAnsi="Calibri" w:cs="Calibri"/>
        </w:rPr>
        <w:t>9</w:t>
      </w:r>
    </w:p>
    <w:sectPr w:rsidR="00D1418D">
      <w:pgSz w:w="11900" w:h="16838"/>
      <w:pgMar w:top="1146" w:right="846" w:bottom="416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5CFF"/>
    <w:multiLevelType w:val="hybridMultilevel"/>
    <w:tmpl w:val="FFFFFFFF"/>
    <w:lvl w:ilvl="0" w:tplc="937EC124">
      <w:start w:val="1"/>
      <w:numFmt w:val="bullet"/>
      <w:lvlText w:val="В"/>
      <w:lvlJc w:val="left"/>
    </w:lvl>
    <w:lvl w:ilvl="1" w:tplc="F332794E">
      <w:numFmt w:val="decimal"/>
      <w:lvlText w:val=""/>
      <w:lvlJc w:val="left"/>
    </w:lvl>
    <w:lvl w:ilvl="2" w:tplc="0090E114">
      <w:numFmt w:val="decimal"/>
      <w:lvlText w:val=""/>
      <w:lvlJc w:val="left"/>
    </w:lvl>
    <w:lvl w:ilvl="3" w:tplc="72BAB846">
      <w:numFmt w:val="decimal"/>
      <w:lvlText w:val=""/>
      <w:lvlJc w:val="left"/>
    </w:lvl>
    <w:lvl w:ilvl="4" w:tplc="01E64CF0">
      <w:numFmt w:val="decimal"/>
      <w:lvlText w:val=""/>
      <w:lvlJc w:val="left"/>
    </w:lvl>
    <w:lvl w:ilvl="5" w:tplc="118A1C3A">
      <w:numFmt w:val="decimal"/>
      <w:lvlText w:val=""/>
      <w:lvlJc w:val="left"/>
    </w:lvl>
    <w:lvl w:ilvl="6" w:tplc="3BE40C12">
      <w:numFmt w:val="decimal"/>
      <w:lvlText w:val=""/>
      <w:lvlJc w:val="left"/>
    </w:lvl>
    <w:lvl w:ilvl="7" w:tplc="5C68924E">
      <w:numFmt w:val="decimal"/>
      <w:lvlText w:val=""/>
      <w:lvlJc w:val="left"/>
    </w:lvl>
    <w:lvl w:ilvl="8" w:tplc="53486340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FFFFFFFF"/>
    <w:lvl w:ilvl="0" w:tplc="0E4AA51A">
      <w:start w:val="1"/>
      <w:numFmt w:val="bullet"/>
      <w:lvlText w:val="Я"/>
      <w:lvlJc w:val="left"/>
    </w:lvl>
    <w:lvl w:ilvl="1" w:tplc="7CF0682C">
      <w:numFmt w:val="decimal"/>
      <w:lvlText w:val=""/>
      <w:lvlJc w:val="left"/>
    </w:lvl>
    <w:lvl w:ilvl="2" w:tplc="ED80E320">
      <w:numFmt w:val="decimal"/>
      <w:lvlText w:val=""/>
      <w:lvlJc w:val="left"/>
    </w:lvl>
    <w:lvl w:ilvl="3" w:tplc="F8A20C02">
      <w:numFmt w:val="decimal"/>
      <w:lvlText w:val=""/>
      <w:lvlJc w:val="left"/>
    </w:lvl>
    <w:lvl w:ilvl="4" w:tplc="26E818DC">
      <w:numFmt w:val="decimal"/>
      <w:lvlText w:val=""/>
      <w:lvlJc w:val="left"/>
    </w:lvl>
    <w:lvl w:ilvl="5" w:tplc="211206C4">
      <w:numFmt w:val="decimal"/>
      <w:lvlText w:val=""/>
      <w:lvlJc w:val="left"/>
    </w:lvl>
    <w:lvl w:ilvl="6" w:tplc="ED1C0D74">
      <w:numFmt w:val="decimal"/>
      <w:lvlText w:val=""/>
      <w:lvlJc w:val="left"/>
    </w:lvl>
    <w:lvl w:ilvl="7" w:tplc="5D668F92">
      <w:numFmt w:val="decimal"/>
      <w:lvlText w:val=""/>
      <w:lvlJc w:val="left"/>
    </w:lvl>
    <w:lvl w:ilvl="8" w:tplc="724AE2D8">
      <w:numFmt w:val="decimal"/>
      <w:lvlText w:val=""/>
      <w:lvlJc w:val="left"/>
    </w:lvl>
  </w:abstractNum>
  <w:abstractNum w:abstractNumId="2" w15:restartNumberingAfterBreak="0">
    <w:nsid w:val="74B0DC51"/>
    <w:multiLevelType w:val="hybridMultilevel"/>
    <w:tmpl w:val="FFFFFFFF"/>
    <w:lvl w:ilvl="0" w:tplc="0576CCA2">
      <w:start w:val="1"/>
      <w:numFmt w:val="bullet"/>
      <w:lvlText w:val="Я"/>
      <w:lvlJc w:val="left"/>
    </w:lvl>
    <w:lvl w:ilvl="1" w:tplc="EC0E884E">
      <w:numFmt w:val="decimal"/>
      <w:lvlText w:val=""/>
      <w:lvlJc w:val="left"/>
    </w:lvl>
    <w:lvl w:ilvl="2" w:tplc="A2E49C96">
      <w:numFmt w:val="decimal"/>
      <w:lvlText w:val=""/>
      <w:lvlJc w:val="left"/>
    </w:lvl>
    <w:lvl w:ilvl="3" w:tplc="A224D3AE">
      <w:numFmt w:val="decimal"/>
      <w:lvlText w:val=""/>
      <w:lvlJc w:val="left"/>
    </w:lvl>
    <w:lvl w:ilvl="4" w:tplc="3768D9FE">
      <w:numFmt w:val="decimal"/>
      <w:lvlText w:val=""/>
      <w:lvlJc w:val="left"/>
    </w:lvl>
    <w:lvl w:ilvl="5" w:tplc="98149F14">
      <w:numFmt w:val="decimal"/>
      <w:lvlText w:val=""/>
      <w:lvlJc w:val="left"/>
    </w:lvl>
    <w:lvl w:ilvl="6" w:tplc="3DFEABDA">
      <w:numFmt w:val="decimal"/>
      <w:lvlText w:val=""/>
      <w:lvlJc w:val="left"/>
    </w:lvl>
    <w:lvl w:ilvl="7" w:tplc="5164E150">
      <w:numFmt w:val="decimal"/>
      <w:lvlText w:val=""/>
      <w:lvlJc w:val="left"/>
    </w:lvl>
    <w:lvl w:ilvl="8" w:tplc="371452D2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18D"/>
    <w:rsid w:val="00A93360"/>
    <w:rsid w:val="00D1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F303B07-D17D-BF4C-A945-0D444944B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9.jpeg" /><Relationship Id="rId18" Type="http://schemas.openxmlformats.org/officeDocument/2006/relationships/image" Target="media/image14.jpeg" /><Relationship Id="rId3" Type="http://schemas.openxmlformats.org/officeDocument/2006/relationships/settings" Target="settings.xml" /><Relationship Id="rId21" Type="http://schemas.openxmlformats.org/officeDocument/2006/relationships/image" Target="media/image17.jpeg" /><Relationship Id="rId7" Type="http://schemas.openxmlformats.org/officeDocument/2006/relationships/image" Target="media/image3.jpeg" /><Relationship Id="rId12" Type="http://schemas.openxmlformats.org/officeDocument/2006/relationships/image" Target="media/image8.jpeg" /><Relationship Id="rId17" Type="http://schemas.openxmlformats.org/officeDocument/2006/relationships/image" Target="media/image13.jpeg" /><Relationship Id="rId2" Type="http://schemas.openxmlformats.org/officeDocument/2006/relationships/styles" Target="styles.xml" /><Relationship Id="rId16" Type="http://schemas.openxmlformats.org/officeDocument/2006/relationships/image" Target="media/image12.jpeg" /><Relationship Id="rId20" Type="http://schemas.openxmlformats.org/officeDocument/2006/relationships/image" Target="media/image16.jpeg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jpeg" /><Relationship Id="rId5" Type="http://schemas.openxmlformats.org/officeDocument/2006/relationships/image" Target="media/image1.jpeg" /><Relationship Id="rId15" Type="http://schemas.openxmlformats.org/officeDocument/2006/relationships/image" Target="media/image11.jpeg" /><Relationship Id="rId23" Type="http://schemas.openxmlformats.org/officeDocument/2006/relationships/theme" Target="theme/theme1.xml" /><Relationship Id="rId10" Type="http://schemas.openxmlformats.org/officeDocument/2006/relationships/image" Target="media/image6.jpeg" /><Relationship Id="rId19" Type="http://schemas.openxmlformats.org/officeDocument/2006/relationships/image" Target="media/image15.jpeg" /><Relationship Id="rId4" Type="http://schemas.openxmlformats.org/officeDocument/2006/relationships/webSettings" Target="webSettings.xml" /><Relationship Id="rId9" Type="http://schemas.openxmlformats.org/officeDocument/2006/relationships/image" Target="media/image5.jpeg" /><Relationship Id="rId14" Type="http://schemas.openxmlformats.org/officeDocument/2006/relationships/image" Target="media/image10.jpeg" /><Relationship Id="rId22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Гость</cp:lastModifiedBy>
  <cp:revision>2</cp:revision>
  <dcterms:created xsi:type="dcterms:W3CDTF">2021-06-08T11:57:00Z</dcterms:created>
  <dcterms:modified xsi:type="dcterms:W3CDTF">2021-06-08T11:57:00Z</dcterms:modified>
</cp:coreProperties>
</file>