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3A2" w14:textId="1A317D7C" w:rsidR="006B3F8B" w:rsidRDefault="00DF2BB3">
      <w:pPr>
        <w:rPr>
          <w:sz w:val="40"/>
          <w:szCs w:val="40"/>
        </w:rPr>
      </w:pPr>
      <w:r w:rsidRPr="00DF2BB3">
        <w:rPr>
          <w:sz w:val="40"/>
          <w:szCs w:val="40"/>
        </w:rPr>
        <w:t>две частицы движутся относительно системы отсчета k со скоростями V1 и V2 соответственно. вычислите величину относительной скорости частиц, используя скалярное произведение 4 - скоростей</w:t>
      </w:r>
      <w:r w:rsidRPr="00DF2BB3">
        <w:drawing>
          <wp:inline distT="0" distB="0" distL="0" distR="0" wp14:anchorId="25D3429D" wp14:editId="1D10E806">
            <wp:extent cx="5940425" cy="15786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E745" w14:textId="77777777" w:rsidR="00DF2BB3" w:rsidRPr="00DF2BB3" w:rsidRDefault="00DF2BB3" w:rsidP="00DF2BB3">
      <w:pPr>
        <w:rPr>
          <w:sz w:val="40"/>
          <w:szCs w:val="40"/>
        </w:rPr>
      </w:pPr>
      <w:r w:rsidRPr="00DF2BB3">
        <w:rPr>
          <w:sz w:val="40"/>
          <w:szCs w:val="40"/>
        </w:rPr>
        <w:t>1. Постройте функции Лагранжа и Гамильтона для маятника, состоящего из массы, подвешенной на невесомой пружине с жесткостью и длиной в нерастянутом состоянии.</w:t>
      </w:r>
    </w:p>
    <w:p w14:paraId="63352292" w14:textId="77777777" w:rsidR="00DF2BB3" w:rsidRPr="00DF2BB3" w:rsidRDefault="00DF2BB3" w:rsidP="00DF2BB3">
      <w:pPr>
        <w:rPr>
          <w:sz w:val="40"/>
          <w:szCs w:val="40"/>
        </w:rPr>
      </w:pPr>
    </w:p>
    <w:p w14:paraId="77A7BFFB" w14:textId="7FD3693D" w:rsidR="00DF2BB3" w:rsidRDefault="00DF2BB3" w:rsidP="00DF2BB3">
      <w:pPr>
        <w:rPr>
          <w:sz w:val="40"/>
          <w:szCs w:val="40"/>
        </w:rPr>
      </w:pPr>
      <w:r w:rsidRPr="00DF2BB3">
        <w:rPr>
          <w:sz w:val="40"/>
          <w:szCs w:val="40"/>
        </w:rPr>
        <w:t xml:space="preserve">2. Частица массы может скользить без трения по ободу колеса массы и </w:t>
      </w:r>
      <w:r w:rsidRPr="00DF2BB3">
        <w:rPr>
          <w:sz w:val="40"/>
          <w:szCs w:val="40"/>
        </w:rPr>
        <w:t>радиуса,</w:t>
      </w:r>
      <w:r w:rsidRPr="00DF2BB3">
        <w:rPr>
          <w:sz w:val="40"/>
          <w:szCs w:val="40"/>
        </w:rPr>
        <w:t xml:space="preserve"> и колесо может катиться без скольжения по горизонтальной прямой линии. Определите частоту малых колебаний частицы.</w:t>
      </w:r>
    </w:p>
    <w:p w14:paraId="5054549D" w14:textId="793DA764" w:rsidR="00DF2BB3" w:rsidRPr="00DF2BB3" w:rsidRDefault="00DF2BB3" w:rsidP="00DF2BB3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354B18E" wp14:editId="1FB1034B">
            <wp:extent cx="5940425" cy="4038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7" b="24060"/>
                    <a:stretch/>
                  </pic:blipFill>
                  <pic:spPr bwMode="auto"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2BB3" w:rsidRPr="00DF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7"/>
    <w:rsid w:val="006B3F8B"/>
    <w:rsid w:val="00996E77"/>
    <w:rsid w:val="00D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9DF"/>
  <w15:chartTrackingRefBased/>
  <w15:docId w15:val="{D1470882-27F4-4166-B68F-73F7BEB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04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2021-06-15T17:32:00Z</dcterms:created>
  <dcterms:modified xsi:type="dcterms:W3CDTF">2021-06-15T17:35:00Z</dcterms:modified>
</cp:coreProperties>
</file>