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3F" w:rsidRDefault="00872F3F" w:rsidP="00872F3F">
      <w:pPr>
        <w:jc w:val="center"/>
        <w:rPr>
          <w:b/>
        </w:rPr>
      </w:pPr>
      <w:r>
        <w:rPr>
          <w:b/>
        </w:rPr>
        <w:t xml:space="preserve">1   Г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ф и ч е с к а я   р а б о т а   № 4</w:t>
      </w:r>
    </w:p>
    <w:p w:rsidR="00872F3F" w:rsidRDefault="00872F3F" w:rsidP="00872F3F">
      <w:pPr>
        <w:jc w:val="center"/>
        <w:rPr>
          <w:sz w:val="10"/>
        </w:rPr>
      </w:pPr>
    </w:p>
    <w:p w:rsidR="00872F3F" w:rsidRDefault="00872F3F" w:rsidP="00872F3F">
      <w:pPr>
        <w:jc w:val="center"/>
        <w:rPr>
          <w:b/>
          <w:caps/>
          <w:sz w:val="18"/>
        </w:rPr>
      </w:pPr>
      <w:r>
        <w:rPr>
          <w:b/>
          <w:caps/>
          <w:sz w:val="18"/>
        </w:rPr>
        <w:t>Геометрическое че</w:t>
      </w:r>
      <w:r>
        <w:rPr>
          <w:b/>
          <w:caps/>
          <w:sz w:val="18"/>
        </w:rPr>
        <w:t>р</w:t>
      </w:r>
      <w:r>
        <w:rPr>
          <w:b/>
          <w:caps/>
          <w:sz w:val="18"/>
        </w:rPr>
        <w:t>чение</w:t>
      </w:r>
    </w:p>
    <w:p w:rsidR="00872F3F" w:rsidRDefault="00872F3F" w:rsidP="00872F3F">
      <w:pPr>
        <w:jc w:val="center"/>
      </w:pPr>
      <w:r>
        <w:t>(Пример выполнения приведен на рис. 3.12)</w:t>
      </w:r>
    </w:p>
    <w:p w:rsidR="00872F3F" w:rsidRDefault="00872F3F" w:rsidP="00872F3F">
      <w:pPr>
        <w:jc w:val="center"/>
        <w:rPr>
          <w:sz w:val="10"/>
        </w:rPr>
      </w:pPr>
    </w:p>
    <w:p w:rsidR="00872F3F" w:rsidRDefault="00872F3F" w:rsidP="00872F3F">
      <w:pPr>
        <w:jc w:val="center"/>
        <w:rPr>
          <w:sz w:val="10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396"/>
        <w:gridCol w:w="7881"/>
      </w:tblGrid>
      <w:tr w:rsidR="00872F3F" w:rsidTr="001950BB">
        <w:tblPrEx>
          <w:tblCellMar>
            <w:top w:w="0" w:type="dxa"/>
            <w:bottom w:w="0" w:type="dxa"/>
          </w:tblCellMar>
        </w:tblPrEx>
        <w:tc>
          <w:tcPr>
            <w:tcW w:w="1396" w:type="dxa"/>
          </w:tcPr>
          <w:p w:rsidR="00872F3F" w:rsidRDefault="00872F3F" w:rsidP="001950BB">
            <w:pPr>
              <w:spacing w:line="312" w:lineRule="auto"/>
              <w:ind w:left="-108"/>
              <w:rPr>
                <w:b/>
              </w:rPr>
            </w:pPr>
            <w:r>
              <w:rPr>
                <w:b/>
              </w:rPr>
              <w:t>Цель раб</w:t>
            </w:r>
            <w:r>
              <w:rPr>
                <w:b/>
              </w:rPr>
              <w:t>о</w:t>
            </w:r>
            <w:r>
              <w:rPr>
                <w:b/>
              </w:rPr>
              <w:t>ты:</w:t>
            </w:r>
          </w:p>
        </w:tc>
        <w:tc>
          <w:tcPr>
            <w:tcW w:w="7881" w:type="dxa"/>
          </w:tcPr>
          <w:p w:rsidR="00872F3F" w:rsidRDefault="00872F3F" w:rsidP="001950BB">
            <w:pPr>
              <w:spacing w:line="312" w:lineRule="auto"/>
              <w:ind w:left="-87"/>
              <w:jc w:val="both"/>
            </w:pPr>
            <w:r>
              <w:t>Изучить и выполнить геометрические построения: у</w:t>
            </w:r>
            <w:r>
              <w:t>к</w:t>
            </w:r>
            <w:r>
              <w:t>лона, конусности, сопряжений.</w:t>
            </w:r>
          </w:p>
        </w:tc>
      </w:tr>
    </w:tbl>
    <w:p w:rsidR="00872F3F" w:rsidRDefault="00872F3F" w:rsidP="00872F3F">
      <w:pPr>
        <w:jc w:val="center"/>
        <w:rPr>
          <w:sz w:val="10"/>
        </w:rPr>
      </w:pPr>
    </w:p>
    <w:p w:rsidR="00872F3F" w:rsidRDefault="00872F3F" w:rsidP="00872F3F">
      <w:pPr>
        <w:jc w:val="center"/>
        <w:rPr>
          <w:sz w:val="10"/>
        </w:rPr>
      </w:pPr>
    </w:p>
    <w:p w:rsidR="00872F3F" w:rsidRDefault="00872F3F" w:rsidP="00872F3F">
      <w:pPr>
        <w:spacing w:line="312" w:lineRule="auto"/>
        <w:ind w:firstLine="425"/>
        <w:jc w:val="both"/>
        <w:rPr>
          <w:b/>
        </w:rPr>
      </w:pPr>
      <w:r>
        <w:rPr>
          <w:b/>
        </w:rPr>
        <w:t>Задание</w:t>
      </w:r>
    </w:p>
    <w:p w:rsidR="00872F3F" w:rsidRDefault="00872F3F" w:rsidP="00872F3F">
      <w:pPr>
        <w:spacing w:line="312" w:lineRule="auto"/>
        <w:ind w:firstLine="425"/>
        <w:jc w:val="both"/>
      </w:pPr>
      <w:r>
        <w:t>Выполнить по вариантам на листе чертежной бумаги формата А3.</w:t>
      </w:r>
    </w:p>
    <w:p w:rsidR="00872F3F" w:rsidRDefault="00872F3F" w:rsidP="00872F3F">
      <w:pPr>
        <w:spacing w:line="312" w:lineRule="auto"/>
        <w:ind w:firstLine="425"/>
        <w:jc w:val="both"/>
      </w:pPr>
      <w:r>
        <w:rPr>
          <w:b/>
          <w:i/>
        </w:rPr>
        <w:t>Упражнение 4</w:t>
      </w:r>
      <w:r>
        <w:rPr>
          <w:b/>
        </w:rPr>
        <w:t xml:space="preserve">. </w:t>
      </w:r>
      <w:r>
        <w:t>Постр</w:t>
      </w:r>
      <w:r>
        <w:t>о</w:t>
      </w:r>
      <w:r>
        <w:t>ить чертеж валика (рис. 3.13, табл. 3.1).</w:t>
      </w:r>
    </w:p>
    <w:p w:rsidR="00872F3F" w:rsidRDefault="00872F3F" w:rsidP="00872F3F">
      <w:pPr>
        <w:spacing w:line="312" w:lineRule="auto"/>
        <w:ind w:firstLine="425"/>
        <w:jc w:val="both"/>
      </w:pPr>
      <w:r>
        <w:rPr>
          <w:b/>
          <w:i/>
        </w:rPr>
        <w:t>Упражнение 5</w:t>
      </w:r>
      <w:r>
        <w:rPr>
          <w:b/>
        </w:rPr>
        <w:t>.</w:t>
      </w:r>
      <w:r>
        <w:t xml:space="preserve">  </w:t>
      </w:r>
      <w:proofErr w:type="gramStart"/>
      <w:r>
        <w:t>Выполнить  чертеж</w:t>
      </w:r>
      <w:proofErr w:type="gramEnd"/>
      <w:r>
        <w:t xml:space="preserve">  профиля  швеллера  (рис. 3.14,  табл. 3.2)  или  двутавровой  балки              (рис. 3.15, табл. 3.3).</w:t>
      </w:r>
    </w:p>
    <w:p w:rsidR="00E931CE" w:rsidRDefault="00E931CE"/>
    <w:p w:rsidR="00872F3F" w:rsidRDefault="00872F3F" w:rsidP="00872F3F">
      <w:pPr>
        <w:pStyle w:val="5"/>
        <w:spacing w:line="240" w:lineRule="auto"/>
        <w:jc w:val="left"/>
      </w:pPr>
    </w:p>
    <w:p w:rsidR="00872F3F" w:rsidRDefault="00872F3F" w:rsidP="00872F3F">
      <w:pPr>
        <w:jc w:val="center"/>
        <w:rPr>
          <w:b/>
        </w:rPr>
      </w:pPr>
    </w:p>
    <w:p w:rsidR="00872F3F" w:rsidRDefault="00872F3F" w:rsidP="00872F3F">
      <w:pPr>
        <w:jc w:val="center"/>
        <w:rPr>
          <w:b/>
        </w:rPr>
      </w:pPr>
      <w:r>
        <w:rPr>
          <w:b/>
        </w:rPr>
        <w:t>Данные для упражнения 4</w:t>
      </w:r>
    </w:p>
    <w:p w:rsidR="00872F3F" w:rsidRDefault="00872F3F" w:rsidP="00872F3F">
      <w:pPr>
        <w:jc w:val="right"/>
      </w:pPr>
    </w:p>
    <w:p w:rsidR="00872F3F" w:rsidRDefault="00872F3F" w:rsidP="00872F3F">
      <w:pPr>
        <w:jc w:val="right"/>
      </w:pPr>
      <w:r>
        <w:rPr>
          <w:noProof/>
        </w:rPr>
        <w:object w:dxaOrig="18195" w:dyaOrig="10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1.9pt;margin-top:10.55pt;width:200.4pt;height:70.6pt;z-index:251659264;mso-position-horizontal:absolute;mso-position-horizontal-relative:text;mso-position-vertical:absolute;mso-position-vertical-relative:text" o:allowincell="f">
            <v:imagedata r:id="rId4" o:title="" croptop="12988f" cropbottom="18198f" cropleft="5326f" cropright="3652f"/>
          </v:shape>
          <o:OLEObject Type="Embed" ProgID="AutoCAD.Drawing.15" ShapeID="_x0000_s1026" DrawAspect="Content" ObjectID="_1685831121" r:id="rId5"/>
        </w:object>
      </w:r>
    </w:p>
    <w:p w:rsidR="00872F3F" w:rsidRDefault="00872F3F" w:rsidP="00872F3F">
      <w:pPr>
        <w:jc w:val="right"/>
      </w:pPr>
    </w:p>
    <w:p w:rsidR="00872F3F" w:rsidRDefault="00872F3F" w:rsidP="00872F3F">
      <w:pPr>
        <w:jc w:val="right"/>
      </w:pPr>
    </w:p>
    <w:p w:rsidR="00872F3F" w:rsidRDefault="00872F3F" w:rsidP="00872F3F">
      <w:pPr>
        <w:jc w:val="right"/>
      </w:pPr>
    </w:p>
    <w:p w:rsidR="00872F3F" w:rsidRDefault="00872F3F" w:rsidP="00872F3F">
      <w:pPr>
        <w:jc w:val="right"/>
      </w:pPr>
    </w:p>
    <w:p w:rsidR="00872F3F" w:rsidRDefault="00872F3F" w:rsidP="00872F3F">
      <w:pPr>
        <w:jc w:val="right"/>
      </w:pPr>
    </w:p>
    <w:p w:rsidR="00872F3F" w:rsidRDefault="00872F3F" w:rsidP="00872F3F">
      <w:pPr>
        <w:jc w:val="right"/>
      </w:pPr>
    </w:p>
    <w:p w:rsidR="00872F3F" w:rsidRDefault="00872F3F" w:rsidP="00872F3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71755</wp:posOffset>
                </wp:positionV>
                <wp:extent cx="895350" cy="311785"/>
                <wp:effectExtent l="1905" t="0" r="0" b="3175"/>
                <wp:wrapNone/>
                <wp:docPr id="1" name="Надпись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9535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F3F" w:rsidRDefault="00872F3F" w:rsidP="00872F3F">
                            <w:pPr>
                              <w:pStyle w:val="a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Рис. 3.13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06.7pt;margin-top:5.65pt;width:70.5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" o:allowincell="f" filled="f" stroked="f">
                <o:lock v:ext="edit" aspectratio="t"/>
                <v:textbox>
                  <w:txbxContent>
                    <w:p w:rsidR="00872F3F" w:rsidRDefault="00872F3F" w:rsidP="00872F3F">
                      <w:pPr>
                        <w:pStyle w:val="a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Рис. 3.13</w:t>
                      </w:r>
                    </w:p>
                  </w:txbxContent>
                </v:textbox>
              </v:shape>
            </w:pict>
          </mc:Fallback>
        </mc:AlternateContent>
      </w:r>
    </w:p>
    <w:p w:rsidR="00872F3F" w:rsidRDefault="00872F3F" w:rsidP="00872F3F">
      <w:pPr>
        <w:jc w:val="right"/>
      </w:pPr>
    </w:p>
    <w:p w:rsidR="00872F3F" w:rsidRDefault="00872F3F" w:rsidP="00872F3F">
      <w:pPr>
        <w:jc w:val="right"/>
      </w:pPr>
    </w:p>
    <w:p w:rsidR="00872F3F" w:rsidRDefault="00872F3F" w:rsidP="00872F3F">
      <w:pPr>
        <w:jc w:val="right"/>
      </w:pPr>
    </w:p>
    <w:p w:rsidR="00872F3F" w:rsidRDefault="00872F3F" w:rsidP="00872F3F">
      <w:pPr>
        <w:jc w:val="center"/>
        <w:rPr>
          <w:b/>
        </w:rPr>
      </w:pPr>
      <w:r>
        <w:rPr>
          <w:b/>
        </w:rPr>
        <w:t>3.1   Валик</w:t>
      </w:r>
    </w:p>
    <w:p w:rsidR="00872F3F" w:rsidRDefault="00872F3F" w:rsidP="00872F3F">
      <w:pPr>
        <w:jc w:val="center"/>
        <w:rPr>
          <w:sz w:val="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624"/>
        <w:gridCol w:w="624"/>
        <w:gridCol w:w="624"/>
        <w:gridCol w:w="624"/>
        <w:gridCol w:w="1134"/>
        <w:gridCol w:w="1474"/>
        <w:gridCol w:w="1247"/>
        <w:gridCol w:w="1248"/>
      </w:tblGrid>
      <w:tr w:rsidR="00872F3F" w:rsidTr="00872F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872F3F" w:rsidRDefault="00872F3F" w:rsidP="001950BB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№ вариа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та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872F3F" w:rsidRDefault="00872F3F" w:rsidP="001950BB">
            <w:pPr>
              <w:spacing w:before="40" w:after="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l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872F3F" w:rsidRDefault="00872F3F" w:rsidP="001950BB">
            <w:pPr>
              <w:spacing w:before="40" w:after="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h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872F3F" w:rsidRDefault="00872F3F" w:rsidP="001950BB">
            <w:pPr>
              <w:spacing w:before="40" w:after="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872F3F" w:rsidRDefault="00872F3F" w:rsidP="001950BB">
            <w:pPr>
              <w:spacing w:before="40" w:after="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72F3F" w:rsidRDefault="00872F3F" w:rsidP="001950BB">
            <w:pPr>
              <w:spacing w:before="40" w:after="40"/>
              <w:jc w:val="center"/>
              <w:rPr>
                <w:i/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i/>
                <w:sz w:val="18"/>
              </w:rPr>
              <w:t>a</w:t>
            </w:r>
          </w:p>
        </w:tc>
        <w:tc>
          <w:tcPr>
            <w:tcW w:w="1474" w:type="dxa"/>
            <w:vMerge w:val="restart"/>
            <w:tcBorders>
              <w:top w:val="single" w:sz="12" w:space="0" w:color="auto"/>
            </w:tcBorders>
            <w:vAlign w:val="center"/>
          </w:tcPr>
          <w:p w:rsidR="00872F3F" w:rsidRDefault="00872F3F" w:rsidP="001950BB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Конусность </w:t>
            </w:r>
            <w:r>
              <w:rPr>
                <w:sz w:val="18"/>
              </w:rPr>
              <w:sym w:font="MT Extra" w:char="F03C"/>
            </w:r>
          </w:p>
        </w:tc>
        <w:tc>
          <w:tcPr>
            <w:tcW w:w="2495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872F3F" w:rsidRDefault="00872F3F" w:rsidP="001950BB">
            <w:pPr>
              <w:tabs>
                <w:tab w:val="left" w:pos="282"/>
              </w:tabs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Коническая фаска</w:t>
            </w:r>
          </w:p>
        </w:tc>
      </w:tr>
      <w:tr w:rsidR="00872F3F" w:rsidTr="00872F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872F3F" w:rsidRDefault="00872F3F" w:rsidP="001950BB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30" w:type="dxa"/>
            <w:gridSpan w:val="5"/>
            <w:tcBorders>
              <w:bottom w:val="single" w:sz="12" w:space="0" w:color="auto"/>
            </w:tcBorders>
            <w:vAlign w:val="center"/>
          </w:tcPr>
          <w:p w:rsidR="00872F3F" w:rsidRDefault="00872F3F" w:rsidP="001950BB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Размеры, мм</w:t>
            </w:r>
          </w:p>
        </w:tc>
        <w:tc>
          <w:tcPr>
            <w:tcW w:w="1474" w:type="dxa"/>
            <w:vMerge/>
            <w:tcBorders>
              <w:bottom w:val="single" w:sz="12" w:space="0" w:color="auto"/>
            </w:tcBorders>
            <w:vAlign w:val="center"/>
          </w:tcPr>
          <w:p w:rsidR="00872F3F" w:rsidRDefault="00872F3F" w:rsidP="001950BB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872F3F" w:rsidRDefault="00872F3F" w:rsidP="001950BB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Высота, мм</w:t>
            </w:r>
          </w:p>
        </w:tc>
        <w:tc>
          <w:tcPr>
            <w:tcW w:w="1248" w:type="dxa"/>
            <w:tcBorders>
              <w:bottom w:val="single" w:sz="12" w:space="0" w:color="auto"/>
              <w:right w:val="nil"/>
            </w:tcBorders>
            <w:vAlign w:val="center"/>
          </w:tcPr>
          <w:p w:rsidR="00872F3F" w:rsidRDefault="00872F3F" w:rsidP="001950BB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Угол </w:t>
            </w:r>
            <w:r>
              <w:rPr>
                <w:sz w:val="18"/>
              </w:rPr>
              <w:sym w:font="Symbol" w:char="F061"/>
            </w:r>
            <w:r>
              <w:rPr>
                <w:sz w:val="18"/>
              </w:rPr>
              <w:t>, град.</w:t>
            </w:r>
          </w:p>
        </w:tc>
      </w:tr>
      <w:tr w:rsidR="00872F3F" w:rsidTr="00872F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tcBorders>
              <w:left w:val="nil"/>
            </w:tcBorders>
            <w:vAlign w:val="center"/>
          </w:tcPr>
          <w:p w:rsidR="00872F3F" w:rsidRDefault="00872F3F" w:rsidP="00872F3F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624" w:type="dxa"/>
            <w:vAlign w:val="center"/>
          </w:tcPr>
          <w:p w:rsidR="00872F3F" w:rsidRDefault="00872F3F" w:rsidP="001950BB">
            <w:pPr>
              <w:spacing w:before="40" w:after="40"/>
              <w:jc w:val="center"/>
            </w:pPr>
            <w:r>
              <w:t>150</w:t>
            </w:r>
          </w:p>
        </w:tc>
        <w:tc>
          <w:tcPr>
            <w:tcW w:w="624" w:type="dxa"/>
            <w:vAlign w:val="center"/>
          </w:tcPr>
          <w:p w:rsidR="00872F3F" w:rsidRDefault="00872F3F" w:rsidP="001950BB">
            <w:pPr>
              <w:spacing w:before="40" w:after="40"/>
              <w:jc w:val="center"/>
            </w:pPr>
            <w:r>
              <w:t>40</w:t>
            </w:r>
          </w:p>
        </w:tc>
        <w:tc>
          <w:tcPr>
            <w:tcW w:w="624" w:type="dxa"/>
            <w:vAlign w:val="center"/>
          </w:tcPr>
          <w:p w:rsidR="00872F3F" w:rsidRDefault="00872F3F" w:rsidP="001950BB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624" w:type="dxa"/>
            <w:vAlign w:val="center"/>
          </w:tcPr>
          <w:p w:rsidR="00872F3F" w:rsidRDefault="00872F3F" w:rsidP="001950BB">
            <w:pPr>
              <w:spacing w:before="40" w:after="40"/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872F3F" w:rsidRDefault="00872F3F" w:rsidP="001950BB">
            <w:pPr>
              <w:spacing w:before="40" w:after="40"/>
              <w:jc w:val="center"/>
            </w:pPr>
            <w:r>
              <w:t xml:space="preserve">15 </w:t>
            </w:r>
            <w:r>
              <w:sym w:font="Symbol" w:char="F0B4"/>
            </w:r>
            <w:r>
              <w:t xml:space="preserve"> 15</w:t>
            </w:r>
          </w:p>
        </w:tc>
        <w:tc>
          <w:tcPr>
            <w:tcW w:w="1474" w:type="dxa"/>
            <w:vAlign w:val="center"/>
          </w:tcPr>
          <w:p w:rsidR="00872F3F" w:rsidRDefault="00872F3F" w:rsidP="001950BB">
            <w:pPr>
              <w:spacing w:before="40" w:after="40"/>
              <w:jc w:val="center"/>
            </w:pPr>
            <w:r>
              <w:t>20 %</w:t>
            </w:r>
          </w:p>
        </w:tc>
        <w:tc>
          <w:tcPr>
            <w:tcW w:w="1247" w:type="dxa"/>
            <w:vAlign w:val="center"/>
          </w:tcPr>
          <w:p w:rsidR="00872F3F" w:rsidRDefault="00872F3F" w:rsidP="001950BB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:rsidR="00872F3F" w:rsidRDefault="00872F3F" w:rsidP="001950BB">
            <w:pPr>
              <w:spacing w:before="40" w:after="40"/>
              <w:jc w:val="center"/>
            </w:pPr>
            <w:r>
              <w:t>45</w:t>
            </w:r>
          </w:p>
        </w:tc>
      </w:tr>
    </w:tbl>
    <w:p w:rsidR="00872F3F" w:rsidRDefault="00872F3F"/>
    <w:p w:rsidR="00872F3F" w:rsidRDefault="00872F3F" w:rsidP="00872F3F">
      <w:pPr>
        <w:jc w:val="center"/>
        <w:rPr>
          <w:b/>
        </w:rPr>
      </w:pPr>
      <w:r>
        <w:rPr>
          <w:b/>
        </w:rPr>
        <w:t>Данные для упражнения 5</w:t>
      </w:r>
    </w:p>
    <w:p w:rsidR="00872F3F" w:rsidRDefault="00872F3F"/>
    <w:p w:rsidR="00872F3F" w:rsidRDefault="00872F3F" w:rsidP="00872F3F"/>
    <w:p w:rsidR="00872F3F" w:rsidRDefault="00872F3F" w:rsidP="00872F3F">
      <w:pPr>
        <w:pStyle w:val="a3"/>
        <w:keepNext/>
        <w:jc w:val="both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                                                                                           3.3   Балки двутавровые (по ГОСТ 8240–89)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8"/>
        <w:gridCol w:w="1134"/>
        <w:gridCol w:w="1134"/>
        <w:gridCol w:w="763"/>
        <w:gridCol w:w="763"/>
        <w:gridCol w:w="763"/>
        <w:gridCol w:w="763"/>
        <w:gridCol w:w="763"/>
        <w:gridCol w:w="763"/>
      </w:tblGrid>
      <w:tr w:rsidR="00872F3F" w:rsidTr="00195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F3F" w:rsidRDefault="00872F3F" w:rsidP="001950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1506855</wp:posOffset>
                      </wp:positionV>
                      <wp:extent cx="895350" cy="3117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11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F3F" w:rsidRDefault="00872F3F" w:rsidP="00872F3F">
                                  <w:pPr>
                                    <w:pStyle w:val="a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Рис. 3.15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27" type="#_x0000_t202" style="position:absolute;margin-left:21pt;margin-top:118.65pt;width:70.5pt;height: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" o:allowincell="f" filled="f" stroked="f" strokeweight="2.25pt">
                      <v:textbox>
                        <w:txbxContent>
                          <w:p w:rsidR="00872F3F" w:rsidRDefault="00872F3F" w:rsidP="00872F3F">
                            <w:pPr>
                              <w:pStyle w:val="a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Рис. 3.15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1" layoutInCell="0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42545</wp:posOffset>
                  </wp:positionV>
                  <wp:extent cx="1155700" cy="1443355"/>
                  <wp:effectExtent l="0" t="0" r="6350" b="4445"/>
                  <wp:wrapNone/>
                  <wp:docPr id="2" name="Рисунок 2" descr="D:\vvv\гр4\sv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vvv\гр4\sv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10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49" t="5008" r="48497" b="46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44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3F" w:rsidRDefault="00872F3F" w:rsidP="001950BB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№ вар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анта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3F" w:rsidRDefault="00872F3F" w:rsidP="001950BB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№ проф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ля</w:t>
            </w:r>
          </w:p>
        </w:tc>
        <w:tc>
          <w:tcPr>
            <w:tcW w:w="45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F3F" w:rsidRDefault="00872F3F" w:rsidP="001950BB">
            <w:pPr>
              <w:spacing w:before="80" w:after="80"/>
              <w:jc w:val="center"/>
              <w:rPr>
                <w:sz w:val="18"/>
              </w:rPr>
            </w:pPr>
            <w:r>
              <w:rPr>
                <w:sz w:val="18"/>
              </w:rPr>
              <w:t>Размеры, мм</w:t>
            </w:r>
          </w:p>
        </w:tc>
      </w:tr>
      <w:tr w:rsidR="00872F3F" w:rsidTr="00195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F3F" w:rsidRDefault="00872F3F" w:rsidP="001950BB"/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72F3F" w:rsidRDefault="00872F3F" w:rsidP="001950BB">
            <w:pPr>
              <w:spacing w:before="80" w:after="80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F3F" w:rsidRDefault="00872F3F" w:rsidP="001950BB">
            <w:pPr>
              <w:spacing w:before="80" w:after="80"/>
              <w:jc w:val="center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F3F" w:rsidRDefault="00872F3F" w:rsidP="001950BB">
            <w:pPr>
              <w:spacing w:before="80" w:after="8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h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F3F" w:rsidRDefault="00872F3F" w:rsidP="001950BB">
            <w:pPr>
              <w:spacing w:before="80" w:after="8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F3F" w:rsidRDefault="00872F3F" w:rsidP="001950BB">
            <w:pPr>
              <w:spacing w:before="80" w:after="8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F3F" w:rsidRDefault="00872F3F" w:rsidP="001950BB">
            <w:pPr>
              <w:spacing w:before="80" w:after="8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F3F" w:rsidRDefault="00872F3F" w:rsidP="001950BB">
            <w:pPr>
              <w:pStyle w:val="6"/>
              <w:spacing w:before="80" w:after="80"/>
            </w:pPr>
            <w:r>
              <w:t>R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72F3F" w:rsidRDefault="00872F3F" w:rsidP="001950BB">
            <w:pPr>
              <w:spacing w:before="80" w:after="8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R</w:t>
            </w:r>
            <w:r>
              <w:rPr>
                <w:sz w:val="18"/>
                <w:vertAlign w:val="subscript"/>
              </w:rPr>
              <w:t>1</w:t>
            </w:r>
          </w:p>
        </w:tc>
      </w:tr>
      <w:tr w:rsidR="00872F3F" w:rsidTr="00195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F3F" w:rsidRDefault="00872F3F" w:rsidP="001950BB"/>
        </w:tc>
        <w:tc>
          <w:tcPr>
            <w:tcW w:w="1134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872F3F" w:rsidRDefault="00872F3F" w:rsidP="00872F3F">
            <w:pPr>
              <w:spacing w:before="80" w:after="8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3F" w:rsidRDefault="00872F3F" w:rsidP="001950BB">
            <w:pPr>
              <w:spacing w:before="80" w:after="80"/>
              <w:jc w:val="center"/>
            </w:pPr>
            <w:r>
              <w:t>10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3F" w:rsidRDefault="00872F3F" w:rsidP="001950BB">
            <w:pPr>
              <w:spacing w:before="80" w:after="80"/>
              <w:jc w:val="center"/>
            </w:pPr>
            <w:r>
              <w:t>100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3F" w:rsidRDefault="00872F3F" w:rsidP="001950BB">
            <w:pPr>
              <w:spacing w:before="80" w:after="80"/>
              <w:jc w:val="center"/>
            </w:pPr>
            <w:r>
              <w:t>55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3F" w:rsidRDefault="00872F3F" w:rsidP="001950BB">
            <w:pPr>
              <w:spacing w:before="80" w:after="80"/>
              <w:jc w:val="center"/>
            </w:pPr>
            <w:r>
              <w:t>4,5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3F" w:rsidRDefault="00872F3F" w:rsidP="001950BB">
            <w:pPr>
              <w:spacing w:before="80" w:after="80"/>
              <w:jc w:val="center"/>
            </w:pPr>
            <w:r>
              <w:t>7,2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3F" w:rsidRDefault="00872F3F" w:rsidP="001950BB">
            <w:pPr>
              <w:spacing w:before="80" w:after="80"/>
              <w:jc w:val="center"/>
            </w:pPr>
            <w:r>
              <w:t>7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872F3F" w:rsidRDefault="00872F3F" w:rsidP="001950BB">
            <w:pPr>
              <w:spacing w:before="80" w:after="80"/>
              <w:jc w:val="center"/>
            </w:pPr>
            <w:r>
              <w:t>2,5</w:t>
            </w:r>
          </w:p>
        </w:tc>
      </w:tr>
    </w:tbl>
    <w:p w:rsidR="00872F3F" w:rsidRDefault="00872F3F"/>
    <w:p w:rsidR="00943162" w:rsidRDefault="00943162"/>
    <w:p w:rsidR="00943162" w:rsidRDefault="00943162"/>
    <w:p w:rsidR="00943162" w:rsidRDefault="00943162"/>
    <w:p w:rsidR="00943162" w:rsidRDefault="00943162"/>
    <w:p w:rsidR="00943162" w:rsidRDefault="00943162"/>
    <w:p w:rsidR="00943162" w:rsidRDefault="00943162"/>
    <w:p w:rsidR="00943162" w:rsidRDefault="00943162"/>
    <w:p w:rsidR="00943162" w:rsidRDefault="00943162"/>
    <w:p w:rsidR="00943162" w:rsidRDefault="00943162"/>
    <w:p w:rsidR="00943162" w:rsidRDefault="00943162"/>
    <w:p w:rsidR="00943162" w:rsidRDefault="00943162"/>
    <w:p w:rsidR="00943162" w:rsidRDefault="00943162"/>
    <w:p w:rsidR="00943162" w:rsidRDefault="00943162"/>
    <w:p w:rsidR="00943162" w:rsidRDefault="00943162"/>
    <w:p w:rsidR="00943162" w:rsidRDefault="00943162"/>
    <w:p w:rsidR="00943162" w:rsidRDefault="00943162"/>
    <w:p w:rsidR="00943162" w:rsidRDefault="00943162" w:rsidP="00943162">
      <w:pPr>
        <w:pStyle w:val="5"/>
      </w:pPr>
      <w:r>
        <w:lastRenderedPageBreak/>
        <w:t>Порядок выпо</w:t>
      </w:r>
      <w:r>
        <w:t>л</w:t>
      </w:r>
      <w:r>
        <w:t>нения работы</w:t>
      </w:r>
    </w:p>
    <w:p w:rsidR="00943162" w:rsidRDefault="00943162" w:rsidP="00943162">
      <w:pPr>
        <w:jc w:val="center"/>
        <w:rPr>
          <w:sz w:val="10"/>
        </w:rPr>
      </w:pPr>
    </w:p>
    <w:p w:rsidR="00943162" w:rsidRDefault="00943162" w:rsidP="00943162">
      <w:pPr>
        <w:spacing w:line="288" w:lineRule="auto"/>
        <w:ind w:firstLine="425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445135</wp:posOffset>
                </wp:positionV>
                <wp:extent cx="3604260" cy="1421130"/>
                <wp:effectExtent l="0" t="0" r="0" b="0"/>
                <wp:wrapSquare wrapText="right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62" w:rsidRDefault="00943162" w:rsidP="00943162">
                            <w:pPr>
                              <w:jc w:val="center"/>
                            </w:pPr>
                            <w:r>
                              <w:object w:dxaOrig="14070" w:dyaOrig="7920">
                                <v:shape id="_x0000_i1029" type="#_x0000_t75" style="width:267pt;height:77.25pt" fillcolor="window">
                                  <v:imagedata r:id="rId7" o:title="" croptop="14824f" cropbottom="16419f" cropleft="845f" cropright="-1901f"/>
                                  <o:lock v:ext="edit" aspectratio="f"/>
                                </v:shape>
                                <o:OLEObject Type="Embed" ProgID="AutoCAD.Drawing.15" ShapeID="_x0000_i1029" DrawAspect="Content" ObjectID="_1685831122" r:id="rId8"/>
                              </w:object>
                            </w:r>
                          </w:p>
                          <w:p w:rsidR="00943162" w:rsidRDefault="00943162" w:rsidP="00943162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943162" w:rsidRDefault="00943162" w:rsidP="00943162">
                            <w:pPr>
                              <w:pStyle w:val="1"/>
                            </w:pPr>
                            <w:r>
                              <w:t xml:space="preserve">           Рис. 3.1                               Рис. 3.2                              Рис. 3.5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left:0;text-align:left;margin-left:.3pt;margin-top:35.05pt;width:283.8pt;height:1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" o:allowincell="f" stroked="f">
                <v:textbox>
                  <w:txbxContent>
                    <w:p w:rsidR="00943162" w:rsidRDefault="00943162" w:rsidP="00943162">
                      <w:pPr>
                        <w:jc w:val="center"/>
                      </w:pPr>
                      <w:r>
                        <w:object w:dxaOrig="14070" w:dyaOrig="7920">
                          <v:shape id="_x0000_i1029" type="#_x0000_t75" style="width:267pt;height:77.25pt" fillcolor="window">
                            <v:imagedata r:id="rId7" o:title="" croptop="14824f" cropbottom="16419f" cropleft="845f" cropright="-1901f"/>
                            <o:lock v:ext="edit" aspectratio="f"/>
                          </v:shape>
                          <o:OLEObject Type="Embed" ProgID="AutoCAD.Drawing.15" ShapeID="_x0000_i1029" DrawAspect="Content" ObjectID="_1685831122" r:id="rId9"/>
                        </w:object>
                      </w:r>
                    </w:p>
                    <w:p w:rsidR="00943162" w:rsidRDefault="00943162" w:rsidP="00943162">
                      <w:pPr>
                        <w:jc w:val="center"/>
                        <w:rPr>
                          <w:sz w:val="10"/>
                        </w:rPr>
                      </w:pPr>
                    </w:p>
                    <w:p w:rsidR="00943162" w:rsidRDefault="00943162" w:rsidP="00943162">
                      <w:pPr>
                        <w:pStyle w:val="1"/>
                      </w:pPr>
                      <w:r>
                        <w:t xml:space="preserve">           Рис. 3.1                               Рис. 3.2                              Рис. 3.5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b/>
        </w:rPr>
        <w:t xml:space="preserve">Упражнение 4. </w:t>
      </w:r>
      <w:r>
        <w:t xml:space="preserve">При выполнении чертежа валика буквенные значения, данные на рис. 3.13, надо заменить цифровыми. </w:t>
      </w:r>
      <w:r>
        <w:rPr>
          <w:i/>
        </w:rPr>
        <w:t>Квадрат</w:t>
      </w:r>
      <w:r>
        <w:t xml:space="preserve"> при отсутствии проекции, определяющей его конфигурацию, следует обозначить зна</w:t>
      </w:r>
      <w:r>
        <w:t>ч</w:t>
      </w:r>
      <w:r>
        <w:t xml:space="preserve">ком </w:t>
      </w:r>
      <w:r>
        <w:sym w:font="Wingdings" w:char="F06F"/>
      </w:r>
      <w:r>
        <w:t>, который проставляется перед ра</w:t>
      </w:r>
      <w:r>
        <w:t>з</w:t>
      </w:r>
      <w:r>
        <w:t>мерным числом стороны квадрата, напр</w:t>
      </w:r>
      <w:r>
        <w:t>и</w:t>
      </w:r>
      <w:r>
        <w:t xml:space="preserve">мер </w:t>
      </w:r>
      <w:r>
        <w:sym w:font="Wingdings" w:char="F06F"/>
      </w:r>
      <w:r>
        <w:t xml:space="preserve">12. Диагональные линии проводятся толщиной </w:t>
      </w:r>
      <w:r>
        <w:rPr>
          <w:i/>
        </w:rPr>
        <w:t>s</w:t>
      </w:r>
      <w:r>
        <w:t xml:space="preserve">/3. По ГОСТ 2.307–68 размеры </w:t>
      </w:r>
      <w:r>
        <w:rPr>
          <w:i/>
        </w:rPr>
        <w:t>фасок</w:t>
      </w:r>
      <w:r>
        <w:t xml:space="preserve"> под углом 45</w:t>
      </w:r>
      <w:r>
        <w:sym w:font="Symbol" w:char="F0B0"/>
      </w:r>
      <w:r>
        <w:t xml:space="preserve"> наносят, как показано на рис. 3.1. </w:t>
      </w:r>
      <w:r>
        <w:rPr>
          <w:i/>
        </w:rPr>
        <w:t>Размеры фасок</w:t>
      </w:r>
      <w:r>
        <w:t xml:space="preserve"> под другими углами указывают по общим правилам л</w:t>
      </w:r>
      <w:r>
        <w:t>и</w:t>
      </w:r>
      <w:r>
        <w:t>нейным и угловым размерами (рис. 3.2) или двумя линейными размерами (рис. 3.3).</w:t>
      </w:r>
    </w:p>
    <w:p w:rsidR="00943162" w:rsidRDefault="00943162" w:rsidP="00943162">
      <w:pPr>
        <w:spacing w:line="288" w:lineRule="auto"/>
        <w:ind w:firstLine="425"/>
        <w:jc w:val="both"/>
      </w:pPr>
      <w:r>
        <w:rPr>
          <w:i/>
        </w:rPr>
        <w:t>Конусностью</w:t>
      </w:r>
      <w:r>
        <w:t xml:space="preserve"> называется отношение диаметра окружности основания прямого конуса к высоте (рис. 3.4), а для усеченного конуса – отношение ра</w:t>
      </w:r>
      <w:r>
        <w:t>з</w:t>
      </w:r>
      <w:r>
        <w:t xml:space="preserve">ности диаметров оснований к его высоте, т.е. </w:t>
      </w:r>
      <w:r>
        <w:rPr>
          <w:i/>
        </w:rPr>
        <w:t>K</w:t>
      </w:r>
      <w:r>
        <w:t xml:space="preserve"> = (</w:t>
      </w:r>
      <w:r>
        <w:rPr>
          <w:i/>
        </w:rPr>
        <w:t>D</w:t>
      </w:r>
      <w:r>
        <w:t xml:space="preserve"> – </w:t>
      </w:r>
      <w:r>
        <w:rPr>
          <w:i/>
        </w:rPr>
        <w:t>d</w:t>
      </w:r>
      <w:r>
        <w:t>)/</w:t>
      </w:r>
      <w:r>
        <w:rPr>
          <w:i/>
        </w:rPr>
        <w:t>h</w:t>
      </w:r>
      <w:r>
        <w:t xml:space="preserve"> = 2</w:t>
      </w:r>
      <w:r>
        <w:rPr>
          <w:sz w:val="10"/>
        </w:rPr>
        <w:t xml:space="preserve"> </w:t>
      </w:r>
      <w:proofErr w:type="spellStart"/>
      <w:r>
        <w:t>tg</w:t>
      </w:r>
      <w:proofErr w:type="spellEnd"/>
      <w:r>
        <w:rPr>
          <w:sz w:val="10"/>
        </w:rPr>
        <w:t xml:space="preserve"> </w:t>
      </w:r>
      <w:r>
        <w:sym w:font="Symbol" w:char="F061"/>
      </w:r>
      <w:r>
        <w:t>.</w:t>
      </w:r>
    </w:p>
    <w:p w:rsidR="00943162" w:rsidRDefault="00943162" w:rsidP="00943162">
      <w:pPr>
        <w:spacing w:line="288" w:lineRule="auto"/>
        <w:ind w:firstLine="425"/>
        <w:jc w:val="both"/>
      </w:pPr>
      <w:r>
        <w:t xml:space="preserve">Согласно ГОСТ 2307–68 перед размерным числом, характеризующим конусность, наносится знак </w:t>
      </w:r>
      <w:r>
        <w:rPr>
          <w:b/>
        </w:rPr>
        <w:sym w:font="MT Extra" w:char="F03C"/>
      </w:r>
      <w:r>
        <w:t>, ве</w:t>
      </w:r>
      <w:r>
        <w:t>р</w:t>
      </w:r>
      <w:r>
        <w:t>шина которого должна быть направлена в сторону вершины конуса (рис. 3.4).</w:t>
      </w:r>
    </w:p>
    <w:p w:rsidR="00943162" w:rsidRDefault="00943162" w:rsidP="00943162">
      <w:pPr>
        <w:pStyle w:val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300990</wp:posOffset>
                </wp:positionV>
                <wp:extent cx="365760" cy="3592830"/>
                <wp:effectExtent l="0" t="0" r="0" b="19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59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4F4AE" id="Прямоугольник 6" o:spid="_x0000_s1026" style="position:absolute;margin-left:455.4pt;margin-top:23.7pt;width:28.8pt;height:28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" o:allowincell="f" stroked="f"/>
            </w:pict>
          </mc:Fallback>
        </mc:AlternateContent>
      </w:r>
      <w:r>
        <w:t xml:space="preserve">В машиностроительных деталях конусность нельзя принимать произвольно, ГОСТ 8593–57 устанавливает следующий ряд нормальных </w:t>
      </w:r>
      <w:proofErr w:type="spellStart"/>
      <w:r>
        <w:t>конусностей</w:t>
      </w:r>
      <w:proofErr w:type="spellEnd"/>
      <w:r>
        <w:t xml:space="preserve">: </w:t>
      </w:r>
      <w:proofErr w:type="gramStart"/>
      <w:r>
        <w:t>1 :</w:t>
      </w:r>
      <w:proofErr w:type="gramEnd"/>
      <w:r>
        <w:t xml:space="preserve"> 3; 1 : 5; 1 : 7; 1 : 8; 1 : 10; 1 : 12; 1 : 15; 1 : 20 и др.</w:t>
      </w:r>
    </w:p>
    <w:p w:rsidR="00943162" w:rsidRDefault="00943162" w:rsidP="00943162"/>
    <w:p w:rsidR="00943162" w:rsidRDefault="00943162" w:rsidP="009431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1313180</wp:posOffset>
                </wp:positionV>
                <wp:extent cx="666750" cy="182880"/>
                <wp:effectExtent l="0" t="0" r="381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162" w:rsidRDefault="00943162" w:rsidP="00943162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Рис. 3.5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left:0;text-align:left;margin-left:202.5pt;margin-top:103.4pt;width:52.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" o:allowincell="f" stroked="f">
                <v:textbox inset="0,0,0,0">
                  <w:txbxContent>
                    <w:p w:rsidR="00943162" w:rsidRDefault="00943162" w:rsidP="00943162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Рис. 3.5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514975" cy="3105150"/>
            <wp:effectExtent l="0" t="0" r="9525" b="0"/>
            <wp:docPr id="4" name="Рисунок 4" descr="RIS\3-4-7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\3-4-7.PC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-55" r="4050" b="6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162" w:rsidRDefault="00943162" w:rsidP="00943162">
      <w:pPr>
        <w:rPr>
          <w:sz w:val="16"/>
        </w:rPr>
      </w:pPr>
    </w:p>
    <w:p w:rsidR="00943162" w:rsidRDefault="00943162" w:rsidP="00943162">
      <w:pPr>
        <w:jc w:val="both"/>
        <w:rPr>
          <w:b/>
          <w:sz w:val="18"/>
        </w:rPr>
      </w:pPr>
      <w:r>
        <w:rPr>
          <w:b/>
          <w:sz w:val="18"/>
        </w:rPr>
        <w:t xml:space="preserve">                                  Рис. 3.4                                                    Рис. 3.6                                                    Рис. 3.7</w:t>
      </w:r>
    </w:p>
    <w:p w:rsidR="00943162" w:rsidRDefault="00943162" w:rsidP="00943162">
      <w:pPr>
        <w:spacing w:line="360" w:lineRule="auto"/>
        <w:ind w:firstLine="425"/>
        <w:jc w:val="both"/>
      </w:pPr>
      <w:r>
        <w:rPr>
          <w:b/>
          <w:i/>
        </w:rPr>
        <w:t>Упражнение 5</w:t>
      </w:r>
      <w:r>
        <w:rPr>
          <w:b/>
        </w:rPr>
        <w:t xml:space="preserve">. </w:t>
      </w:r>
      <w:r>
        <w:t>При выполнении профиля швеллера или двутавровой балки все размеры берут из                  табл. 3.2, 3.3 и на чертеже (рис. 3.12) вместо буквенных выражений ставят цифровые. При обводке карандашом постро</w:t>
      </w:r>
      <w:r>
        <w:t>е</w:t>
      </w:r>
      <w:r>
        <w:t xml:space="preserve">ние уклона на чертеже надо показать тонкими сплошными линиями. </w:t>
      </w:r>
    </w:p>
    <w:p w:rsidR="00943162" w:rsidRDefault="00943162" w:rsidP="00943162">
      <w:pPr>
        <w:spacing w:line="360" w:lineRule="auto"/>
        <w:ind w:firstLine="425"/>
        <w:jc w:val="both"/>
      </w:pPr>
      <w:r>
        <w:rPr>
          <w:i/>
        </w:rPr>
        <w:t>Уклон</w:t>
      </w:r>
      <w:r>
        <w:t xml:space="preserve"> прямой характеризует ее наклон к другой прямой, обычно горизонтальной и реже вертикальной. </w:t>
      </w:r>
      <w:r>
        <w:rPr>
          <w:i/>
        </w:rPr>
        <w:t>Уклон выражается отношением</w:t>
      </w:r>
      <w:r>
        <w:t xml:space="preserve"> противолежащего катета </w:t>
      </w:r>
      <w:r>
        <w:rPr>
          <w:i/>
        </w:rPr>
        <w:t>ВС</w:t>
      </w:r>
      <w:r>
        <w:t xml:space="preserve"> к прилежащему катету </w:t>
      </w:r>
      <w:r>
        <w:rPr>
          <w:i/>
        </w:rPr>
        <w:t xml:space="preserve">АС </w:t>
      </w:r>
      <w:r>
        <w:t>(рис. 3.5). Он пре</w:t>
      </w:r>
      <w:r>
        <w:t>д</w:t>
      </w:r>
      <w:r>
        <w:t xml:space="preserve">ставляет собой </w:t>
      </w:r>
      <w:proofErr w:type="spellStart"/>
      <w:r>
        <w:t>tg</w:t>
      </w:r>
      <w:proofErr w:type="spellEnd"/>
      <w:r>
        <w:t xml:space="preserve"> </w:t>
      </w:r>
      <w:r>
        <w:sym w:font="Symbol" w:char="F061"/>
      </w:r>
      <w:r>
        <w:t xml:space="preserve"> = </w:t>
      </w:r>
      <w:r>
        <w:rPr>
          <w:i/>
        </w:rPr>
        <w:t>BC</w:t>
      </w:r>
      <w:r>
        <w:t xml:space="preserve"> / </w:t>
      </w:r>
      <w:r>
        <w:rPr>
          <w:i/>
        </w:rPr>
        <w:t>AC</w:t>
      </w:r>
      <w:r>
        <w:t xml:space="preserve">. Уклон и конусность могут быть выражены простой и десятичной дробями, а также в процентах. Согласно ГОСТ 2.307–68 перед размерным числом определяющим уклон ставится знак </w:t>
      </w:r>
      <w:r>
        <w:rPr>
          <w:b/>
        </w:rPr>
        <w:sym w:font="Symbol" w:char="F0D0"/>
      </w:r>
      <w:r>
        <w:t>, острый угол к</w:t>
      </w:r>
      <w:r>
        <w:t>о</w:t>
      </w:r>
      <w:r>
        <w:t>торого должен быть направлен в сторону уклона (рис. 3.5, 3.6, 3.7).</w:t>
      </w:r>
    </w:p>
    <w:p w:rsidR="00943162" w:rsidRDefault="00943162">
      <w:bookmarkStart w:id="0" w:name="_GoBack"/>
      <w:bookmarkEnd w:id="0"/>
    </w:p>
    <w:sectPr w:rsidR="0094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BC"/>
    <w:rsid w:val="006925BC"/>
    <w:rsid w:val="00872F3F"/>
    <w:rsid w:val="00943162"/>
    <w:rsid w:val="00E9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946C00"/>
  <w15:chartTrackingRefBased/>
  <w15:docId w15:val="{0028F25A-9EC0-4C25-8454-FDE59E9F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31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872F3F"/>
    <w:pPr>
      <w:keepNext/>
      <w:spacing w:line="312" w:lineRule="auto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F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72F3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872F3F"/>
    <w:pPr>
      <w:suppressAutoHyphens/>
      <w:spacing w:line="336" w:lineRule="auto"/>
      <w:jc w:val="center"/>
    </w:pPr>
    <w:rPr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872F3F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31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3">
    <w:name w:val="Body Text Indent 3"/>
    <w:basedOn w:val="a"/>
    <w:link w:val="30"/>
    <w:semiHidden/>
    <w:rsid w:val="00943162"/>
    <w:pPr>
      <w:spacing w:line="288" w:lineRule="auto"/>
      <w:ind w:firstLine="42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9431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lolikeke@outlook.com</dc:creator>
  <cp:keywords/>
  <dc:description/>
  <cp:lastModifiedBy>lolikeke@outlook.com</cp:lastModifiedBy>
  <cp:revision>3</cp:revision>
  <dcterms:created xsi:type="dcterms:W3CDTF">2021-06-21T22:33:00Z</dcterms:created>
  <dcterms:modified xsi:type="dcterms:W3CDTF">2021-06-21T22:39:00Z</dcterms:modified>
</cp:coreProperties>
</file>