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27" w:rsidRPr="00966C3E" w:rsidRDefault="00365B27" w:rsidP="00365B27">
      <w:pPr>
        <w:pStyle w:val="af4"/>
        <w:spacing w:before="0" w:after="0"/>
        <w:ind w:left="0" w:right="-2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966C3E">
        <w:rPr>
          <w:rFonts w:ascii="Times New Roman" w:hAnsi="Times New Roman"/>
          <w:b w:val="0"/>
          <w:i w:val="0"/>
          <w:sz w:val="28"/>
          <w:szCs w:val="28"/>
        </w:rPr>
        <w:t>Министерство науки и высшего образования Российской Федерации</w:t>
      </w:r>
    </w:p>
    <w:p w:rsidR="00365B27" w:rsidRPr="00966C3E" w:rsidRDefault="00365B27" w:rsidP="00365B27">
      <w:pPr>
        <w:pStyle w:val="af4"/>
        <w:spacing w:before="0" w:after="0"/>
        <w:ind w:left="0" w:right="-2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966C3E">
        <w:rPr>
          <w:rFonts w:ascii="Times New Roman" w:hAnsi="Times New Roman"/>
          <w:b w:val="0"/>
          <w:i w:val="0"/>
          <w:sz w:val="28"/>
          <w:szCs w:val="28"/>
        </w:rPr>
        <w:t>Федеральное государственное бюджетное образовательное</w:t>
      </w:r>
    </w:p>
    <w:p w:rsidR="00365B27" w:rsidRPr="00966C3E" w:rsidRDefault="00365B27" w:rsidP="00365B27">
      <w:pPr>
        <w:pStyle w:val="af4"/>
        <w:spacing w:before="0" w:after="0"/>
        <w:ind w:left="0" w:right="-2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966C3E">
        <w:rPr>
          <w:rFonts w:ascii="Times New Roman" w:hAnsi="Times New Roman"/>
          <w:b w:val="0"/>
          <w:i w:val="0"/>
          <w:sz w:val="28"/>
          <w:szCs w:val="28"/>
        </w:rPr>
        <w:t>учреждение высшего образования</w:t>
      </w:r>
    </w:p>
    <w:p w:rsidR="00365B27" w:rsidRPr="00966C3E" w:rsidRDefault="00365B27" w:rsidP="00365B27">
      <w:pPr>
        <w:pStyle w:val="af4"/>
        <w:spacing w:before="0" w:after="0"/>
        <w:ind w:left="0" w:right="-2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966C3E">
        <w:rPr>
          <w:rFonts w:ascii="Times New Roman" w:hAnsi="Times New Roman"/>
          <w:b w:val="0"/>
          <w:i w:val="0"/>
          <w:sz w:val="28"/>
          <w:szCs w:val="28"/>
        </w:rPr>
        <w:t>«Новгородский государственный университет имени Ярослава Мудрого»</w:t>
      </w:r>
    </w:p>
    <w:p w:rsidR="00365B27" w:rsidRPr="00966C3E" w:rsidRDefault="00365B27" w:rsidP="00365B27">
      <w:pPr>
        <w:pStyle w:val="af4"/>
        <w:spacing w:before="0" w:after="0"/>
        <w:ind w:left="0" w:right="-2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915090">
        <w:rPr>
          <w:rFonts w:ascii="Times New Roman" w:hAnsi="Times New Roman"/>
          <w:b w:val="0"/>
          <w:i w:val="0"/>
          <w:sz w:val="28"/>
          <w:szCs w:val="28"/>
        </w:rPr>
        <w:t>Институт политехнический</w:t>
      </w:r>
    </w:p>
    <w:p w:rsidR="00365B27" w:rsidRPr="00966C3E" w:rsidRDefault="00365B27" w:rsidP="00365B27">
      <w:pPr>
        <w:jc w:val="center"/>
        <w:rPr>
          <w:sz w:val="28"/>
          <w:szCs w:val="28"/>
        </w:rPr>
      </w:pPr>
      <w:r w:rsidRPr="00915090">
        <w:rPr>
          <w:sz w:val="28"/>
          <w:szCs w:val="28"/>
        </w:rPr>
        <w:t xml:space="preserve">Кафедра </w:t>
      </w:r>
      <w:r w:rsidR="00E416DB">
        <w:rPr>
          <w:sz w:val="28"/>
          <w:szCs w:val="28"/>
        </w:rPr>
        <w:t>энергетики и транспорта</w:t>
      </w:r>
    </w:p>
    <w:p w:rsidR="00365B27" w:rsidRDefault="00365B27" w:rsidP="00365B27">
      <w:pPr>
        <w:jc w:val="center"/>
        <w:rPr>
          <w:strike/>
          <w:sz w:val="28"/>
          <w:szCs w:val="28"/>
        </w:rPr>
      </w:pPr>
    </w:p>
    <w:p w:rsidR="00365B27" w:rsidRPr="00966C3E" w:rsidRDefault="00365B27" w:rsidP="00365B27">
      <w:pPr>
        <w:jc w:val="center"/>
        <w:rPr>
          <w:strike/>
          <w:sz w:val="28"/>
          <w:szCs w:val="28"/>
        </w:rPr>
      </w:pPr>
    </w:p>
    <w:p w:rsidR="00365B27" w:rsidRPr="00966C3E" w:rsidRDefault="00365B27" w:rsidP="00365B27">
      <w:pPr>
        <w:rPr>
          <w:sz w:val="28"/>
          <w:szCs w:val="28"/>
        </w:rPr>
      </w:pPr>
    </w:p>
    <w:p w:rsidR="00365B27" w:rsidRPr="00966C3E" w:rsidRDefault="00365B27" w:rsidP="00365B27">
      <w:pPr>
        <w:ind w:left="5954"/>
        <w:jc w:val="center"/>
        <w:rPr>
          <w:sz w:val="28"/>
          <w:szCs w:val="28"/>
        </w:rPr>
      </w:pPr>
    </w:p>
    <w:p w:rsidR="00365B27" w:rsidRPr="007514B5" w:rsidRDefault="00365B27" w:rsidP="00365B27">
      <w:pPr>
        <w:jc w:val="center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Отчёт на тему:</w:t>
      </w:r>
    </w:p>
    <w:p w:rsidR="00365B27" w:rsidRPr="007514B5" w:rsidRDefault="00365B27" w:rsidP="00365B27">
      <w:pPr>
        <w:jc w:val="center"/>
        <w:rPr>
          <w:rFonts w:eastAsiaTheme="majorEastAsia"/>
          <w:sz w:val="28"/>
          <w:szCs w:val="28"/>
        </w:rPr>
      </w:pPr>
    </w:p>
    <w:p w:rsidR="00365B27" w:rsidRPr="00365B27" w:rsidRDefault="00365B27" w:rsidP="00365B27">
      <w:pPr>
        <w:pStyle w:val="11"/>
      </w:pPr>
      <w:r w:rsidRPr="00AC3F3B">
        <w:rPr>
          <w:rFonts w:eastAsiaTheme="majorEastAsia"/>
        </w:rPr>
        <w:t>«</w:t>
      </w:r>
      <w:r w:rsidRPr="00365B27">
        <w:rPr>
          <w:b w:val="0"/>
        </w:rPr>
        <w:t>Тенденции в потреблении конечной продукции энергетики</w:t>
      </w:r>
      <w:r>
        <w:rPr>
          <w:rFonts w:eastAsiaTheme="majorEastAsia"/>
        </w:rPr>
        <w:t>»</w:t>
      </w:r>
    </w:p>
    <w:p w:rsidR="00365B27" w:rsidRPr="00AC3F3B" w:rsidRDefault="00365B27" w:rsidP="00365B27">
      <w:pPr>
        <w:jc w:val="center"/>
        <w:rPr>
          <w:rFonts w:eastAsiaTheme="majorEastAsia"/>
          <w:sz w:val="28"/>
          <w:szCs w:val="28"/>
        </w:rPr>
      </w:pPr>
    </w:p>
    <w:p w:rsidR="00365B27" w:rsidRPr="00365B27" w:rsidRDefault="00365B27" w:rsidP="00365B27">
      <w:pPr>
        <w:rPr>
          <w:sz w:val="28"/>
          <w:szCs w:val="28"/>
        </w:rPr>
      </w:pPr>
    </w:p>
    <w:p w:rsidR="00365B27" w:rsidRPr="00966C3E" w:rsidRDefault="00365B27" w:rsidP="00365B27">
      <w:pPr>
        <w:jc w:val="center"/>
        <w:rPr>
          <w:sz w:val="28"/>
          <w:szCs w:val="28"/>
        </w:rPr>
      </w:pPr>
    </w:p>
    <w:p w:rsidR="00365B27" w:rsidRDefault="00365B27" w:rsidP="00365B27">
      <w:pPr>
        <w:jc w:val="center"/>
        <w:rPr>
          <w:sz w:val="28"/>
          <w:szCs w:val="28"/>
        </w:rPr>
      </w:pPr>
    </w:p>
    <w:p w:rsidR="00365B27" w:rsidRPr="00966C3E" w:rsidRDefault="00365B27" w:rsidP="00365B27">
      <w:pPr>
        <w:jc w:val="center"/>
        <w:rPr>
          <w:sz w:val="28"/>
          <w:szCs w:val="28"/>
        </w:rPr>
      </w:pPr>
    </w:p>
    <w:p w:rsidR="00365B27" w:rsidRPr="00966C3E" w:rsidRDefault="00365B27" w:rsidP="00365B27">
      <w:pPr>
        <w:jc w:val="center"/>
        <w:rPr>
          <w:sz w:val="28"/>
          <w:szCs w:val="28"/>
        </w:rPr>
      </w:pPr>
    </w:p>
    <w:tbl>
      <w:tblPr>
        <w:tblW w:w="0" w:type="auto"/>
        <w:tblInd w:w="4503" w:type="dxa"/>
        <w:tblLook w:val="04A0"/>
      </w:tblPr>
      <w:tblGrid>
        <w:gridCol w:w="4871"/>
      </w:tblGrid>
      <w:tr w:rsidR="00365B27" w:rsidRPr="00966C3E" w:rsidTr="00B04061">
        <w:tc>
          <w:tcPr>
            <w:tcW w:w="4871" w:type="dxa"/>
          </w:tcPr>
          <w:p w:rsidR="00365B27" w:rsidRPr="00966C3E" w:rsidRDefault="00365B27" w:rsidP="00B04061">
            <w:pPr>
              <w:rPr>
                <w:sz w:val="28"/>
                <w:szCs w:val="28"/>
                <w:u w:val="single"/>
              </w:rPr>
            </w:pPr>
            <w:r w:rsidRPr="00966C3E">
              <w:rPr>
                <w:sz w:val="28"/>
                <w:szCs w:val="28"/>
                <w:u w:val="single"/>
              </w:rPr>
              <w:t>Выполнил:</w:t>
            </w:r>
          </w:p>
          <w:p w:rsidR="00365B27" w:rsidRPr="00966C3E" w:rsidRDefault="00365B27" w:rsidP="00B04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Фотин Александр Васильевич</w:t>
            </w:r>
          </w:p>
          <w:p w:rsidR="00365B27" w:rsidRPr="00966C3E" w:rsidRDefault="00365B27" w:rsidP="00B04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группы</w:t>
            </w:r>
            <w:r w:rsidRPr="00674F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Pr="00966C3E">
              <w:rPr>
                <w:sz w:val="28"/>
                <w:szCs w:val="28"/>
              </w:rPr>
              <w:t>9412</w:t>
            </w:r>
            <w:r>
              <w:rPr>
                <w:sz w:val="28"/>
                <w:szCs w:val="28"/>
              </w:rPr>
              <w:t>зу</w:t>
            </w:r>
          </w:p>
          <w:p w:rsidR="00365B27" w:rsidRPr="00966C3E" w:rsidRDefault="00365B27" w:rsidP="00B04061">
            <w:pPr>
              <w:rPr>
                <w:sz w:val="28"/>
                <w:szCs w:val="28"/>
              </w:rPr>
            </w:pPr>
            <w:r w:rsidRPr="00966C3E">
              <w:rPr>
                <w:sz w:val="28"/>
                <w:szCs w:val="28"/>
              </w:rPr>
              <w:t>Зачётная книжка № 9411-0</w:t>
            </w:r>
            <w:r>
              <w:rPr>
                <w:sz w:val="28"/>
                <w:szCs w:val="28"/>
              </w:rPr>
              <w:t>2</w:t>
            </w:r>
            <w:r w:rsidRPr="00966C3E">
              <w:rPr>
                <w:sz w:val="28"/>
                <w:szCs w:val="28"/>
              </w:rPr>
              <w:t>з</w:t>
            </w:r>
          </w:p>
          <w:p w:rsidR="00365B27" w:rsidRPr="00966C3E" w:rsidRDefault="00365B27" w:rsidP="00B04061">
            <w:pPr>
              <w:rPr>
                <w:sz w:val="28"/>
                <w:szCs w:val="28"/>
              </w:rPr>
            </w:pPr>
            <w:r w:rsidRPr="00966C3E">
              <w:rPr>
                <w:sz w:val="28"/>
                <w:szCs w:val="28"/>
              </w:rPr>
              <w:t>Дата сдачи: ______________</w:t>
            </w:r>
            <w:r>
              <w:rPr>
                <w:sz w:val="28"/>
                <w:szCs w:val="28"/>
              </w:rPr>
              <w:t>________</w:t>
            </w:r>
          </w:p>
          <w:p w:rsidR="00365B27" w:rsidRPr="00966C3E" w:rsidRDefault="00365B27" w:rsidP="00B04061">
            <w:pPr>
              <w:rPr>
                <w:sz w:val="28"/>
                <w:szCs w:val="28"/>
              </w:rPr>
            </w:pPr>
            <w:r w:rsidRPr="00966C3E">
              <w:rPr>
                <w:sz w:val="28"/>
                <w:szCs w:val="28"/>
              </w:rPr>
              <w:t>Подпись: ________________</w:t>
            </w:r>
            <w:r>
              <w:rPr>
                <w:sz w:val="28"/>
                <w:szCs w:val="28"/>
              </w:rPr>
              <w:t>________</w:t>
            </w:r>
          </w:p>
          <w:p w:rsidR="00365B27" w:rsidRPr="00966C3E" w:rsidRDefault="00365B27" w:rsidP="00B04061">
            <w:pPr>
              <w:jc w:val="center"/>
              <w:rPr>
                <w:sz w:val="28"/>
                <w:szCs w:val="28"/>
              </w:rPr>
            </w:pPr>
          </w:p>
        </w:tc>
      </w:tr>
      <w:tr w:rsidR="00365B27" w:rsidRPr="00966C3E" w:rsidTr="00B04061">
        <w:tc>
          <w:tcPr>
            <w:tcW w:w="4871" w:type="dxa"/>
          </w:tcPr>
          <w:p w:rsidR="00365B27" w:rsidRPr="00966C3E" w:rsidRDefault="00365B27" w:rsidP="00B04061">
            <w:pPr>
              <w:rPr>
                <w:sz w:val="28"/>
                <w:szCs w:val="28"/>
                <w:u w:val="single"/>
              </w:rPr>
            </w:pPr>
            <w:r w:rsidRPr="00966C3E">
              <w:rPr>
                <w:sz w:val="28"/>
                <w:szCs w:val="28"/>
                <w:u w:val="single"/>
              </w:rPr>
              <w:t>Проверил:</w:t>
            </w:r>
          </w:p>
          <w:p w:rsidR="00BA7F44" w:rsidRDefault="00BA7F44" w:rsidP="00B04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Швецов Игорь Васильевич </w:t>
            </w:r>
          </w:p>
          <w:p w:rsidR="00365B27" w:rsidRPr="00966C3E" w:rsidRDefault="00365B27" w:rsidP="00B04061">
            <w:pPr>
              <w:rPr>
                <w:sz w:val="28"/>
                <w:szCs w:val="28"/>
              </w:rPr>
            </w:pPr>
            <w:r w:rsidRPr="00966C3E">
              <w:rPr>
                <w:sz w:val="28"/>
                <w:szCs w:val="28"/>
              </w:rPr>
              <w:t>Дата: ____________________</w:t>
            </w:r>
            <w:r>
              <w:rPr>
                <w:sz w:val="28"/>
                <w:szCs w:val="28"/>
              </w:rPr>
              <w:t>________</w:t>
            </w:r>
          </w:p>
          <w:p w:rsidR="00365B27" w:rsidRPr="00966C3E" w:rsidRDefault="00365B27" w:rsidP="00B04061">
            <w:pPr>
              <w:rPr>
                <w:sz w:val="28"/>
                <w:szCs w:val="28"/>
              </w:rPr>
            </w:pPr>
            <w:r w:rsidRPr="00966C3E">
              <w:rPr>
                <w:sz w:val="28"/>
                <w:szCs w:val="28"/>
              </w:rPr>
              <w:t>Оценка: __________________</w:t>
            </w:r>
            <w:r>
              <w:rPr>
                <w:sz w:val="28"/>
                <w:szCs w:val="28"/>
              </w:rPr>
              <w:t>_______</w:t>
            </w:r>
          </w:p>
          <w:p w:rsidR="00365B27" w:rsidRPr="00966C3E" w:rsidRDefault="00365B27" w:rsidP="00B04061">
            <w:pPr>
              <w:rPr>
                <w:sz w:val="28"/>
                <w:szCs w:val="28"/>
              </w:rPr>
            </w:pPr>
            <w:r w:rsidRPr="00966C3E">
              <w:rPr>
                <w:sz w:val="28"/>
                <w:szCs w:val="28"/>
              </w:rPr>
              <w:t>Подпись: _________________</w:t>
            </w:r>
            <w:r>
              <w:rPr>
                <w:sz w:val="28"/>
                <w:szCs w:val="28"/>
              </w:rPr>
              <w:t>_______</w:t>
            </w:r>
          </w:p>
          <w:p w:rsidR="00365B27" w:rsidRPr="00966C3E" w:rsidRDefault="00365B27" w:rsidP="00B04061">
            <w:pPr>
              <w:jc w:val="center"/>
              <w:rPr>
                <w:sz w:val="28"/>
                <w:szCs w:val="28"/>
              </w:rPr>
            </w:pPr>
          </w:p>
        </w:tc>
      </w:tr>
    </w:tbl>
    <w:p w:rsidR="00365B27" w:rsidRPr="00966C3E" w:rsidRDefault="00365B27" w:rsidP="00365B27">
      <w:pPr>
        <w:jc w:val="center"/>
        <w:rPr>
          <w:sz w:val="28"/>
          <w:szCs w:val="28"/>
        </w:rPr>
      </w:pPr>
    </w:p>
    <w:p w:rsidR="00365B27" w:rsidRPr="00966C3E" w:rsidRDefault="00365B27" w:rsidP="00365B27">
      <w:pPr>
        <w:jc w:val="center"/>
        <w:rPr>
          <w:sz w:val="28"/>
          <w:szCs w:val="28"/>
        </w:rPr>
      </w:pPr>
    </w:p>
    <w:p w:rsidR="00365B27" w:rsidRDefault="00365B27" w:rsidP="00365B27">
      <w:pPr>
        <w:rPr>
          <w:sz w:val="28"/>
          <w:szCs w:val="28"/>
        </w:rPr>
      </w:pPr>
    </w:p>
    <w:p w:rsidR="00365B27" w:rsidRPr="00966C3E" w:rsidRDefault="00365B27" w:rsidP="00365B27">
      <w:pPr>
        <w:rPr>
          <w:sz w:val="28"/>
          <w:szCs w:val="28"/>
        </w:rPr>
      </w:pPr>
    </w:p>
    <w:p w:rsidR="00365B27" w:rsidRDefault="00365B27" w:rsidP="00365B27">
      <w:pPr>
        <w:jc w:val="center"/>
        <w:rPr>
          <w:sz w:val="28"/>
          <w:szCs w:val="28"/>
        </w:rPr>
      </w:pPr>
    </w:p>
    <w:p w:rsidR="00365B27" w:rsidRDefault="00365B27" w:rsidP="00365B27">
      <w:pPr>
        <w:jc w:val="center"/>
        <w:rPr>
          <w:sz w:val="28"/>
          <w:szCs w:val="28"/>
        </w:rPr>
      </w:pPr>
    </w:p>
    <w:p w:rsidR="00365B27" w:rsidRDefault="00365B27" w:rsidP="00365B27">
      <w:pPr>
        <w:jc w:val="center"/>
        <w:rPr>
          <w:sz w:val="28"/>
          <w:szCs w:val="28"/>
        </w:rPr>
      </w:pPr>
    </w:p>
    <w:p w:rsidR="00BA7F44" w:rsidRDefault="00BA7F44" w:rsidP="00365B27">
      <w:pPr>
        <w:jc w:val="center"/>
        <w:rPr>
          <w:sz w:val="28"/>
          <w:szCs w:val="28"/>
        </w:rPr>
      </w:pPr>
    </w:p>
    <w:p w:rsidR="00365B27" w:rsidRPr="00966C3E" w:rsidRDefault="00365B27" w:rsidP="00365B27">
      <w:pPr>
        <w:jc w:val="center"/>
        <w:rPr>
          <w:sz w:val="28"/>
          <w:szCs w:val="28"/>
        </w:rPr>
      </w:pPr>
    </w:p>
    <w:p w:rsidR="00365B27" w:rsidRPr="00966C3E" w:rsidRDefault="00365B27" w:rsidP="00365B27">
      <w:pPr>
        <w:jc w:val="center"/>
        <w:rPr>
          <w:sz w:val="28"/>
          <w:szCs w:val="28"/>
        </w:rPr>
      </w:pPr>
      <w:r w:rsidRPr="00966C3E">
        <w:rPr>
          <w:sz w:val="28"/>
          <w:szCs w:val="28"/>
        </w:rPr>
        <w:t>Великий Новгород</w:t>
      </w:r>
    </w:p>
    <w:p w:rsidR="006F510A" w:rsidRDefault="00365B27" w:rsidP="00365B27">
      <w:pPr>
        <w:jc w:val="center"/>
      </w:pPr>
      <w:r>
        <w:rPr>
          <w:sz w:val="28"/>
          <w:szCs w:val="28"/>
        </w:rPr>
        <w:t>2021</w:t>
      </w:r>
    </w:p>
    <w:p w:rsidR="006F510A" w:rsidRDefault="006F510A">
      <w:pPr>
        <w:pStyle w:val="11"/>
      </w:pPr>
      <w:r>
        <w:lastRenderedPageBreak/>
        <w:t>Оглавление</w:t>
      </w:r>
    </w:p>
    <w:p w:rsidR="006F510A" w:rsidRDefault="006F510A">
      <w:pPr>
        <w:pStyle w:val="a9"/>
      </w:pPr>
    </w:p>
    <w:tbl>
      <w:tblPr>
        <w:tblW w:w="5000" w:type="pct"/>
        <w:tblInd w:w="-108" w:type="dxa"/>
        <w:tblLook w:val="0000"/>
      </w:tblPr>
      <w:tblGrid>
        <w:gridCol w:w="649"/>
        <w:gridCol w:w="8279"/>
        <w:gridCol w:w="643"/>
      </w:tblGrid>
      <w:tr w:rsidR="006F510A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:rsidR="006F510A" w:rsidRDefault="006F510A">
            <w:pPr>
              <w:spacing w:before="120" w:after="120"/>
              <w:jc w:val="right"/>
              <w:rPr>
                <w:sz w:val="28"/>
                <w:szCs w:val="28"/>
              </w:rPr>
            </w:pPr>
          </w:p>
        </w:tc>
        <w:tc>
          <w:tcPr>
            <w:tcW w:w="4325" w:type="pct"/>
            <w:tcBorders>
              <w:top w:val="nil"/>
              <w:left w:val="nil"/>
              <w:bottom w:val="nil"/>
              <w:right w:val="nil"/>
            </w:tcBorders>
          </w:tcPr>
          <w:p w:rsidR="006F510A" w:rsidRDefault="006F510A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. . . . . . . . . . . . . . . . . . . . . . . . . . . . . . . . . . . . . . . . . . . . . . . . .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6F510A" w:rsidRDefault="006F510A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F510A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:rsidR="006F510A" w:rsidRDefault="006F510A">
            <w:pPr>
              <w:spacing w:before="120" w:after="1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25" w:type="pct"/>
            <w:tcBorders>
              <w:top w:val="nil"/>
              <w:left w:val="nil"/>
              <w:bottom w:val="nil"/>
              <w:right w:val="nil"/>
            </w:tcBorders>
          </w:tcPr>
          <w:p w:rsidR="006F510A" w:rsidRDefault="006F510A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энергетики и ее продукции  . . . . . . . . . . . . . . . . . . . . . .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6F510A" w:rsidRDefault="006F510A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F510A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:rsidR="006F510A" w:rsidRDefault="006F510A">
            <w:pPr>
              <w:spacing w:before="120" w:after="1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25" w:type="pct"/>
            <w:tcBorders>
              <w:top w:val="nil"/>
              <w:left w:val="nil"/>
              <w:bottom w:val="nil"/>
              <w:right w:val="nil"/>
            </w:tcBorders>
          </w:tcPr>
          <w:p w:rsidR="006F510A" w:rsidRDefault="006F510A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Необходимость и особенности маркетинга в электроэнергетике . . .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6F510A" w:rsidRDefault="006F510A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F510A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:rsidR="006F510A" w:rsidRDefault="006F51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25" w:type="pct"/>
            <w:tcBorders>
              <w:top w:val="nil"/>
              <w:left w:val="nil"/>
              <w:bottom w:val="nil"/>
              <w:right w:val="nil"/>
            </w:tcBorders>
          </w:tcPr>
          <w:p w:rsidR="006F510A" w:rsidRDefault="006F510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Функции и организационные структуры энергосбытовых подразделений  . . . . . . . . . . . . . . . . . . . . . . . . . . . . . . . . . . . . . . . . . . . .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6F510A" w:rsidRDefault="006F510A">
            <w:pPr>
              <w:rPr>
                <w:sz w:val="28"/>
                <w:szCs w:val="28"/>
              </w:rPr>
            </w:pPr>
          </w:p>
          <w:p w:rsidR="006F510A" w:rsidRDefault="006F5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F510A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:rsidR="006F510A" w:rsidRDefault="006F510A">
            <w:pPr>
              <w:spacing w:before="120" w:after="1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25" w:type="pct"/>
            <w:tcBorders>
              <w:top w:val="nil"/>
              <w:left w:val="nil"/>
              <w:bottom w:val="nil"/>
              <w:right w:val="nil"/>
            </w:tcBorders>
          </w:tcPr>
          <w:p w:rsidR="006F510A" w:rsidRDefault="006F510A">
            <w:pPr>
              <w:spacing w:before="120"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потребительских рынков электроэнергии  . . . . . . . . . .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6F510A" w:rsidRDefault="006F510A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F510A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:rsidR="006F510A" w:rsidRDefault="006F51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25" w:type="pct"/>
            <w:tcBorders>
              <w:top w:val="nil"/>
              <w:left w:val="nil"/>
              <w:bottom w:val="nil"/>
              <w:right w:val="nil"/>
            </w:tcBorders>
          </w:tcPr>
          <w:p w:rsidR="006F510A" w:rsidRDefault="006F510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Региональные акционерные общества энергетики и электрификации . . . . . . . . . . . . . . . . . . . . . . . . . . . . . . . . . . . . . . . . . . .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6F510A" w:rsidRDefault="006F510A">
            <w:pPr>
              <w:rPr>
                <w:sz w:val="28"/>
                <w:szCs w:val="28"/>
              </w:rPr>
            </w:pPr>
          </w:p>
          <w:p w:rsidR="006F510A" w:rsidRDefault="006F5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F510A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:rsidR="006F510A" w:rsidRDefault="006F51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325" w:type="pct"/>
            <w:tcBorders>
              <w:top w:val="nil"/>
              <w:left w:val="nil"/>
              <w:bottom w:val="nil"/>
              <w:right w:val="nil"/>
            </w:tcBorders>
          </w:tcPr>
          <w:p w:rsidR="006F510A" w:rsidRDefault="006F510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Противоречия, возникающие при работе оптового и потребительского рынков электроэнергии . . . . . . . . . . . . . . . . . . . . .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6F510A" w:rsidRDefault="006F510A">
            <w:pPr>
              <w:rPr>
                <w:sz w:val="28"/>
                <w:szCs w:val="28"/>
              </w:rPr>
            </w:pPr>
          </w:p>
          <w:p w:rsidR="006F510A" w:rsidRDefault="006F5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6F510A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:rsidR="006F510A" w:rsidRDefault="006F510A">
            <w:pPr>
              <w:spacing w:before="120" w:after="1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325" w:type="pct"/>
            <w:tcBorders>
              <w:top w:val="nil"/>
              <w:left w:val="nil"/>
              <w:bottom w:val="nil"/>
              <w:right w:val="nil"/>
            </w:tcBorders>
          </w:tcPr>
          <w:p w:rsidR="006F510A" w:rsidRDefault="006F510A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Цели, задачи и основные элементы политики распределения  . . . . .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6F510A" w:rsidRDefault="006F510A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F510A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:rsidR="006F510A" w:rsidRDefault="006F510A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4325" w:type="pct"/>
            <w:tcBorders>
              <w:top w:val="nil"/>
              <w:left w:val="nil"/>
              <w:bottom w:val="nil"/>
              <w:right w:val="nil"/>
            </w:tcBorders>
          </w:tcPr>
          <w:p w:rsidR="006F510A" w:rsidRDefault="006F510A">
            <w:pPr>
              <w:pStyle w:val="3"/>
              <w:spacing w:before="120" w:after="120"/>
            </w:pPr>
            <w:r>
              <w:t>Заключение . . . . . . . . . . . . . . . . . . . . . . . . . . . . . . . . . . . . . . . . . . . . . . .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6F510A" w:rsidRDefault="006F510A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6F510A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:rsidR="006F510A" w:rsidRDefault="006F510A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4325" w:type="pct"/>
            <w:tcBorders>
              <w:top w:val="nil"/>
              <w:left w:val="nil"/>
              <w:bottom w:val="nil"/>
              <w:right w:val="nil"/>
            </w:tcBorders>
          </w:tcPr>
          <w:p w:rsidR="006F510A" w:rsidRDefault="006F510A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 . . . . . . . . . . . . . . . . . . . . . . . . . . . . . . . . . . . . . . . . . . . . . . .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6F510A" w:rsidRDefault="006F510A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6F510A" w:rsidRDefault="006F510A"/>
    <w:p w:rsidR="006F510A" w:rsidRDefault="006F510A">
      <w:pPr>
        <w:rPr>
          <w:sz w:val="22"/>
          <w:szCs w:val="22"/>
        </w:rPr>
      </w:pPr>
      <w:bookmarkStart w:id="0" w:name="_Toc515079332"/>
    </w:p>
    <w:p w:rsidR="006F510A" w:rsidRDefault="006F510A">
      <w:pPr>
        <w:rPr>
          <w:sz w:val="22"/>
          <w:szCs w:val="22"/>
        </w:rPr>
      </w:pPr>
    </w:p>
    <w:p w:rsidR="006F510A" w:rsidRDefault="006F510A">
      <w:pPr>
        <w:rPr>
          <w:sz w:val="22"/>
          <w:szCs w:val="22"/>
        </w:rPr>
      </w:pPr>
    </w:p>
    <w:p w:rsidR="006F510A" w:rsidRDefault="006F510A">
      <w:pPr>
        <w:rPr>
          <w:sz w:val="22"/>
          <w:szCs w:val="22"/>
        </w:rPr>
      </w:pPr>
    </w:p>
    <w:p w:rsidR="006F510A" w:rsidRDefault="006F510A">
      <w:pPr>
        <w:rPr>
          <w:sz w:val="22"/>
          <w:szCs w:val="22"/>
        </w:rPr>
      </w:pPr>
    </w:p>
    <w:p w:rsidR="006F510A" w:rsidRDefault="006F510A">
      <w:pPr>
        <w:rPr>
          <w:sz w:val="22"/>
          <w:szCs w:val="22"/>
        </w:rPr>
      </w:pPr>
    </w:p>
    <w:p w:rsidR="006F510A" w:rsidRDefault="006F510A">
      <w:pPr>
        <w:rPr>
          <w:sz w:val="22"/>
          <w:szCs w:val="22"/>
        </w:rPr>
      </w:pPr>
    </w:p>
    <w:p w:rsidR="006F510A" w:rsidRDefault="006F510A">
      <w:pPr>
        <w:rPr>
          <w:sz w:val="22"/>
          <w:szCs w:val="22"/>
        </w:rPr>
      </w:pPr>
    </w:p>
    <w:p w:rsidR="006F510A" w:rsidRDefault="006F510A">
      <w:pPr>
        <w:rPr>
          <w:sz w:val="22"/>
          <w:szCs w:val="22"/>
        </w:rPr>
      </w:pPr>
    </w:p>
    <w:p w:rsidR="006F510A" w:rsidRDefault="006F510A">
      <w:pPr>
        <w:rPr>
          <w:sz w:val="22"/>
          <w:szCs w:val="22"/>
        </w:rPr>
      </w:pPr>
    </w:p>
    <w:p w:rsidR="006F510A" w:rsidRDefault="006F510A">
      <w:pPr>
        <w:rPr>
          <w:sz w:val="22"/>
          <w:szCs w:val="22"/>
        </w:rPr>
      </w:pPr>
    </w:p>
    <w:p w:rsidR="006F510A" w:rsidRDefault="006F510A">
      <w:pPr>
        <w:rPr>
          <w:sz w:val="22"/>
          <w:szCs w:val="22"/>
        </w:rPr>
      </w:pPr>
    </w:p>
    <w:p w:rsidR="006F510A" w:rsidRDefault="006F510A">
      <w:pPr>
        <w:rPr>
          <w:sz w:val="22"/>
          <w:szCs w:val="22"/>
        </w:rPr>
      </w:pPr>
    </w:p>
    <w:p w:rsidR="006F510A" w:rsidRDefault="006F510A">
      <w:pPr>
        <w:rPr>
          <w:sz w:val="22"/>
          <w:szCs w:val="22"/>
        </w:rPr>
      </w:pPr>
    </w:p>
    <w:p w:rsidR="006F510A" w:rsidRDefault="006F510A">
      <w:pPr>
        <w:rPr>
          <w:sz w:val="22"/>
          <w:szCs w:val="22"/>
        </w:rPr>
      </w:pPr>
    </w:p>
    <w:p w:rsidR="006F510A" w:rsidRDefault="006F510A">
      <w:pPr>
        <w:rPr>
          <w:sz w:val="22"/>
          <w:szCs w:val="22"/>
        </w:rPr>
      </w:pPr>
    </w:p>
    <w:p w:rsidR="006F510A" w:rsidRDefault="006F510A">
      <w:pPr>
        <w:rPr>
          <w:sz w:val="22"/>
          <w:szCs w:val="22"/>
        </w:rPr>
      </w:pPr>
    </w:p>
    <w:p w:rsidR="006F510A" w:rsidRDefault="006F510A">
      <w:pPr>
        <w:rPr>
          <w:sz w:val="22"/>
          <w:szCs w:val="22"/>
        </w:rPr>
      </w:pPr>
    </w:p>
    <w:p w:rsidR="006F510A" w:rsidRDefault="006F510A">
      <w:pPr>
        <w:rPr>
          <w:sz w:val="22"/>
          <w:szCs w:val="22"/>
        </w:rPr>
      </w:pPr>
    </w:p>
    <w:p w:rsidR="006F510A" w:rsidRDefault="006F510A">
      <w:pPr>
        <w:rPr>
          <w:sz w:val="22"/>
          <w:szCs w:val="22"/>
        </w:rPr>
      </w:pPr>
    </w:p>
    <w:p w:rsidR="006F510A" w:rsidRDefault="006F510A">
      <w:pPr>
        <w:rPr>
          <w:sz w:val="22"/>
          <w:szCs w:val="22"/>
        </w:rPr>
      </w:pPr>
    </w:p>
    <w:p w:rsidR="006F510A" w:rsidRDefault="006F510A">
      <w:pPr>
        <w:rPr>
          <w:sz w:val="22"/>
          <w:szCs w:val="22"/>
        </w:rPr>
      </w:pPr>
    </w:p>
    <w:p w:rsidR="006F510A" w:rsidRDefault="006F510A">
      <w:pPr>
        <w:rPr>
          <w:sz w:val="22"/>
          <w:szCs w:val="22"/>
        </w:rPr>
      </w:pPr>
    </w:p>
    <w:p w:rsidR="006F510A" w:rsidRDefault="006F510A">
      <w:pPr>
        <w:rPr>
          <w:sz w:val="22"/>
          <w:szCs w:val="22"/>
        </w:rPr>
      </w:pPr>
    </w:p>
    <w:p w:rsidR="006F510A" w:rsidRDefault="006F510A">
      <w:pPr>
        <w:rPr>
          <w:sz w:val="22"/>
          <w:szCs w:val="22"/>
        </w:rPr>
      </w:pPr>
    </w:p>
    <w:p w:rsidR="006F510A" w:rsidRDefault="006F510A">
      <w:pPr>
        <w:rPr>
          <w:sz w:val="22"/>
          <w:szCs w:val="22"/>
        </w:rPr>
      </w:pPr>
    </w:p>
    <w:p w:rsidR="006F510A" w:rsidRDefault="006F510A">
      <w:pPr>
        <w:rPr>
          <w:sz w:val="22"/>
          <w:szCs w:val="22"/>
        </w:rPr>
      </w:pPr>
    </w:p>
    <w:bookmarkEnd w:id="0"/>
    <w:p w:rsidR="006F510A" w:rsidRDefault="006F510A">
      <w:pPr>
        <w:pStyle w:val="2"/>
        <w:jc w:val="center"/>
      </w:pPr>
      <w:r>
        <w:lastRenderedPageBreak/>
        <w:t>Введение</w:t>
      </w:r>
    </w:p>
    <w:p w:rsidR="006F510A" w:rsidRDefault="006F510A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Абсолютное большинство стран мира пошли по пути реформирования национальных энергосистем на основе рыночных принципов. Первая попытка реорганизации РАО ЕЭС была предпринята в 1997 году, но только 1 апреля 2003 г. новый закон об электроэнергетике России вступил в силу. Крупный российский бизнес принял идеологию реформирования энергетики, включая неизбежную конкуренцию в будущем. Грандиозные планы реформирования единой энергосистемы должны завершиться в 2006 году её ликвидацией путём разделения и создания цивилизованного энергетического рынка. Внутри всей энергосистемы предполагается образовать конкурентную среду – предприятия, генерирующие энергетические мощности и сбыт с формированием рыночных цен на электроэнергию, и монопольную – её передача, транзит и оперативное диспетчерское управление.</w:t>
      </w:r>
      <w:r>
        <w:rPr>
          <w:rStyle w:val="ae"/>
          <w:sz w:val="28"/>
          <w:szCs w:val="28"/>
        </w:rPr>
        <w:footnoteReference w:id="2"/>
      </w: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Реформирование будет сопровождаться выделением и усилением регулирования естественно-монопольных видов деятельности – транспорта и диспетчеризации электроэнергии. </w:t>
      </w: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необходимо решение следующих задач:</w:t>
      </w:r>
      <w:r>
        <w:rPr>
          <w:rStyle w:val="ae"/>
          <w:sz w:val="28"/>
          <w:szCs w:val="28"/>
        </w:rPr>
        <w:footnoteReference w:id="3"/>
      </w:r>
    </w:p>
    <w:p w:rsidR="006F510A" w:rsidRDefault="006F510A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разделение генерации, транспорта и диспетчеризации, сбыта, вспомогательных производств, что приведет к усилению прозрачности энергетических предприятий, входящих в холдинг и РАО «ЕЭС России» в целом, решит проблему внутреннего перекрестного субсидирования по видам деятельности, создаст предпосылки к созданию эффективных, ориентированных на рынок производств; </w:t>
      </w:r>
    </w:p>
    <w:p w:rsidR="006F510A" w:rsidRDefault="006F510A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рыночных принципов организации производства и потребления электроэнергии, создающих предпосылки к возникновению личной заинтересованности руководителей предприятий энергетики, росте прибыли, снижению издержек. Рыночная конкуренция также заставит сбытовые компании бороться за потребителя и обеспечивать бесперебойное тепло- и энергоснабжение. </w:t>
      </w:r>
    </w:p>
    <w:p w:rsidR="006F510A" w:rsidRDefault="006F510A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четких правил функционирования рынков электроэнергии и услуг в конкурентных сегментах сектора, что создаст баланс интересов участников рынка, открывающий путь к взаимному развитию на пользу потребителям. </w:t>
      </w:r>
    </w:p>
    <w:p w:rsidR="006F510A" w:rsidRDefault="006F510A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тарифов на передачу электроэнергии и платы за общесистемные услуги; </w:t>
      </w:r>
    </w:p>
    <w:p w:rsidR="006F510A" w:rsidRDefault="006F510A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недискриминационного доступа к сетям всех участников рынка; </w:t>
      </w:r>
    </w:p>
    <w:p w:rsidR="006F510A" w:rsidRDefault="006F510A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научной и технической политики, направленной на обновление технологий и оборудования на современной технологической основе. </w:t>
      </w: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Основными направлениями реформы электроэнергетики являются разработка модели функционирования рынка, формирование инфраструктуры рынка и системы доступа к нему участников рынка, а так же организация непосредственных участников рынка. К разработке модели функционирования рынка относится создание правил торговли и правил технической эксплуатации рынка. Формирование инфраструктуры рынка предусматривает формирование Федеральной сетевой компании, Администратора торговой системы и Системного оператора. Участниками рынка являются Генерирующие и Сбытовые компании.</w:t>
      </w: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1999-2000 годах были созданы специализированные сбытовые подразделения во всех дочерних компаниях РАО ЕЭС (около 100 энергетических компаний). До этого в большинстве компаний сбытовых подразделений не было. Сбытом либо факультативно занимались сетевые подразделения, которые по роду своей деятельности контактировали с потребителями, либо сбыт был отдан на откуп внешним (для РАО) структурам. В меньшей части компаний сбытовые подразделения были, но выполняли исключительно технические функции.</w:t>
      </w:r>
      <w:r>
        <w:rPr>
          <w:rStyle w:val="ae"/>
          <w:sz w:val="28"/>
          <w:szCs w:val="28"/>
        </w:rPr>
        <w:footnoteReference w:id="4"/>
      </w:r>
      <w:r>
        <w:rPr>
          <w:sz w:val="28"/>
          <w:szCs w:val="28"/>
        </w:rPr>
        <w:t xml:space="preserve"> </w:t>
      </w: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единой сбытовой структуры (типа «Межрегионгаза» в системе «Газпрома») было признано нецелесообразным: из-за крайне большого числа потребителей (несколько миллионов): она могла стать неэффективной, или того хуже - неуправляемой. Поэтому были поставлены и решены задачи создания сбытовых подразделений в энергетических компаниях, внедрении в них единого стандарта деятельности, подготовки кадров для этих подразделений. Руководитель энергосбыта имеет ранг заместителя генерального директора (в ряде компаний - первого заместителя).</w:t>
      </w: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координации работы сбытовых подразделений создана система контролинга, которая основывается на регулярно собираемых данных (в том числе по базе наиболее крупных и опасных, с точки зрения влияния на энергосистему, потребителей). Создана также система энергосбытового аудита, направленная на выявление и предупреждение злоупотреблений. Стандарт, разработанный РАО «ЕЭС России», жестко определяет круг финансовых инструментов, которые могут приниматься в платеж. Нарушение заданных стандартов рассматривается как злоупотребление и может послужить основанием для прекращения контракта с директором или руководителем сбыта.</w:t>
      </w: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сбытовыми подразделениями энергокомпаний работают семь представительств РАО, которые совпадают с объединенными энергетическими системами. Менеджеры РАО в настоящее время уже работают в основном со сбытовыми подразделениями в представительствах. </w:t>
      </w:r>
    </w:p>
    <w:p w:rsidR="006F510A" w:rsidRDefault="006F510A">
      <w:pPr>
        <w:ind w:firstLine="540"/>
        <w:jc w:val="both"/>
        <w:rPr>
          <w:sz w:val="28"/>
          <w:szCs w:val="28"/>
        </w:rPr>
      </w:pPr>
    </w:p>
    <w:p w:rsidR="006F510A" w:rsidRDefault="006F510A">
      <w:pPr>
        <w:pStyle w:val="2"/>
        <w:jc w:val="center"/>
      </w:pPr>
      <w:r>
        <w:lastRenderedPageBreak/>
        <w:t>1. Особенности энергетики и ее продукции</w:t>
      </w: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исследовать особенности рынка энергетического товара, прежде всего необходимо определить границы этого рынка, т. е. область товаров, ко</w:t>
      </w:r>
      <w:r>
        <w:rPr>
          <w:sz w:val="28"/>
          <w:szCs w:val="28"/>
        </w:rPr>
        <w:softHyphen/>
        <w:t>торую можно отнести к рассматриваемому рынку. Товарный рынок — это наименьшая номенклатура товаров, которые покупатель считает возможным заменить, когда цены увеличиваются на небольшой процент в поддающемся предвидению будущем. Анализируя рыночную конъюнктуру, можно сказать, что на рынке энергетического товара, включающего в себя как первичные энергоносители, так и вторичные виды энергии, электроэнергия стоит абсолютно обособленно из-за своей универсально</w:t>
      </w:r>
      <w:r>
        <w:rPr>
          <w:sz w:val="28"/>
          <w:szCs w:val="28"/>
        </w:rPr>
        <w:softHyphen/>
        <w:t>сти и практически не может быть заменена другими товарами даже при значительном изменении цены в долгосрочном периоде.</w:t>
      </w:r>
    </w:p>
    <w:p w:rsidR="006F510A" w:rsidRDefault="006F510A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Следова</w:t>
      </w:r>
      <w:r>
        <w:rPr>
          <w:sz w:val="28"/>
          <w:szCs w:val="28"/>
        </w:rPr>
        <w:softHyphen/>
        <w:t>тельно, можно сказать, что на энергетическом товарном рынке в широком смысле слова (включающем и энергоносители) можно выделить товарный рынок энергетического производства как рынок вторичной энергии, про</w:t>
      </w:r>
      <w:r>
        <w:rPr>
          <w:sz w:val="28"/>
          <w:szCs w:val="28"/>
        </w:rPr>
        <w:softHyphen/>
        <w:t>изводимой энергопредприятиями, и которая может преобразовываться непосредственно в другие виды энергии и тем самым удовлетворять потребности покупателей.</w:t>
      </w:r>
    </w:p>
    <w:p w:rsidR="006F510A" w:rsidRDefault="006F510A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Эластичность энергетического товара значительно меньше единицы, что позволяет отнести электроэнергию к разряду неэластичных товаров.</w:t>
      </w:r>
    </w:p>
    <w:p w:rsidR="006F510A" w:rsidRDefault="006F510A">
      <w:pPr>
        <w:pStyle w:val="33"/>
      </w:pPr>
      <w:r>
        <w:t>Особенности энергетического рынка (механизма, сводящего вместе покупателей и продавцов энергетического товара) определяются технологическими особенностями отрасли. Можно выделить несколько основ</w:t>
      </w:r>
      <w:r>
        <w:softHyphen/>
        <w:t>ных моментов.</w:t>
      </w:r>
    </w:p>
    <w:p w:rsidR="006F510A" w:rsidRDefault="006F510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Производством энергетических товаров занимаются энергетические предприятия (электростанции), которые могут распределять свою продук</w:t>
      </w:r>
      <w:r>
        <w:rPr>
          <w:color w:val="000000"/>
          <w:sz w:val="28"/>
          <w:szCs w:val="28"/>
        </w:rPr>
        <w:softHyphen/>
        <w:t>цию только по электрическим и тепловым сетям. Это позволяет довольно точно определить территориальные границы рынка, обслуживаемого кон</w:t>
      </w:r>
      <w:r>
        <w:rPr>
          <w:color w:val="000000"/>
          <w:sz w:val="28"/>
          <w:szCs w:val="28"/>
        </w:rPr>
        <w:softHyphen/>
        <w:t>кретным предприятием, с одной стороны, и, с другой, ограничивает потребителей в выборе поставщиков продукции. На данный момент энер</w:t>
      </w:r>
      <w:r>
        <w:rPr>
          <w:color w:val="000000"/>
          <w:sz w:val="28"/>
          <w:szCs w:val="28"/>
        </w:rPr>
        <w:softHyphen/>
        <w:t>гетическая система России характеризуется довольно развитыми регио</w:t>
      </w:r>
      <w:r>
        <w:rPr>
          <w:color w:val="000000"/>
          <w:sz w:val="28"/>
          <w:szCs w:val="28"/>
        </w:rPr>
        <w:softHyphen/>
        <w:t>нальными энергетическими системами со сравнительно слабыми связями между ними.</w:t>
      </w:r>
    </w:p>
    <w:p w:rsidR="006F510A" w:rsidRDefault="006F510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Энергетические предприятия, как правило, не являются отдельными самостоятельными субъектами рынка. Это объясняется высокими и жесткими требованиями к качеству энергетической продукции и надежности снабжения. Происходит объединение энергетических предприятий в си</w:t>
      </w:r>
      <w:r>
        <w:rPr>
          <w:color w:val="000000"/>
          <w:sz w:val="28"/>
          <w:szCs w:val="28"/>
        </w:rPr>
        <w:softHyphen/>
        <w:t>стеме, величина которых определяется функциями, которые должна вы</w:t>
      </w:r>
      <w:r>
        <w:rPr>
          <w:color w:val="000000"/>
          <w:sz w:val="28"/>
          <w:szCs w:val="28"/>
        </w:rPr>
        <w:softHyphen/>
        <w:t>полнять энергосистема (составление и контроль балансов, разработка методики определения тарифов, заключение договоров, доведение энергии до конечного потребителя и др.).</w:t>
      </w:r>
    </w:p>
    <w:p w:rsidR="006F510A" w:rsidRDefault="006F510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Непрерывность производственного процесса и совпадение процес</w:t>
      </w:r>
      <w:r>
        <w:rPr>
          <w:color w:val="000000"/>
          <w:sz w:val="28"/>
          <w:szCs w:val="28"/>
        </w:rPr>
        <w:softHyphen/>
        <w:t xml:space="preserve">сов производства и потребления во времени требуют их координации и регулирования. Это обуславливает существование регулирующего центра </w:t>
      </w:r>
      <w:r>
        <w:rPr>
          <w:color w:val="000000"/>
          <w:sz w:val="28"/>
          <w:szCs w:val="28"/>
        </w:rPr>
        <w:lastRenderedPageBreak/>
        <w:t>даже в масштабах страны, поскольку существует значительное несовпа</w:t>
      </w:r>
      <w:r>
        <w:rPr>
          <w:color w:val="000000"/>
          <w:sz w:val="28"/>
          <w:szCs w:val="28"/>
        </w:rPr>
        <w:softHyphen/>
        <w:t>дение имеющихся ресурсов мощности и объемов потребления.</w:t>
      </w:r>
    </w:p>
    <w:p w:rsidR="006F510A" w:rsidRDefault="006F510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Общегосударственная значимость энергетики, ее существование и развитие имеют государственное и оборонное значение. Это требует организации договорных форм взаимоотношений между продавцами и потребителями, которые осуществлялись бы по регулируемой и контролируемой многоступенчатой схеме.</w:t>
      </w:r>
    </w:p>
    <w:p w:rsidR="006F510A" w:rsidRDefault="006F510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Социальная значимость энергетики требует регулирования рынка в части поставок товара и цен со стороны государства.</w:t>
      </w:r>
    </w:p>
    <w:p w:rsidR="006F510A" w:rsidRDefault="006F510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Значительное влияние, оказываемое энергетикой на экологию, определяет контроль со стороны государства в области технологий, проведение   инвестиционной   политики   с   целью   технологического перевооружения самих энергетических предприятий и внедрения энергосберегающих технологий у потребителей.</w:t>
      </w:r>
    </w:p>
    <w:p w:rsidR="006F510A" w:rsidRDefault="006F510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Вышеперечисленные особенности рынка энергетического товара обус</w:t>
      </w:r>
      <w:r>
        <w:rPr>
          <w:color w:val="000000"/>
          <w:sz w:val="28"/>
          <w:szCs w:val="28"/>
        </w:rPr>
        <w:softHyphen/>
        <w:t>лавливают необходимость разработки системы маркетинга специально для энергетических предприятий.</w:t>
      </w:r>
    </w:p>
    <w:p w:rsidR="006F510A" w:rsidRDefault="006F510A">
      <w:pPr>
        <w:pStyle w:val="22"/>
      </w:pPr>
      <w:r>
        <w:t>Необходимо учитывать, что маркетинг в электроэнергетике существенно отличается от маркетинга в других отраслях народного хозяйства, что связано с технологическими и экономическими особенностями электроэнергетики.</w:t>
      </w: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этой точки зрения можно отметить по крайней мере следующие особенности электроэнергетики и ее продукции:</w:t>
      </w:r>
    </w:p>
    <w:p w:rsidR="006F510A" w:rsidRDefault="006F510A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Спрос на электроэнергию, тепловую энергию в решающей мере определяется следующими факторами:</w:t>
      </w:r>
    </w:p>
    <w:p w:rsidR="006F510A" w:rsidRDefault="006F510A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экономической динамикой страны (региона), об изучении спроса которых идет речь;</w:t>
      </w:r>
    </w:p>
    <w:p w:rsidR="006F510A" w:rsidRDefault="006F510A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эффективностью и темпами электрификации народного хозяйства, т.е. эффективностью и темпами внедрения электротехнологий;</w:t>
      </w:r>
    </w:p>
    <w:p w:rsidR="006F510A" w:rsidRDefault="006F510A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энергетической эффективностью использования электрической и также тепловой энергии. Для роста этой эффективности имеются крупные резервы.</w:t>
      </w:r>
    </w:p>
    <w:p w:rsidR="006F510A" w:rsidRDefault="006F510A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Динамика и уровень спроса на электроэнергию в стране или регионе, пожалуй, как ни на один другой товар, являются зеркалом экономического роста, отражают уровень и темпы научно-технического прогресса и уже теперь стали одной из важных косвенных характеристик качества жизни. Поэтому маркетинг в электроэнергетике приобретает особое значение не только для отрасли, но и для всей экономики страны или региона.</w:t>
      </w:r>
    </w:p>
    <w:p w:rsidR="006F510A" w:rsidRDefault="006F510A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и потребление электроэнергии (и в большой степени тепловой энергии) совпадают во времени, и эту продукцию по крайней мере в сколько-нибудь значительных количествах нельзя произвести и закупить впрок, например, в ожидании улучшения конъюнктуры, увеличения тарифов на электроэнергию или перебоев в энергоснабжении. Отсюда вытекает требование к большой точности прогнозов спроса, особенно учитывая высокую времяемкость, а также капиталоемкость отрасли, в</w:t>
      </w:r>
      <w:r>
        <w:rPr>
          <w:noProof/>
          <w:sz w:val="28"/>
          <w:szCs w:val="28"/>
        </w:rPr>
        <w:t xml:space="preserve"> 3—4</w:t>
      </w:r>
      <w:r>
        <w:rPr>
          <w:sz w:val="28"/>
          <w:szCs w:val="28"/>
        </w:rPr>
        <w:t xml:space="preserve"> раза </w:t>
      </w:r>
      <w:r>
        <w:rPr>
          <w:sz w:val="28"/>
          <w:szCs w:val="28"/>
        </w:rPr>
        <w:lastRenderedPageBreak/>
        <w:t>превышающую среднюю капиталоемкость народного хозяйства России. Завышение спроса приводит к омертвлению крупных инвестиций, его занижение может быть связано с большими убытками для энергоснабжающих предприятий, тем более, что на обслуживаемой ими территории они не должны иметь право отказывать потребителю в присоединении к центрам питания или увеличении потребляемой энергии и мощности.</w:t>
      </w:r>
    </w:p>
    <w:p w:rsidR="006F510A" w:rsidRDefault="006F510A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Качество электроэнергии, если оно отвечает имеющимся стандартам, нельзя в отличие от других продуктов и товаров улучшить. Ограничены возможности улучшения качества и тепловой энергии (более точное выдерживание «стандартных» или договорных параметров: температуры и давления). Это означает, что возможная в принципе конкуренция производителей электроэнергии и тепла может идти только за счет разницы в затратах на производство энергии и предложения ее по более низким ценам.</w:t>
      </w:r>
    </w:p>
    <w:p w:rsidR="006F510A" w:rsidRDefault="006F510A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электроэнергетике товаром особого рода, следовательно, предметом спроса является не только электрическая и тепловая энергия, но и мощность. Это означает, что объектом маркетинга является режим потребления электрической и тепловой энергии в целом: в суточном, недельном и сезонном (годовом) аспектах.</w:t>
      </w:r>
    </w:p>
    <w:p w:rsidR="006F510A" w:rsidRDefault="006F510A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и экономические возможности передачи энергии на большие расстояния ограничены: максимальный радиус передачи тепловой энергии в виде пара</w:t>
      </w:r>
      <w:r>
        <w:rPr>
          <w:noProof/>
          <w:sz w:val="28"/>
          <w:szCs w:val="28"/>
        </w:rPr>
        <w:t xml:space="preserve"> 3—5</w:t>
      </w:r>
      <w:r>
        <w:rPr>
          <w:sz w:val="28"/>
          <w:szCs w:val="28"/>
        </w:rPr>
        <w:t xml:space="preserve"> км, в виде горячей воды </w:t>
      </w:r>
      <w:r>
        <w:rPr>
          <w:noProof/>
          <w:sz w:val="28"/>
          <w:szCs w:val="28"/>
        </w:rPr>
        <w:t>10—15</w:t>
      </w:r>
      <w:r>
        <w:rPr>
          <w:sz w:val="28"/>
          <w:szCs w:val="28"/>
        </w:rPr>
        <w:t xml:space="preserve"> км, при определенных, еще не вполне освоенных технических решениях</w:t>
      </w:r>
      <w:r>
        <w:rPr>
          <w:noProof/>
          <w:sz w:val="28"/>
          <w:szCs w:val="28"/>
        </w:rPr>
        <w:t xml:space="preserve"> 25—30</w:t>
      </w:r>
      <w:r>
        <w:rPr>
          <w:sz w:val="28"/>
          <w:szCs w:val="28"/>
        </w:rPr>
        <w:t xml:space="preserve"> км. Массовая передача товарной электроэнергии па расстояние свыше</w:t>
      </w:r>
      <w:r>
        <w:rPr>
          <w:noProof/>
          <w:sz w:val="28"/>
          <w:szCs w:val="28"/>
        </w:rPr>
        <w:t xml:space="preserve"> 1000</w:t>
      </w:r>
      <w:r>
        <w:rPr>
          <w:sz w:val="28"/>
          <w:szCs w:val="28"/>
        </w:rPr>
        <w:t xml:space="preserve"> км ставит перед электротехникой серьезные экономические проблемы. Все это ограничивает   возможности   экспорта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  импорта энергии.</w:t>
      </w:r>
    </w:p>
    <w:p w:rsidR="006F510A" w:rsidRDefault="006F510A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условиях энергетическая система (ПОЭЭ) обладает естественной монополией на энергоснабжение обслуживаемой территории. Эту монополию можно разрушить только частично, законодательно запретив мешать потребителям создавать относительно мелкие индивидуальные системы энергоснабжения и обязав ПОЭЭ покупать избытки энергии у них по крайней мере по средним ценам. Наличие монополии также является фактором, препятствующим конкурентной борьбе за сбыт продукции, т. е. борьбе, которая будет иметь место в других отраслях хозяйства.</w:t>
      </w:r>
      <w:r>
        <w:rPr>
          <w:sz w:val="28"/>
          <w:szCs w:val="28"/>
        </w:rPr>
        <w:br/>
        <w:t>Естественная монополия объективно приводит к необходимости государственного регулирования цен на электрическую и тепловую энергию.</w:t>
      </w:r>
    </w:p>
    <w:p w:rsidR="006F510A" w:rsidRDefault="006F510A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условиях естественной монополии отрасли рынок электроэнергии и в большой мере тепла не является так называемым «рынком продавца», где более активны покупатели (по крайней мере, в недефицитных энергосистемах), и не является «рынком покупателя», где активным является продавец. Это рынок особого вида, где продавец и покупатели вынуждены быть партнерами не только в процессе купли—продажи энергии, но и в выявлении закономерностей спроса на нее.</w:t>
      </w:r>
    </w:p>
    <w:p w:rsidR="006F510A" w:rsidRDefault="006F510A"/>
    <w:p w:rsidR="006F510A" w:rsidRDefault="006F510A"/>
    <w:p w:rsidR="006F510A" w:rsidRDefault="006F510A">
      <w:pPr>
        <w:pStyle w:val="1"/>
        <w:jc w:val="center"/>
      </w:pPr>
      <w:r>
        <w:lastRenderedPageBreak/>
        <w:t>2. Необходимость и особенности маркетинга</w:t>
      </w:r>
    </w:p>
    <w:p w:rsidR="006F510A" w:rsidRDefault="006F510A">
      <w:pPr>
        <w:pStyle w:val="1"/>
        <w:jc w:val="center"/>
      </w:pPr>
      <w:r>
        <w:t>в электроэнергетике</w:t>
      </w:r>
    </w:p>
    <w:p w:rsidR="006F510A" w:rsidRDefault="006F510A">
      <w:pPr>
        <w:ind w:firstLine="540"/>
        <w:jc w:val="both"/>
        <w:rPr>
          <w:b/>
          <w:bCs/>
          <w:i/>
          <w:iCs/>
          <w:sz w:val="28"/>
          <w:szCs w:val="28"/>
        </w:rPr>
      </w:pPr>
    </w:p>
    <w:p w:rsidR="006F510A" w:rsidRDefault="006F510A">
      <w:pPr>
        <w:pStyle w:val="22"/>
      </w:pPr>
      <w:r>
        <w:t>Необходимость маркетинга в рыночной экономике обусловлена наличием на рынке конкуренции – этого главного конституирующего фактора рынка. Нередко встречаются заявления, что в электроэнергетике, в настоящее время высшей степени монополизированной отрасли, маркетинг не нужен. Однако в экономике, основанной на рыночных отношениях, абсолютно монопольных рынков не бывает.</w:t>
      </w: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Говоря о монополии в электроэнергетике, можно выделить два вида монополии: монополию энергоснабжающей организации и монополию электроэнергии как энергоносителя. Монополия электроэнергии как энергоносителя существует в таких сферах как: освещение, подавляющая часть стационарных процессов в промышленности, мелкомоторная силовая нагрузка в домашнем хозяйстве и в сфере услуг (аппараты и электроприборы), информация и связь, а также электротехнологии. В тоже время в тепловых процессах электроэнергия испытывает острую конкуренцию со стороны других электроносителей – прежде всего газа, при этом в течение времени потребитель имеет возможность перейти с электроэнергии на другой энергоноситель (например, заменить электропечи газовыми печами). Последнее можно рассматривать как одно из  наиболее очевидных проявлений межотраслевой конкуренции в электроснабжении, поэтому в ряду важных задач маркетинга в электроэнергетике должно стать определение принципов электрификации и пропаганда новых направлений в использовании электроэнергии.</w:t>
      </w: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Другой аспект межотраслевой конкуренции в энергоснабжении связан с тем, что электроснабжающая компания, в лице АО-энерго, является абсолютным монополистом, чаще всего, только по отношению к мелким и средним потребителям (коммунально-бытовое хозяйство, сфера услуг, малые предприятия и т.д.). Крупные потребители в условиях свободного рынка оборудования, строительных материалов и работ могут, если это им выгодно, создать собственные источники электро- и теплоснабжения – промышленные ТЭЦ и котельные. Примеров тому достаточно, как в России, так и за рубежом. В среднем на долю промышленной энергетики в развитых странах приходится по данным ООН до 7% электропотребления.</w:t>
      </w: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отрасль «Электроэнергетика» в условиях рынка будет развиваться, испытывая конкуренцию и со стороны своего рода «внутренней энергетики» отраслей-потребителей энергии. </w:t>
      </w: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оптового рынка энергии и мощности в России, появление возможности у различных производителей (крупных ГЭС, ГРЭС, избыточных АО-энерго, АЭС и прочие) предлагать свой товар на оптовый рынок порождает уже внутриотраслевую конкуренцию. Кроме того, крупные потребители могут выходить на оптовый рынок. Следовательно, возникает </w:t>
      </w:r>
      <w:r>
        <w:rPr>
          <w:sz w:val="28"/>
          <w:szCs w:val="28"/>
        </w:rPr>
        <w:lastRenderedPageBreak/>
        <w:t xml:space="preserve">конкуренция как между производителями за поставки на оптовый рынок, так и между покупателями электроэнергии за поставки с оптового рынка. </w:t>
      </w: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маркетинг в электроэнергетике необходим, но несомненно, имеет свои особенности, обусловленные производством и потреблением товара – электроэнергии.</w:t>
      </w: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особенностью производства электроэнергии является его неразрывная связь с потреблением, что создает проблему использования генерирующей мощности. В этих условиях, усугубленных неравномерностью электропотребления, энергоснабжающая компания (АО-энерго) заинтересована не в максимальном, а в оптимальном производстве энергии, т.е. в обеспечении заявленной мощности с учетом необходимости иметь оперативный резерв, осуществлять ремонт оборудования  и т.д. Следовательно, рыночные отношения в электроэнергетике должны быть основаны на продаже не столько энергии, сколько мощности, т.е. права присоединения к сети. При этом АО-энерго заинтересована в оптимизации своих отношений с потребителем таким образом, чтобы не осуществлять чрезмерных затрат на создание малозагруженных мощностей. Как известно, основным средством такой оптимизации является тарифная политика – разработка тарифов, в максимальной степени согласовывающих интересы энергоснабжающей организации и ее потребителей. </w:t>
      </w: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поскольку режимы работы потребителей электроэнергии и эффективность использования ее в зависимости от условий и процессов существенно различаются, для оптимизации электропотребления нужна глубокая дифференциация тарифов на электрическую энергию. С изменением условий система тарифов на электроэнергию должна периодически, т.е. по сути непрерывно совершенствоваться. То обстоятельство, что в электроэнергетике тарифы, т.е. ценовые факторы, играют значительно более важную роль, чем в других отраслях (ввиду достаточной однородности продукции отрасли), является важной особенностью маркетинга в электроэнергетике.</w:t>
      </w: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 известно, экономика большинства энергоснабжающих организаций (АО-энерго) определяется сравнительно небольшим количеством крупных (прежде всего промышленных) потребителей электроэнергии, на долю которых обычно падает большая часть ее суммарного потребления. В этой связи необходимо развивать такое направление маркетинга в электроэнергетике, как непрерывная индивидуальная работа с каждым отдельным крупным потребителем, имеющая целью взаимное согласование интересов АО-энерго и потребителя и организацию их экономических отношений. Очевидно, что и такую «индивидуальную» работу с каждым крупным потребителем, не приводящую к ценовой дискриминации других потребителей, также следует рассматривать как одну из важнейших особенностей маркетинга в электроэнергетике.</w:t>
      </w: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Своеобразием маркетинговой деятельности в электроэнергетике является и то, что энергоснабжающая организация осуществляет контроль за использованием электроэнергии у потребителей, причем не столько с целью </w:t>
      </w:r>
      <w:r>
        <w:rPr>
          <w:sz w:val="28"/>
          <w:szCs w:val="28"/>
        </w:rPr>
        <w:lastRenderedPageBreak/>
        <w:t>энергосбережения у потребителя и снижения тем самым его расходов, сколько с собственной целью  - оптимизации использования установленной мощности. Вводы мощностей сегодня обходятся существенно дороже мероприятий по энергосбережению, поэтому сбытовые структуры энергоснабжающей организации контролируют, а иногда и консультируют потребителей по организации наиболее эффективного энергопотребления.</w:t>
      </w: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Такой функции маркетинга – контроля за правильностью потребления продукции - в других отраслях обычно нет. </w:t>
      </w: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Работа электроснабжающих организаций на оптовом рынке (ФОРЭМ) также порождает особую маркетинговую деятельность. Ряд электроснабжающих организаций (АО-энерго) дефицитны и вынуждены покупать мощность и энергию с оптового рынка. С другой стороны, небольшая часть АО-энерго  избыточны и наряду с энергокомпаниями, созданными на базе крупных станций, поставляют энергию и мощность на оптовый рынок. При этом возникает множество вариантов организации межсистемных перетоков, которые должны быть оптимизированы. Подготовку и заключение договоров на ФОРЭМ также следует рассматривать как маркетинговую деятельность в электроэнергетике.</w:t>
      </w: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менее своеобразной деятельностью в области маркетинга можно считать организацию взаимоотношений с поставщиками, особенно топлива. Это относится, в первую очередь, к поставщикам твердого и жидкого топлива (уголь, промпродукт, мазут), применительно к которым существует возможность выбора поставщиков, согласования цен, условий поставки и т.д. Сюда же относятся и вопросы претензионной работы по топливу. Учитывая стратегическую важность топливоснабжения для электроэнергетики, эта работа должна находиться в непосредственном ведении руководства АО-энерго, что отличает ее от обычной маркетинговой деятельности покупателя. </w:t>
      </w: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неплатежей и поиска новых форм оплаты и платежных средств маркетинговые исследования, проводимые АО-энерго, кроме вышесказанных, способствует выбору приемлемой для поставщиков и потребителей форм оплаты за потребляемую энергию и мощность. Учитывая универсальность электроэнергии, подобного рода маркетинговая деятельность приобретает огромные масштабы, охватывая потребителей всех отраслей экономики, что само по себе уже является особенностью. </w:t>
      </w: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Рассмотренные выше особенности характеризуют эксплуатационный маркетинг, однако очевидна необходимость и в перспективном маркетинге АО-энерго.</w:t>
      </w: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самом общем виде перспективный маркетинг опирается на прогноз электропотребления (в свете перспектив электрификации) и оценку энергоресурсов региона. При этом, если принято решение обеспечить рост энергопотребления в регионе за счет создания в АО-энерго новых генерирующих мощностей, возникает необходимость решения ряда проблем, которые следует рассматривать как маркетинговые.</w:t>
      </w:r>
    </w:p>
    <w:p w:rsidR="006F510A" w:rsidRDefault="006F510A"/>
    <w:p w:rsidR="006F510A" w:rsidRDefault="006F510A"/>
    <w:p w:rsidR="006F510A" w:rsidRDefault="006F510A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3. </w:t>
      </w:r>
      <w:r>
        <w:rPr>
          <w:b/>
          <w:bCs/>
          <w:color w:val="000000"/>
          <w:sz w:val="32"/>
          <w:szCs w:val="32"/>
        </w:rPr>
        <w:t>Функции и организационные структуры энергосбытовых подразделений</w:t>
      </w:r>
    </w:p>
    <w:p w:rsidR="006F510A" w:rsidRDefault="006F510A">
      <w:pPr>
        <w:rPr>
          <w:color w:val="000000"/>
          <w:sz w:val="21"/>
          <w:szCs w:val="21"/>
        </w:rPr>
      </w:pPr>
    </w:p>
    <w:p w:rsidR="006F510A" w:rsidRDefault="006F510A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На энергосбытовые подразделения энергокомпаний возлагаются следующие основные функции:</w:t>
      </w:r>
      <w:r>
        <w:rPr>
          <w:rStyle w:val="ae"/>
          <w:color w:val="000000"/>
          <w:sz w:val="28"/>
          <w:szCs w:val="28"/>
        </w:rPr>
        <w:footnoteReference w:id="5"/>
      </w:r>
    </w:p>
    <w:p w:rsidR="006F510A" w:rsidRDefault="006F510A">
      <w:pPr>
        <w:numPr>
          <w:ilvl w:val="0"/>
          <w:numId w:val="25"/>
        </w:numPr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обеспечение выполнения плана по реализации выпускаемой продукции;</w:t>
      </w:r>
    </w:p>
    <w:p w:rsidR="006F510A" w:rsidRDefault="006F510A">
      <w:pPr>
        <w:numPr>
          <w:ilvl w:val="0"/>
          <w:numId w:val="25"/>
        </w:numPr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заключение договоров на энергоснабжение, учет отпуска энергии, оформление платежных документов и контроль оплаты за поставленные энергоресурсы;</w:t>
      </w:r>
    </w:p>
    <w:p w:rsidR="006F510A" w:rsidRDefault="006F510A">
      <w:pPr>
        <w:numPr>
          <w:ilvl w:val="0"/>
          <w:numId w:val="25"/>
        </w:numPr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взыскание дебиторской задолженности;</w:t>
      </w:r>
    </w:p>
    <w:p w:rsidR="006F510A" w:rsidRDefault="006F510A">
      <w:pPr>
        <w:numPr>
          <w:ilvl w:val="0"/>
          <w:numId w:val="25"/>
        </w:numPr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ведение отчетности по отпуску и реализации электрической и тепловой энергии;</w:t>
      </w:r>
    </w:p>
    <w:p w:rsidR="006F510A" w:rsidRDefault="006F510A">
      <w:pPr>
        <w:numPr>
          <w:ilvl w:val="0"/>
          <w:numId w:val="25"/>
        </w:numPr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документальное оформление и проведение ограничения и отключения потребителей-неплателыциков за дебиторскую задолженность;</w:t>
      </w:r>
    </w:p>
    <w:p w:rsidR="006F510A" w:rsidRDefault="006F510A">
      <w:pPr>
        <w:numPr>
          <w:ilvl w:val="0"/>
          <w:numId w:val="2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юридическое обеспечение энергосбытовой деятельности.</w:t>
      </w:r>
    </w:p>
    <w:p w:rsidR="006F510A" w:rsidRDefault="006F510A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Основными условиями эффективного осуществления указанных функций являются регулярное проведение маркетинговых исследований, создание систем коммерческого и технического учета энергопотребления и совершенствование контрактных отношений.</w:t>
      </w:r>
    </w:p>
    <w:p w:rsidR="006F510A" w:rsidRDefault="006F510A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В каждой энергокомпании с вертикально-интегрированной структурой внедрены разные системы управления сбытом. Среди них можно выделить три основных варианта.</w:t>
      </w:r>
    </w:p>
    <w:p w:rsidR="006F510A" w:rsidRDefault="006F510A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При </w:t>
      </w:r>
      <w:r>
        <w:rPr>
          <w:b/>
          <w:bCs/>
          <w:i/>
          <w:iCs/>
          <w:color w:val="000000"/>
          <w:sz w:val="28"/>
          <w:szCs w:val="28"/>
        </w:rPr>
        <w:t>централизованной системе управления сбытом</w:t>
      </w:r>
      <w:r>
        <w:rPr>
          <w:color w:val="000000"/>
          <w:sz w:val="28"/>
          <w:szCs w:val="28"/>
        </w:rPr>
        <w:t xml:space="preserve"> все вопросы энергосбытовой деятельности: заключение договоров энергоснабжения, планирование реализации, выставление счетов за потребленные энергоресурсы, ограничение и отключение неплательшиков, выставление претензий и исков за неуплату, отчетность текущая и интегрированная, маркетинговые исследования и т.д. - сосредоточиваются по всем потребителям электрической и тепловой энергии в одном подразделении - в Энергосбыте энергокомпании. Для повышения оперативности работы с потребителями, включая население и сельхозпредприятия, создаются территориальные отделения. При этом к практическому ограничению и отключению неплательщиков привлекаются оперативные выездные бригады предприятий электрических сетей.</w:t>
      </w:r>
    </w:p>
    <w:p w:rsidR="006F510A" w:rsidRDefault="006F510A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При </w:t>
      </w:r>
      <w:r>
        <w:rPr>
          <w:b/>
          <w:bCs/>
          <w:i/>
          <w:iCs/>
          <w:color w:val="000000"/>
          <w:sz w:val="28"/>
          <w:szCs w:val="28"/>
        </w:rPr>
        <w:t>децентрализованной системе сбыта</w:t>
      </w:r>
      <w:r>
        <w:rPr>
          <w:color w:val="000000"/>
          <w:sz w:val="28"/>
          <w:szCs w:val="28"/>
        </w:rPr>
        <w:t xml:space="preserve"> все функции энергосбытовой деятельности обслуживаемой территории передаются обособленным подразделениям элект</w:t>
      </w:r>
      <w:r>
        <w:rPr>
          <w:color w:val="000000"/>
          <w:sz w:val="28"/>
          <w:szCs w:val="28"/>
        </w:rPr>
        <w:softHyphen/>
        <w:t>рических и тепловых сетей.</w:t>
      </w:r>
    </w:p>
    <w:p w:rsidR="006F510A" w:rsidRDefault="006F510A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Комбинированная система управления сбытом</w:t>
      </w:r>
      <w:r>
        <w:rPr>
          <w:color w:val="000000"/>
          <w:sz w:val="28"/>
          <w:szCs w:val="28"/>
        </w:rPr>
        <w:t xml:space="preserve"> предусматривает централизацию работы только с наиболее крупными потребителями электрической и тепловой энергии, которые составляют, как правило, более 80 % в общем объеме реализа</w:t>
      </w:r>
      <w:r>
        <w:rPr>
          <w:color w:val="000000"/>
          <w:sz w:val="28"/>
          <w:szCs w:val="28"/>
        </w:rPr>
        <w:softHyphen/>
        <w:t xml:space="preserve">ции. Все остальные потребители передаются </w:t>
      </w:r>
      <w:r>
        <w:rPr>
          <w:color w:val="000000"/>
          <w:sz w:val="28"/>
          <w:szCs w:val="28"/>
        </w:rPr>
        <w:lastRenderedPageBreak/>
        <w:t>сетевым предприятиям. Выбор той или иной системы управления сбытом энергии в основном определяется степенью концентрации электрических нагрузок на обслуживаемой энергокомпаний территории. Например, централизованная система, как правило, выбирается в промышленных районах с концентрированной нагрузкой (АО «Мосэнерго»), децентрализованная система - в сельскохозяйственных районах с рассредоточенной нагрузкой (АО «Оренбургэнерго»), комбинированная система - при смешанной нагруз</w:t>
      </w:r>
      <w:r>
        <w:rPr>
          <w:color w:val="000000"/>
          <w:sz w:val="28"/>
          <w:szCs w:val="28"/>
        </w:rPr>
        <w:softHyphen/>
        <w:t>ке (АО «Свердловэнерго»). В то же время очевидно, что комплексная автоматизация процессов управления сбытовой деятельностью создает благоприятные условия для боллее широкого применения централизованной схемы.</w:t>
      </w:r>
    </w:p>
    <w:p w:rsidR="006F510A" w:rsidRDefault="006F510A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По мере формирования конкурентных розничных рынков энергии и создания независимых энергосбытовых компаний, вероятно, будут иметь место различные комбинации схем организации сбыта.</w:t>
      </w:r>
    </w:p>
    <w:p w:rsidR="006F510A" w:rsidRDefault="006F510A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Так, на начальном этапе реструктуризации электроэнергетики может быть </w:t>
      </w:r>
      <w:r>
        <w:rPr>
          <w:color w:val="000000"/>
          <w:sz w:val="28"/>
          <w:szCs w:val="28"/>
          <w:lang w:val="en-US"/>
        </w:rPr>
        <w:t>pea</w:t>
      </w:r>
      <w:r>
        <w:rPr>
          <w:color w:val="000000"/>
          <w:sz w:val="28"/>
          <w:szCs w:val="28"/>
        </w:rPr>
        <w:t>лизована холдинговая форма региональных АО-энерго. При этом создаются дочерние акционерные компании по отдельным сферам деятельности, в том числе и энергосбытовая. В другом варианте сбыт сосредоточивается в соответствующем подразделении дочерней электросетевой (распределительной) компании с обязательным разделением учета по видам деятельности. Могут применяться и иные схемы организации.</w:t>
      </w:r>
    </w:p>
    <w:p w:rsidR="006F510A" w:rsidRDefault="006F510A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Появление на региональных розничных рынках независимых торговцев электроэнергией, в прошлом не связанных с энергоснабжающими организациями, требует придания компаниям, создаваемым на базе энергосбытов АО-энерго или электросетевым компаниям, выполняющим сбытовые функции, статуса «гарантирующего поставщика».</w:t>
      </w:r>
    </w:p>
    <w:p w:rsidR="006F510A" w:rsidRDefault="006F510A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Гарантирующему поставщику вменяется в обязанность принимать на обслуживание всех имеющихся в регионе потребителей (по их желанию), в том числе и малопривлекательных для независимых энергосбытовых компаний (население, бюджетные организации, мелкомоторная нагрузка).</w:t>
      </w:r>
    </w:p>
    <w:p w:rsidR="006F510A" w:rsidRDefault="006F510A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Таким образом, гарантирующий поставщик должен продавать электроэнергию в регулируемом секторе рынка по установленным ценам потребителям, не имеющим на данном этапе возможностей свободного выбора поставщика. Тем не менее компания - гарантирующий поставщик может работать и в конкурентном секторе потребительского рынка, вступая там в соревнование с независимыми энсргосбытовыми компаниями.</w:t>
      </w:r>
    </w:p>
    <w:p w:rsidR="006F510A" w:rsidRDefault="006F510A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перспективе по мере расширения конкурентного рынка с массовым выходом на него маломощных потребителей гарантирующие поставщики постепенно будут преобразовываться также в независимые энергосбытовые компании.</w:t>
      </w:r>
    </w:p>
    <w:p w:rsidR="006F510A" w:rsidRDefault="006F510A">
      <w:pPr>
        <w:rPr>
          <w:color w:val="000000"/>
          <w:sz w:val="20"/>
          <w:szCs w:val="20"/>
        </w:rPr>
      </w:pPr>
    </w:p>
    <w:p w:rsidR="006F510A" w:rsidRDefault="006F510A">
      <w:pPr>
        <w:rPr>
          <w:color w:val="000000"/>
          <w:sz w:val="20"/>
          <w:szCs w:val="20"/>
        </w:rPr>
      </w:pPr>
    </w:p>
    <w:p w:rsidR="006F510A" w:rsidRDefault="006F510A">
      <w:pPr>
        <w:rPr>
          <w:color w:val="000000"/>
          <w:sz w:val="20"/>
          <w:szCs w:val="20"/>
        </w:rPr>
      </w:pPr>
    </w:p>
    <w:p w:rsidR="006F510A" w:rsidRDefault="006F510A">
      <w:pPr>
        <w:rPr>
          <w:color w:val="000000"/>
          <w:sz w:val="20"/>
          <w:szCs w:val="20"/>
        </w:rPr>
      </w:pPr>
    </w:p>
    <w:p w:rsidR="006F510A" w:rsidRDefault="006F510A">
      <w:pPr>
        <w:rPr>
          <w:color w:val="000000"/>
          <w:sz w:val="20"/>
          <w:szCs w:val="20"/>
        </w:rPr>
      </w:pPr>
    </w:p>
    <w:p w:rsidR="006F510A" w:rsidRDefault="006F510A">
      <w:pPr>
        <w:rPr>
          <w:color w:val="000000"/>
          <w:sz w:val="20"/>
          <w:szCs w:val="20"/>
        </w:rPr>
      </w:pPr>
    </w:p>
    <w:p w:rsidR="006F510A" w:rsidRDefault="006F510A">
      <w:pPr>
        <w:rPr>
          <w:color w:val="000000"/>
          <w:sz w:val="20"/>
          <w:szCs w:val="20"/>
        </w:rPr>
      </w:pPr>
    </w:p>
    <w:p w:rsidR="006F510A" w:rsidRDefault="006F510A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4. Организация потребительских рынков электроэнергии</w:t>
      </w: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Вся электроэнергия, потребляемая в России, в конечном итоге про</w:t>
      </w:r>
      <w:r>
        <w:rPr>
          <w:color w:val="000000"/>
          <w:sz w:val="28"/>
          <w:szCs w:val="28"/>
        </w:rPr>
        <w:softHyphen/>
        <w:t>дается через потребительские (региональные) рынки по распределитель</w:t>
      </w:r>
      <w:r>
        <w:rPr>
          <w:color w:val="000000"/>
          <w:sz w:val="28"/>
          <w:szCs w:val="28"/>
        </w:rPr>
        <w:softHyphen/>
        <w:t>ным сетям АО-энерго. Потребительские рынки представляют собой ку</w:t>
      </w:r>
      <w:r>
        <w:rPr>
          <w:color w:val="000000"/>
          <w:sz w:val="28"/>
          <w:szCs w:val="28"/>
        </w:rPr>
        <w:softHyphen/>
        <w:t>плю-продажу электроэнергии на территории отдельных субъектов РФ. Организатором потребительского рынка является АО-энерго, располо</w:t>
      </w:r>
      <w:r>
        <w:rPr>
          <w:color w:val="000000"/>
          <w:sz w:val="28"/>
          <w:szCs w:val="28"/>
        </w:rPr>
        <w:softHyphen/>
        <w:t>женное на территории этого субъекта РФ.</w:t>
      </w: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существующей организацией оптового и потребительских рынков весь объем электроэнергии, произведенной на электро</w:t>
      </w:r>
      <w:r>
        <w:rPr>
          <w:color w:val="000000"/>
          <w:sz w:val="28"/>
          <w:szCs w:val="28"/>
        </w:rPr>
        <w:softHyphen/>
        <w:t>станциях РАО «ЕЭС России» и АЭС, поставляется на ФОРЭМ и затем отпускается дефицитным АО-энерго, которые в этом случае выступают в качестве покупателей электроэнергии с оптового рынка. Электростан</w:t>
      </w:r>
      <w:r>
        <w:rPr>
          <w:color w:val="000000"/>
          <w:sz w:val="28"/>
          <w:szCs w:val="28"/>
        </w:rPr>
        <w:softHyphen/>
        <w:t>ции оптового рынка производят только 30 % электроэнергии, потребляе</w:t>
      </w:r>
      <w:r>
        <w:rPr>
          <w:color w:val="000000"/>
          <w:sz w:val="28"/>
          <w:szCs w:val="28"/>
        </w:rPr>
        <w:softHyphen/>
        <w:t>мой в России, остальные же 70 % электроэнергии вырабатываются на электростанциях региональных АО-энерго.</w:t>
      </w:r>
      <w:r>
        <w:rPr>
          <w:rStyle w:val="ae"/>
          <w:color w:val="000000"/>
          <w:sz w:val="28"/>
          <w:szCs w:val="28"/>
        </w:rPr>
        <w:footnoteReference w:id="6"/>
      </w: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Региональные АО-энерго имеют в своей собственности электростан</w:t>
      </w:r>
      <w:r>
        <w:rPr>
          <w:color w:val="000000"/>
          <w:sz w:val="28"/>
          <w:szCs w:val="28"/>
        </w:rPr>
        <w:softHyphen/>
        <w:t>ции и распределительные сети, которые охватывают территорию соответствующего субъекта РФ и доходят до каждого потребителя. Предприятия АО-энерго (электростанции и распределительные электрические сети) являются технологической основой функционирования потреби</w:t>
      </w:r>
      <w:r>
        <w:rPr>
          <w:color w:val="000000"/>
          <w:sz w:val="28"/>
          <w:szCs w:val="28"/>
        </w:rPr>
        <w:softHyphen/>
        <w:t>тельских (региональных) рынков электроэнергии в России. Поэтому АО-энерго имеют право, установленное Гражданским кодексом РФ, заклю</w:t>
      </w:r>
      <w:r>
        <w:rPr>
          <w:color w:val="000000"/>
          <w:sz w:val="28"/>
          <w:szCs w:val="28"/>
        </w:rPr>
        <w:softHyphen/>
        <w:t>чать с потребителями прямые (двусторонние) договоры на электроснаб</w:t>
      </w:r>
      <w:r>
        <w:rPr>
          <w:color w:val="000000"/>
          <w:sz w:val="28"/>
          <w:szCs w:val="28"/>
        </w:rPr>
        <w:softHyphen/>
        <w:t>жение. Таким образом, конечные потребители электроэнергии прикреплены к своей энергоснабжающей организации — АО-энерго, которая по принадлежащим ей распределительным электрическим сетям монопольно обеспечивает их электроэнергией.</w:t>
      </w:r>
    </w:p>
    <w:p w:rsidR="006F510A" w:rsidRDefault="006F510A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Используя свое положение, АО-энерго не допускает независимых производителей электроэнергии к обслуживанию конечных потребите</w:t>
      </w:r>
      <w:r>
        <w:rPr>
          <w:color w:val="000000"/>
          <w:sz w:val="28"/>
          <w:szCs w:val="28"/>
        </w:rPr>
        <w:softHyphen/>
        <w:t>лей. Этому способствует и Гражданский кодекс РФ, фактически запре</w:t>
      </w:r>
      <w:r>
        <w:rPr>
          <w:color w:val="000000"/>
          <w:sz w:val="28"/>
          <w:szCs w:val="28"/>
        </w:rPr>
        <w:softHyphen/>
        <w:t>щающий заключать договор на энергоснабжение с энергоснабжающей организацией, не имеющей собственных распределительных сетей. Пе</w:t>
      </w:r>
      <w:r>
        <w:rPr>
          <w:color w:val="000000"/>
          <w:sz w:val="28"/>
          <w:szCs w:val="28"/>
        </w:rPr>
        <w:softHyphen/>
        <w:t>редача электроэнергии по распределительным сетям не выделена в Гра</w:t>
      </w:r>
      <w:r>
        <w:rPr>
          <w:color w:val="000000"/>
          <w:sz w:val="28"/>
          <w:szCs w:val="28"/>
        </w:rPr>
        <w:softHyphen/>
        <w:t>жданском кодексе РФ в отдельный вид услуг, и поэтому на него не ус</w:t>
      </w:r>
      <w:r>
        <w:rPr>
          <w:color w:val="000000"/>
          <w:sz w:val="28"/>
          <w:szCs w:val="28"/>
        </w:rPr>
        <w:softHyphen/>
        <w:t>танавливаются отдельные тарифы. Таким образом, территория субъекта РФ оказалась закрытой для конкуренции. В результате такого построе</w:t>
      </w:r>
      <w:r>
        <w:rPr>
          <w:color w:val="000000"/>
          <w:sz w:val="28"/>
          <w:szCs w:val="28"/>
        </w:rPr>
        <w:softHyphen/>
        <w:t>ния потребительских рынков электроэнергии другие производители электроэнергии (в частности, АЭС и отдельные электростанции) не мо</w:t>
      </w:r>
      <w:r>
        <w:rPr>
          <w:color w:val="000000"/>
          <w:sz w:val="28"/>
          <w:szCs w:val="28"/>
        </w:rPr>
        <w:softHyphen/>
        <w:t>гут продавать свою электроэнергию непосредственно потребителю, за</w:t>
      </w:r>
      <w:r>
        <w:rPr>
          <w:color w:val="000000"/>
          <w:sz w:val="28"/>
          <w:szCs w:val="28"/>
        </w:rPr>
        <w:softHyphen/>
        <w:t>ключив с ним договор энергоснабжения.</w:t>
      </w:r>
    </w:p>
    <w:p w:rsidR="006F510A" w:rsidRDefault="006F510A">
      <w:pPr>
        <w:ind w:firstLine="540"/>
        <w:jc w:val="both"/>
        <w:rPr>
          <w:color w:val="000000"/>
          <w:sz w:val="28"/>
          <w:szCs w:val="28"/>
        </w:rPr>
      </w:pPr>
    </w:p>
    <w:p w:rsidR="006F510A" w:rsidRDefault="006F510A">
      <w:pPr>
        <w:ind w:firstLine="540"/>
        <w:jc w:val="both"/>
        <w:rPr>
          <w:sz w:val="28"/>
          <w:szCs w:val="28"/>
        </w:rPr>
      </w:pPr>
    </w:p>
    <w:p w:rsidR="006F510A" w:rsidRDefault="006F510A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5. Региональные акционерные общества энергетики</w:t>
      </w:r>
    </w:p>
    <w:p w:rsidR="006F510A" w:rsidRDefault="006F510A">
      <w:pPr>
        <w:jc w:val="center"/>
        <w:rPr>
          <w:b/>
          <w:bCs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 электрификации</w:t>
      </w:r>
    </w:p>
    <w:p w:rsidR="006F510A" w:rsidRDefault="006F510A">
      <w:pPr>
        <w:ind w:firstLine="540"/>
        <w:jc w:val="both"/>
        <w:rPr>
          <w:color w:val="000000"/>
          <w:sz w:val="28"/>
          <w:szCs w:val="28"/>
        </w:rPr>
      </w:pP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Как уже было сказано, региональные акционерные общества энерге</w:t>
      </w:r>
      <w:r>
        <w:rPr>
          <w:color w:val="000000"/>
          <w:sz w:val="28"/>
          <w:szCs w:val="28"/>
        </w:rPr>
        <w:softHyphen/>
        <w:t>тики и электрификации (АО-энерго) обслуживают непосредственно всех потребителей электрической и тепловой энергии на территории соответствующего субъекта РФ, заключая с ними прямые договоры энергоснаб</w:t>
      </w:r>
      <w:r>
        <w:rPr>
          <w:color w:val="000000"/>
          <w:sz w:val="28"/>
          <w:szCs w:val="28"/>
        </w:rPr>
        <w:softHyphen/>
        <w:t>жения. Иными словами, за каждым АО-энерго закреплена территория соответствующей республики, края, области, на территории которой это АО-энерго расположено. Так, АО «Иркутскэнерго» несет полную ответ</w:t>
      </w:r>
      <w:r>
        <w:rPr>
          <w:color w:val="000000"/>
          <w:sz w:val="28"/>
          <w:szCs w:val="28"/>
        </w:rPr>
        <w:softHyphen/>
        <w:t>ственность за энергоснабжение потребителей, расположенных на терри</w:t>
      </w:r>
      <w:r>
        <w:rPr>
          <w:color w:val="000000"/>
          <w:sz w:val="28"/>
          <w:szCs w:val="28"/>
        </w:rPr>
        <w:softHyphen/>
        <w:t>тории Иркутской области, АО «Томскэнерго» — за энергоснабжение по</w:t>
      </w:r>
      <w:r>
        <w:rPr>
          <w:color w:val="000000"/>
          <w:sz w:val="28"/>
          <w:szCs w:val="28"/>
        </w:rPr>
        <w:softHyphen/>
        <w:t>требителей на территории Томской области и т. д.</w:t>
      </w: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АО-энерго владеют электростанциями, которые не вошли в состав РАО «ЕЭС России» и расположены на территории, обслуживаемой этим АО-энерго (как правило, это средние и небольшие электростанции). Все ГЭЦ, вырабатывающие наряду с электроэнергией и тепловую энергию, также входят в состав АО-энерго, которые являются также собственни</w:t>
      </w:r>
      <w:r>
        <w:rPr>
          <w:color w:val="000000"/>
          <w:sz w:val="28"/>
          <w:szCs w:val="28"/>
        </w:rPr>
        <w:softHyphen/>
        <w:t>ками воздушных и кабельных линий напряжением 6—220 кВ и некото</w:t>
      </w:r>
      <w:r>
        <w:rPr>
          <w:color w:val="000000"/>
          <w:sz w:val="28"/>
          <w:szCs w:val="28"/>
        </w:rPr>
        <w:softHyphen/>
        <w:t>рых ЛЭП напряжением 330 кВ. Обслуживание электрических сетей, принадлежащих РАО «ЕЭС России» и проходящих по территории субъекта РФ, осуществляется предприятиями электрических сетей — подразделениями РАО «ЕЭС России» или персоналом региональных АО-энерго на условиях договора аренды с РАО «ЕЭС России».</w:t>
      </w: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Из-за противодействия со стороны некоторых субъектов РФ, которые обладают частью властных полномочий на своей территории, не удалось полностью осуществить все предусмотренные меры по акционированию и приватизации электроэнергетики. Так, производственное объединение энергетики и электрификации (ПОЭиЭ) «Татэнерго» вообще не было приватизировано (осталось в полной государственной собственности Республики Татарстан), а АО «Иркутскэнерго» не передало в федераль</w:t>
      </w:r>
      <w:r>
        <w:rPr>
          <w:color w:val="000000"/>
          <w:sz w:val="28"/>
          <w:szCs w:val="28"/>
        </w:rPr>
        <w:softHyphen/>
        <w:t>ную собственность часть государственных акций АО «Иркутскэнерго», как этого требовал Указ Президента РФ № 923 (полный государст</w:t>
      </w:r>
      <w:r>
        <w:rPr>
          <w:color w:val="000000"/>
          <w:sz w:val="28"/>
          <w:szCs w:val="28"/>
        </w:rPr>
        <w:softHyphen/>
        <w:t>венный пакет акций АО «Иркутскэнерго» составляет 40 %). Кроме того, Братская, Усть-Илимская и Иркутская ГЭС, а также межсистемные ЛЭП, проходящие по территории Иркутской области, были переданы в уставный капитал АО «Иркутскэнерго», а не в уставный капитал РАО «ЕЭС России». Электростанции, которые вошли в состав АО-энерго, не участвуют в конкурентной торговле электроэнергией на ФОРЭМ, а про</w:t>
      </w:r>
      <w:r>
        <w:rPr>
          <w:color w:val="000000"/>
          <w:sz w:val="28"/>
          <w:szCs w:val="28"/>
        </w:rPr>
        <w:softHyphen/>
        <w:t>дают электроэнергию непосредственно на потребительский рынок.</w:t>
      </w: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Общая установленная мощность АО-энерго составляет около 110 млн кВт. Недостающую электроэнергию АО-энерго покупают с оп</w:t>
      </w:r>
      <w:r>
        <w:rPr>
          <w:color w:val="000000"/>
          <w:sz w:val="28"/>
          <w:szCs w:val="28"/>
        </w:rPr>
        <w:softHyphen/>
        <w:t>тового рынка, а избыточную электроэнергию продают на оптовый ры</w:t>
      </w:r>
      <w:r>
        <w:rPr>
          <w:color w:val="000000"/>
          <w:sz w:val="28"/>
          <w:szCs w:val="28"/>
        </w:rPr>
        <w:softHyphen/>
        <w:t>нок по утверждаемым ФЭК тарифам.</w:t>
      </w:r>
    </w:p>
    <w:p w:rsidR="006F510A" w:rsidRDefault="006F510A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Структура акционерного капитала каждого АО-энерго примерно одинакова. Акциями АО-энерго владеют государство (федеральный пакет акций и пакет акций субъекта РФ), трудовые коллективы самого АО-энерго, юридические лица и иностранные держатели акций. При этом РАО «ЕЭС России», как правило, выступает основным акционером АО-энерго — держателем контрольного (федерального) пакета акций АО-энерго. В советы директоров АО-энерго входят сотрудники РАО «ЕЭС России» в количестве, пропорциональном доле акций АО-энерго, которые принадлежат РАО «ЕЭС России».</w:t>
      </w:r>
    </w:p>
    <w:p w:rsidR="006F510A" w:rsidRDefault="006F510A">
      <w:pPr>
        <w:ind w:firstLine="540"/>
        <w:jc w:val="both"/>
        <w:rPr>
          <w:sz w:val="28"/>
          <w:szCs w:val="28"/>
        </w:rPr>
      </w:pPr>
    </w:p>
    <w:p w:rsidR="006F510A" w:rsidRDefault="006F510A">
      <w:pPr>
        <w:ind w:firstLine="54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6. Противоречия, возникающие при работе оптового</w:t>
      </w:r>
    </w:p>
    <w:p w:rsidR="006F510A" w:rsidRDefault="006F510A">
      <w:pPr>
        <w:ind w:firstLine="540"/>
        <w:jc w:val="center"/>
        <w:rPr>
          <w:b/>
          <w:bCs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 потребительского рынков электроэнергии</w:t>
      </w:r>
    </w:p>
    <w:p w:rsidR="006F510A" w:rsidRDefault="006F510A">
      <w:pPr>
        <w:ind w:firstLine="540"/>
        <w:jc w:val="both"/>
        <w:rPr>
          <w:color w:val="000000"/>
          <w:sz w:val="28"/>
          <w:szCs w:val="28"/>
        </w:rPr>
      </w:pP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результате проведения реформ в России созданы два уровня про</w:t>
      </w:r>
      <w:r>
        <w:rPr>
          <w:color w:val="000000"/>
          <w:sz w:val="28"/>
          <w:szCs w:val="28"/>
        </w:rPr>
        <w:softHyphen/>
        <w:t>дажи электроэнергии — уровень оптового рынка и уровень потребительских рынков. Разделение всех электростанций России на электростан</w:t>
      </w:r>
      <w:r>
        <w:rPr>
          <w:color w:val="000000"/>
          <w:sz w:val="28"/>
          <w:szCs w:val="28"/>
        </w:rPr>
        <w:softHyphen/>
        <w:t>ции, поставляющие электроэнергию отдельно на ФОРЭМ и электростан</w:t>
      </w:r>
      <w:r>
        <w:rPr>
          <w:color w:val="000000"/>
          <w:sz w:val="28"/>
          <w:szCs w:val="28"/>
        </w:rPr>
        <w:softHyphen/>
        <w:t>ции, работающие непосредственно на потребительских рынках, привело К тому, что эти хозяйствующие субъекты работают несогласованно. При этом отсутствует централизованное экономическое распределение на</w:t>
      </w:r>
      <w:r>
        <w:rPr>
          <w:color w:val="000000"/>
          <w:sz w:val="28"/>
          <w:szCs w:val="28"/>
        </w:rPr>
        <w:softHyphen/>
        <w:t>грузки между электростанциями обоих уровней.</w:t>
      </w:r>
    </w:p>
    <w:p w:rsidR="006F510A" w:rsidRDefault="006F510A">
      <w:pPr>
        <w:pStyle w:val="33"/>
      </w:pPr>
      <w:r>
        <w:t>Федеральный подход к реформированию электроэнергетики, кото</w:t>
      </w:r>
      <w:r>
        <w:softHyphen/>
        <w:t>рый проводится Правительством РФ и федеральными органами испол</w:t>
      </w:r>
      <w:r>
        <w:softHyphen/>
        <w:t>нительной власти (министерствами и ФЭК России), заключается в том, чтобы максимально увеличить продажу электроэнергии через ФОРЭМ и усилить государственный (федеральный) контроль над деятельностью ФОРЭМ, РАО «ЕЭС России» и региональных АО-энерго.</w:t>
      </w: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Региональный же подход, проводимый главами исполнительной вла</w:t>
      </w:r>
      <w:r>
        <w:rPr>
          <w:color w:val="000000"/>
          <w:sz w:val="28"/>
          <w:szCs w:val="28"/>
        </w:rPr>
        <w:softHyphen/>
        <w:t>сти субъектов РФ (президентами республик и губернаторами краев и об</w:t>
      </w:r>
      <w:r>
        <w:rPr>
          <w:color w:val="000000"/>
          <w:sz w:val="28"/>
          <w:szCs w:val="28"/>
        </w:rPr>
        <w:softHyphen/>
        <w:t>ластей) и руководством АО-энерго, состоит в как можно большем рас</w:t>
      </w:r>
      <w:r>
        <w:rPr>
          <w:color w:val="000000"/>
          <w:sz w:val="28"/>
          <w:szCs w:val="28"/>
        </w:rPr>
        <w:softHyphen/>
        <w:t>ширении их собственных прав в отношении контроля над деятельно</w:t>
      </w:r>
      <w:r>
        <w:rPr>
          <w:color w:val="000000"/>
          <w:sz w:val="28"/>
          <w:szCs w:val="28"/>
        </w:rPr>
        <w:softHyphen/>
        <w:t>стью АО-энерго. При этом со стороны глав исполнительной власти субъектов РФ постоянно осуществляются шаги в направлении передачи электростанций, работающих на ФОРЭМ и расположенных на террито рии субъекта РФ, в управление соответствующего АО-энерго или пере дачи акций электростанций РАО «ЕЭС России» в управление глав испол</w:t>
      </w:r>
      <w:r>
        <w:rPr>
          <w:color w:val="000000"/>
          <w:sz w:val="28"/>
          <w:szCs w:val="28"/>
        </w:rPr>
        <w:softHyphen/>
        <w:t>нительной власти субъектов РФ.</w:t>
      </w: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сложившемся порядке торговли электрической энергией объек тивно возникают противоречия между электростанциями, продающими электроэнергию на ФОРЭМ, и АО-энерго, поставляющими электроэнер гию непосредственно на потребительские (розничные) рынки. Укажем основные противоречия.</w:t>
      </w: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 В АО-энерго, на территории которого расположены крупные ГЭС с дешевой электроэнергией, как например в АО «Иркутскэнерго», потребителям невыгодно покупать электроэнергию через ФОРЭМ, поскольку </w:t>
      </w:r>
      <w:r>
        <w:rPr>
          <w:color w:val="000000"/>
          <w:sz w:val="28"/>
          <w:szCs w:val="28"/>
        </w:rPr>
        <w:lastRenderedPageBreak/>
        <w:t>тариф на ФОРЭМ более высокий из-за его усреднения по всем электро</w:t>
      </w:r>
      <w:r>
        <w:rPr>
          <w:color w:val="000000"/>
          <w:sz w:val="28"/>
          <w:szCs w:val="28"/>
        </w:rPr>
        <w:softHyphen/>
        <w:t>станциям — субъектам ФОРЭМ этой энергозоны. Поэтому такие потребители стараются обойти ФОРЭМ и купить электроэнергию по более низкому тарифу на розничном рынке непосредственно у АО-энерго. Так, Братская, Усть-Илимская и Иркутская ГЭС с общим годовым производ</w:t>
      </w:r>
      <w:r>
        <w:rPr>
          <w:color w:val="000000"/>
          <w:sz w:val="28"/>
          <w:szCs w:val="28"/>
        </w:rPr>
        <w:softHyphen/>
        <w:t>ством электроэнергии до 50 млн кВт•ч продают ее не на ФОРЭМ, а не</w:t>
      </w:r>
      <w:r>
        <w:rPr>
          <w:color w:val="000000"/>
          <w:sz w:val="28"/>
          <w:szCs w:val="28"/>
        </w:rPr>
        <w:softHyphen/>
        <w:t>посредственно на розничный рынок Иркутской области. По этой же при</w:t>
      </w:r>
      <w:r>
        <w:rPr>
          <w:color w:val="000000"/>
          <w:sz w:val="28"/>
          <w:szCs w:val="28"/>
        </w:rPr>
        <w:softHyphen/>
        <w:t>чине в составе других АО-энерго также остались работать наиболее эко</w:t>
      </w:r>
      <w:r>
        <w:rPr>
          <w:color w:val="000000"/>
          <w:sz w:val="28"/>
          <w:szCs w:val="28"/>
        </w:rPr>
        <w:softHyphen/>
        <w:t>номичные крупные электростанции на газе — Рефтинская ГРЭС мощ</w:t>
      </w:r>
      <w:r>
        <w:rPr>
          <w:color w:val="000000"/>
          <w:sz w:val="28"/>
          <w:szCs w:val="28"/>
        </w:rPr>
        <w:softHyphen/>
        <w:t>ностью 3,8 млн кВт и Сургутские ГРЭС-1 и ГРЭС-2 общей мощностью свыше 8 млн кВт в АО «Тюменьэнерго».</w:t>
      </w: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 У электростанции или АО-энерго — субъектов ФОРЭМ с избыт</w:t>
      </w:r>
      <w:r>
        <w:rPr>
          <w:color w:val="000000"/>
          <w:sz w:val="28"/>
          <w:szCs w:val="28"/>
        </w:rPr>
        <w:softHyphen/>
        <w:t>ком электроэнергии и низкими затратами на ее производство (например, АЭС)  отсутствует стимул увеличивать продажу электроэнергии  на ФОРЭМ, поскольку при работе на оптовом рынке они получают регули</w:t>
      </w:r>
      <w:r>
        <w:rPr>
          <w:color w:val="000000"/>
          <w:sz w:val="28"/>
          <w:szCs w:val="28"/>
        </w:rPr>
        <w:softHyphen/>
        <w:t>руемую прибыль, меньшую, чем та, которую они могли бы получить при торговле электроэнергией на принципах конкуренции.</w:t>
      </w: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Существование двух различных групп электростанций, поставляю</w:t>
      </w:r>
      <w:r>
        <w:rPr>
          <w:color w:val="000000"/>
          <w:sz w:val="28"/>
          <w:szCs w:val="28"/>
        </w:rPr>
        <w:softHyphen/>
        <w:t>щих электроэнергию на ФОРЭМ и работающих непосредственно на роз</w:t>
      </w:r>
      <w:r>
        <w:rPr>
          <w:color w:val="000000"/>
          <w:sz w:val="28"/>
          <w:szCs w:val="28"/>
        </w:rPr>
        <w:softHyphen/>
        <w:t>ничный рынок, привело к тому, что указанные группы энергопред</w:t>
      </w:r>
      <w:r>
        <w:rPr>
          <w:color w:val="000000"/>
          <w:sz w:val="28"/>
          <w:szCs w:val="28"/>
        </w:rPr>
        <w:softHyphen/>
        <w:t>приятий работают несогласованно. Каждое АО-энерго стремится прежде повысить нагрузку своих собственных электростанций при продаже электроэнергии на свой потребительский рынок, а уже в последнюю очередь купить пусть даже и более дешевую электроэнергию от электро</w:t>
      </w:r>
      <w:r>
        <w:rPr>
          <w:color w:val="000000"/>
          <w:sz w:val="28"/>
          <w:szCs w:val="28"/>
        </w:rPr>
        <w:softHyphen/>
        <w:t>станций ФОРЭМ. 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это понятно: электростанции АО-энерго являются источником прибыли самого АО-энерго, а электростанции ФОРЭМ являются дочерними организациями РАО «ЕЭС России» и в организации прибыли АО-энерго не участвуют.</w:t>
      </w: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результате проведения такой политики АО-энерго максимально загружает мощности всех своих электростанций, в том числе и ТЭЦ. Полная загрузка ТЭЦ для выработки максимального количества элек</w:t>
      </w:r>
      <w:r>
        <w:rPr>
          <w:color w:val="000000"/>
          <w:sz w:val="28"/>
          <w:szCs w:val="28"/>
        </w:rPr>
        <w:softHyphen/>
        <w:t>троэнергии предполагает ее работу в значительной мере в конденсаци</w:t>
      </w:r>
      <w:r>
        <w:rPr>
          <w:color w:val="000000"/>
          <w:sz w:val="28"/>
          <w:szCs w:val="28"/>
        </w:rPr>
        <w:softHyphen/>
        <w:t>онном (самом неэкономичном) режиме, т.е. в режиме с удельным рас</w:t>
      </w:r>
      <w:r>
        <w:rPr>
          <w:color w:val="000000"/>
          <w:sz w:val="28"/>
          <w:szCs w:val="28"/>
        </w:rPr>
        <w:softHyphen/>
        <w:t>ходом топлива в 1,5 раза большем, чем на конденсационных электро</w:t>
      </w:r>
      <w:r>
        <w:rPr>
          <w:color w:val="000000"/>
          <w:sz w:val="28"/>
          <w:szCs w:val="28"/>
        </w:rPr>
        <w:softHyphen/>
        <w:t>станциях ФОРЭМ. Как следствие, за последние годы почти в 2 раза сни</w:t>
      </w:r>
      <w:r>
        <w:rPr>
          <w:color w:val="000000"/>
          <w:sz w:val="28"/>
          <w:szCs w:val="28"/>
        </w:rPr>
        <w:softHyphen/>
        <w:t>зилась нагрузка самых экономичных электростанций, работающих на оптовом рынке. Все это привело к ухудшению экономических показате-,|1ей отрасли в целом: возрос удельный расход топлива на производство электроэнергии, увеличились потери электроэнергии в электрических сетях и т. д.</w:t>
      </w: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Организация конкуренции всех электростанций независимо от их принадлежности РАО «ЕЭС России» или АО-энерго через единый диспетчерский центр </w:t>
      </w:r>
      <w:r>
        <w:rPr>
          <w:color w:val="000000"/>
          <w:sz w:val="28"/>
          <w:szCs w:val="28"/>
        </w:rPr>
        <w:t xml:space="preserve">— </w:t>
      </w:r>
      <w:r>
        <w:rPr>
          <w:i/>
          <w:iCs/>
          <w:color w:val="000000"/>
          <w:sz w:val="28"/>
          <w:szCs w:val="28"/>
        </w:rPr>
        <w:t xml:space="preserve">основное направление повышения эффективности работы электроэнергетики и снижения на этой основе тарифов на электроэнергию. </w:t>
      </w:r>
      <w:r>
        <w:rPr>
          <w:color w:val="000000"/>
          <w:sz w:val="28"/>
          <w:szCs w:val="28"/>
        </w:rPr>
        <w:t xml:space="preserve">В каждой из семи зон ФОРЭМ под управлением соответствующего ОДУ должна быть организована торговля электроэнергией на основе конкуренции всех электростанций, </w:t>
      </w:r>
      <w:r>
        <w:rPr>
          <w:color w:val="000000"/>
          <w:sz w:val="28"/>
          <w:szCs w:val="28"/>
        </w:rPr>
        <w:lastRenderedPageBreak/>
        <w:t xml:space="preserve">расположенных в этой энергозоне, сначала по топливной составляющей тарифа, а затем и по полным затратам на производство электроэнергии. </w:t>
      </w:r>
      <w:r>
        <w:rPr>
          <w:i/>
          <w:iCs/>
          <w:color w:val="000000"/>
          <w:sz w:val="28"/>
          <w:szCs w:val="28"/>
        </w:rPr>
        <w:t>Для этого все элек</w:t>
      </w:r>
      <w:r>
        <w:rPr>
          <w:i/>
          <w:iCs/>
          <w:color w:val="000000"/>
          <w:sz w:val="28"/>
          <w:szCs w:val="28"/>
        </w:rPr>
        <w:softHyphen/>
        <w:t xml:space="preserve">тростанции должны работать по едиными правилам конкурентного рынка. </w:t>
      </w:r>
      <w:r>
        <w:rPr>
          <w:color w:val="000000"/>
          <w:sz w:val="28"/>
          <w:szCs w:val="28"/>
        </w:rPr>
        <w:t>Главный принцип правил состоит в том, что электростанция по</w:t>
      </w:r>
      <w:r>
        <w:rPr>
          <w:color w:val="000000"/>
          <w:sz w:val="28"/>
          <w:szCs w:val="28"/>
        </w:rPr>
        <w:softHyphen/>
        <w:t>лучает право на продажу электроэнергии только если заявленный ею та</w:t>
      </w:r>
      <w:r>
        <w:rPr>
          <w:color w:val="000000"/>
          <w:sz w:val="28"/>
          <w:szCs w:val="28"/>
        </w:rPr>
        <w:softHyphen/>
        <w:t>риф ниже тарифа других электростанций. Поэтому все электростанции при оперативном ведении режима должны заявлять оператору оптового рынка свои тарифы. Под управлением же системного оператора ФОРЭМ — ЦЦУ ЕЭС России целесообразно организовать торговлю перетоками электроэнергии между энергозонами ФОРЭМ</w:t>
      </w: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Потребительский рынок должен быть открыт для конкуренции. Для того чтобы дать возможность любому производителю электроэнергии участвовать в конкуренции непосредственно у потребителей, получаю</w:t>
      </w:r>
      <w:r>
        <w:rPr>
          <w:color w:val="000000"/>
          <w:sz w:val="28"/>
          <w:szCs w:val="28"/>
        </w:rPr>
        <w:softHyphen/>
        <w:t>щих электроэнергию по распределительным сетям АО-энерго, необхо</w:t>
      </w:r>
      <w:r>
        <w:rPr>
          <w:color w:val="000000"/>
          <w:sz w:val="28"/>
          <w:szCs w:val="28"/>
        </w:rPr>
        <w:softHyphen/>
        <w:t xml:space="preserve">димо разделить услуги по производству, передаче и распределению электроэнергии на отдельные виды деятельности и предоставить право всем производителям электроэнергии пользоваться услугами по распре-Делению электроэнергии, оплачивая их по отдельным тарифам. При </w:t>
      </w:r>
      <w:r>
        <w:rPr>
          <w:sz w:val="28"/>
          <w:szCs w:val="28"/>
        </w:rPr>
        <w:t>этом целесообразно обязать каждое АО-энерго предоставлять всем поставщикам электроэнергии свои услуги по распределению электроэнергии. Приоритетным правом доступа к услугам по передаче и распределению электроэнергии должны обладать производители, предложившие наименьшую цену на электроэнергию.</w:t>
      </w:r>
    </w:p>
    <w:p w:rsidR="006F510A" w:rsidRDefault="006F510A"/>
    <w:p w:rsidR="006F510A" w:rsidRDefault="006F510A">
      <w:pPr>
        <w:pStyle w:val="a9"/>
        <w:jc w:val="center"/>
        <w:rPr>
          <w:sz w:val="22"/>
          <w:szCs w:val="22"/>
        </w:rPr>
      </w:pPr>
      <w:r>
        <w:rPr>
          <w:sz w:val="32"/>
          <w:szCs w:val="32"/>
        </w:rPr>
        <w:t>7. Цели, задачи и основные элементы политики распределения</w:t>
      </w:r>
      <w:r>
        <w:rPr>
          <w:sz w:val="22"/>
          <w:szCs w:val="22"/>
        </w:rPr>
        <w:t xml:space="preserve"> </w:t>
      </w:r>
    </w:p>
    <w:p w:rsidR="006F510A" w:rsidRDefault="006F510A">
      <w:pPr>
        <w:pStyle w:val="a9"/>
        <w:rPr>
          <w:sz w:val="22"/>
          <w:szCs w:val="22"/>
        </w:rPr>
      </w:pPr>
    </w:p>
    <w:p w:rsidR="006F510A" w:rsidRDefault="006F510A">
      <w:pPr>
        <w:pStyle w:val="a9"/>
        <w:ind w:firstLine="540"/>
        <w:rPr>
          <w:b w:val="0"/>
          <w:bCs w:val="0"/>
        </w:rPr>
      </w:pPr>
      <w:r>
        <w:rPr>
          <w:b w:val="0"/>
          <w:bCs w:val="0"/>
        </w:rPr>
        <w:t>Территориальная и временная разобщенность требует значительных дополнительных затрат на доставку до потребителя продукции и оказание услуг клиентам.</w:t>
      </w:r>
    </w:p>
    <w:p w:rsidR="006F510A" w:rsidRDefault="006F510A">
      <w:pPr>
        <w:pStyle w:val="a9"/>
        <w:ind w:firstLine="540"/>
        <w:rPr>
          <w:b w:val="0"/>
          <w:bCs w:val="0"/>
        </w:rPr>
      </w:pPr>
      <w:r>
        <w:rPr>
          <w:b w:val="0"/>
          <w:bCs w:val="0"/>
        </w:rPr>
        <w:t xml:space="preserve">Совокупность стадий, действий и методов по определению, выбору и привлечению потребителей, выявлению рациональных путей и средств поставки продукции согласно условиям договора представляет собой </w:t>
      </w:r>
      <w:r>
        <w:rPr>
          <w:i/>
          <w:iCs/>
        </w:rPr>
        <w:t>процесс распределения</w:t>
      </w:r>
      <w:r>
        <w:rPr>
          <w:b w:val="0"/>
          <w:bCs w:val="0"/>
        </w:rPr>
        <w:t>. С распределением связаны все решения, которые могут иметь место при организации потоков, сопровождающих движение продукции от производителя до конечного потребителя и пользователя.</w:t>
      </w:r>
    </w:p>
    <w:p w:rsidR="006F510A" w:rsidRDefault="006F510A">
      <w:pPr>
        <w:pStyle w:val="a9"/>
        <w:ind w:firstLine="540"/>
        <w:rPr>
          <w:b w:val="0"/>
          <w:bCs w:val="0"/>
        </w:rPr>
      </w:pPr>
      <w:r>
        <w:rPr>
          <w:b w:val="0"/>
          <w:bCs w:val="0"/>
        </w:rPr>
        <w:t xml:space="preserve">Политика распределения представляет собой курс действий предприятия по разработке и реализации комплекса маркетинга — распределительного микса, входящих в него мероприятий по доведению продукции до конечного потребителя. Она нацелена на эффективное взаимодействие всех субъектов маркетинговой системы по обеспечению доставки продукции определенного количества и качества, в конкретное время и установленное место. </w:t>
      </w: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экономическом отношении достижение этой цели обеспечивает фирме получение запланированной прибыли и удовлетворение потребностей покупателей.</w:t>
      </w: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качестве критериев принятия решений при осуществлении мероприятий распределительной политики могут применяться: величина товарооборота; доля рынка; расходы по сбыту; степень разветвленности сети распределения, имидж каналов сбыта, т. е. организаций, обеспечивающих распределение и сбыт товаров; уровень кооперации субъектов в системе распределения, обеспечивающий снижение конфликтности и коммерческого риска; гибкость и живучесть распределительной сети.</w:t>
      </w:r>
    </w:p>
    <w:p w:rsidR="006F510A" w:rsidRDefault="006F510A">
      <w:pPr>
        <w:pStyle w:val="a9"/>
        <w:ind w:firstLine="540"/>
        <w:rPr>
          <w:b w:val="0"/>
          <w:bCs w:val="0"/>
        </w:rPr>
      </w:pPr>
      <w:r>
        <w:rPr>
          <w:b w:val="0"/>
          <w:bCs w:val="0"/>
        </w:rPr>
        <w:t>Распределительная сеть может включать следующих субъектов: распределительные органы фирмы-производителя; сбытовых посредников; сбытовых партнеров. В качестве сбытовых посредников, как правило, выступают оптовые и розничные предприятия, обладающие экономической и юридической самостоятельностью. Эти предприятия разрабатывают самостоятельную, независимую от фирмы-производителя распределительную политику и мероприятия по ее проведению. Тогда как органы фирмы-производителя, например отделы по продаже и реализации продукции, не имеют такой самостоятельности.</w:t>
      </w:r>
    </w:p>
    <w:p w:rsidR="006F510A" w:rsidRDefault="006F510A">
      <w:pPr>
        <w:pStyle w:val="a9"/>
        <w:ind w:firstLine="540"/>
        <w:rPr>
          <w:b w:val="0"/>
          <w:bCs w:val="0"/>
        </w:rPr>
      </w:pPr>
      <w:r>
        <w:rPr>
          <w:b w:val="0"/>
          <w:bCs w:val="0"/>
        </w:rPr>
        <w:t>Для характеристики договорных и коммуникативных связей субъектов распределительной сети используются такие понятия, как канал сбыта и путь сбыта.</w:t>
      </w:r>
    </w:p>
    <w:p w:rsidR="006F510A" w:rsidRDefault="006F510A">
      <w:pPr>
        <w:pStyle w:val="a9"/>
        <w:ind w:firstLine="540"/>
        <w:rPr>
          <w:b w:val="0"/>
          <w:bCs w:val="0"/>
        </w:rPr>
      </w:pPr>
      <w:r>
        <w:rPr>
          <w:i/>
          <w:iCs/>
        </w:rPr>
        <w:t>Канал сбыта</w:t>
      </w:r>
      <w:r>
        <w:rPr>
          <w:b w:val="0"/>
          <w:bCs w:val="0"/>
          <w:i/>
          <w:iCs/>
        </w:rPr>
        <w:t xml:space="preserve"> — </w:t>
      </w:r>
      <w:r>
        <w:rPr>
          <w:b w:val="0"/>
          <w:bCs w:val="0"/>
        </w:rPr>
        <w:t>это совокупность организаций или отдельных лиц, которые принимают на себя или помогают передать другому субъекту право собственности на продукцию или услугу на их пути от производителя к потребителю.</w:t>
      </w:r>
    </w:p>
    <w:p w:rsidR="006F510A" w:rsidRDefault="006F510A">
      <w:pPr>
        <w:pStyle w:val="a9"/>
        <w:ind w:firstLine="540"/>
        <w:rPr>
          <w:b w:val="0"/>
          <w:bCs w:val="0"/>
        </w:rPr>
      </w:pPr>
      <w:r>
        <w:rPr>
          <w:b w:val="0"/>
          <w:bCs w:val="0"/>
        </w:rPr>
        <w:t>Использование каналов сбыта производителем основывается на следующих предпосылках:</w:t>
      </w:r>
    </w:p>
    <w:p w:rsidR="006F510A" w:rsidRDefault="006F510A">
      <w:pPr>
        <w:pStyle w:val="a9"/>
        <w:numPr>
          <w:ilvl w:val="0"/>
          <w:numId w:val="18"/>
        </w:numPr>
        <w:rPr>
          <w:b w:val="0"/>
          <w:bCs w:val="0"/>
        </w:rPr>
      </w:pPr>
      <w:r>
        <w:rPr>
          <w:b w:val="0"/>
          <w:bCs w:val="0"/>
        </w:rPr>
        <w:t>необходимость и возможность экономии финансовых средств при распределении продукции;</w:t>
      </w:r>
    </w:p>
    <w:p w:rsidR="006F510A" w:rsidRDefault="006F510A">
      <w:pPr>
        <w:pStyle w:val="a9"/>
        <w:numPr>
          <w:ilvl w:val="0"/>
          <w:numId w:val="18"/>
        </w:numPr>
        <w:rPr>
          <w:b w:val="0"/>
          <w:bCs w:val="0"/>
        </w:rPr>
      </w:pPr>
      <w:r>
        <w:rPr>
          <w:b w:val="0"/>
          <w:bCs w:val="0"/>
        </w:rPr>
        <w:t>развитие производства за счет сэкономленных средств;</w:t>
      </w:r>
    </w:p>
    <w:p w:rsidR="006F510A" w:rsidRDefault="006F510A">
      <w:pPr>
        <w:pStyle w:val="a9"/>
        <w:numPr>
          <w:ilvl w:val="0"/>
          <w:numId w:val="18"/>
        </w:numPr>
        <w:rPr>
          <w:b w:val="0"/>
          <w:bCs w:val="0"/>
        </w:rPr>
      </w:pPr>
      <w:r>
        <w:rPr>
          <w:b w:val="0"/>
          <w:bCs w:val="0"/>
        </w:rPr>
        <w:t>организация продажи продукции более эффективным способом;</w:t>
      </w:r>
    </w:p>
    <w:p w:rsidR="006F510A" w:rsidRDefault="006F510A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увеличение объемов реализации и более доступная продажа продукции на целевых рынках.</w:t>
      </w:r>
    </w:p>
    <w:p w:rsidR="006F510A" w:rsidRDefault="006F510A">
      <w:pPr>
        <w:pStyle w:val="a9"/>
        <w:ind w:firstLine="540"/>
        <w:rPr>
          <w:b w:val="0"/>
          <w:bCs w:val="0"/>
        </w:rPr>
      </w:pPr>
      <w:r>
        <w:rPr>
          <w:i/>
          <w:iCs/>
        </w:rPr>
        <w:t>Путь сбыта</w:t>
      </w:r>
      <w:r>
        <w:rPr>
          <w:b w:val="0"/>
          <w:bCs w:val="0"/>
          <w:i/>
          <w:iCs/>
        </w:rPr>
        <w:t xml:space="preserve"> — </w:t>
      </w:r>
      <w:r>
        <w:rPr>
          <w:b w:val="0"/>
          <w:bCs w:val="0"/>
        </w:rPr>
        <w:t>это способ, с помощью которого продукция перемещается от производителя к потребителю. От выбранного канала зависят эффективность движения и качество поставки продукции от производителя к конечному потребителю.</w:t>
      </w:r>
    </w:p>
    <w:p w:rsidR="006F510A" w:rsidRDefault="006F510A">
      <w:pPr>
        <w:pStyle w:val="a9"/>
        <w:ind w:firstLine="540"/>
        <w:rPr>
          <w:b w:val="0"/>
          <w:bCs w:val="0"/>
        </w:rPr>
      </w:pPr>
      <w:r>
        <w:rPr>
          <w:b w:val="0"/>
          <w:bCs w:val="0"/>
        </w:rPr>
        <w:t>Выбор пути распределения представляет собой также технико-экономическую и социально-экологическую задачу.</w:t>
      </w:r>
    </w:p>
    <w:p w:rsidR="006F510A" w:rsidRDefault="006F510A"/>
    <w:p w:rsidR="006F510A" w:rsidRDefault="006F510A">
      <w:pPr>
        <w:pStyle w:val="af"/>
        <w:tabs>
          <w:tab w:val="clear" w:pos="4677"/>
          <w:tab w:val="clear" w:pos="9355"/>
        </w:tabs>
      </w:pPr>
    </w:p>
    <w:p w:rsidR="006F510A" w:rsidRDefault="006F510A">
      <w:pPr>
        <w:pStyle w:val="af"/>
        <w:tabs>
          <w:tab w:val="clear" w:pos="4677"/>
          <w:tab w:val="clear" w:pos="9355"/>
        </w:tabs>
      </w:pPr>
    </w:p>
    <w:p w:rsidR="006F510A" w:rsidRDefault="006F510A">
      <w:pPr>
        <w:pStyle w:val="af"/>
        <w:tabs>
          <w:tab w:val="clear" w:pos="4677"/>
          <w:tab w:val="clear" w:pos="9355"/>
        </w:tabs>
      </w:pPr>
    </w:p>
    <w:p w:rsidR="006F510A" w:rsidRDefault="006F510A">
      <w:pPr>
        <w:pStyle w:val="af"/>
        <w:tabs>
          <w:tab w:val="clear" w:pos="4677"/>
          <w:tab w:val="clear" w:pos="9355"/>
        </w:tabs>
      </w:pPr>
    </w:p>
    <w:p w:rsidR="006F510A" w:rsidRDefault="006F510A">
      <w:pPr>
        <w:pStyle w:val="af"/>
        <w:tabs>
          <w:tab w:val="clear" w:pos="4677"/>
          <w:tab w:val="clear" w:pos="9355"/>
        </w:tabs>
      </w:pPr>
    </w:p>
    <w:p w:rsidR="006F510A" w:rsidRDefault="006F510A">
      <w:pPr>
        <w:pStyle w:val="af"/>
        <w:tabs>
          <w:tab w:val="clear" w:pos="4677"/>
          <w:tab w:val="clear" w:pos="9355"/>
        </w:tabs>
      </w:pPr>
    </w:p>
    <w:p w:rsidR="006F510A" w:rsidRDefault="006F510A"/>
    <w:p w:rsidR="006F510A" w:rsidRDefault="006F510A"/>
    <w:p w:rsidR="006F510A" w:rsidRDefault="006F510A">
      <w:pPr>
        <w:pStyle w:val="11"/>
      </w:pPr>
      <w:r>
        <w:lastRenderedPageBreak/>
        <w:t>Заключение</w:t>
      </w: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После изучения вопросов, рассмотренных в данной работе, можно сделать следующие выводы.</w:t>
      </w:r>
    </w:p>
    <w:p w:rsidR="006F510A" w:rsidRDefault="006F510A">
      <w:pPr>
        <w:spacing w:line="22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Специфика энергетического товара делает невозможным перенесение наработанных инструментов маркетинга на предприятия энергетики. Вместе с тем, по составу управленческие функции маркетинга идентичны функциям маркетинга на предприятиях других отраслей, хотя содержательно значительно отличаются.</w:t>
      </w:r>
    </w:p>
    <w:p w:rsidR="006F510A" w:rsidRDefault="006F510A">
      <w:pPr>
        <w:spacing w:line="22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моделировании процессов и показателей маркетинга на рынке энергетического товара основное внимание необходимо уделять моделям, позволяющим связывать стоимостные и режимные показатели энергетического товара.</w:t>
      </w: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сис</w:t>
      </w:r>
      <w:r>
        <w:rPr>
          <w:sz w:val="28"/>
          <w:szCs w:val="28"/>
        </w:rPr>
        <w:softHyphen/>
        <w:t>тема маркетинга должна представлять собой ин</w:t>
      </w:r>
      <w:r>
        <w:rPr>
          <w:sz w:val="28"/>
          <w:szCs w:val="28"/>
        </w:rPr>
        <w:softHyphen/>
        <w:t>теграцию     комплекса маркетинга,    функций маркетинга и иерархиче</w:t>
      </w:r>
      <w:r>
        <w:rPr>
          <w:sz w:val="28"/>
          <w:szCs w:val="28"/>
        </w:rPr>
        <w:softHyphen/>
        <w:t>ских уровней управления маркетингом.</w:t>
      </w:r>
    </w:p>
    <w:p w:rsidR="006F510A" w:rsidRDefault="006F510A">
      <w:pPr>
        <w:ind w:firstLine="54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Сбыт — неотъемлемый элемент процесса маркетинга, так как является завершающей, наиболее ответственной стадией обеспечения потребителя необходимым для него товаром. Он направлен на формирование и поддержание эффективной системы перемещения продукта от производителя до конечного потребителя с минимальными затратами. </w:t>
      </w:r>
      <w:r>
        <w:rPr>
          <w:spacing w:val="-8"/>
          <w:sz w:val="28"/>
          <w:szCs w:val="28"/>
        </w:rPr>
        <w:t>Основными методами сбыта являются:</w:t>
      </w:r>
    </w:p>
    <w:p w:rsidR="006F510A" w:rsidRDefault="006F510A">
      <w:pPr>
        <w:pStyle w:val="31"/>
        <w:ind w:firstLine="720"/>
      </w:pPr>
      <w:r>
        <w:t>а) торговые системы, включающие централизованный и децентрализованный сбыт;</w:t>
      </w:r>
    </w:p>
    <w:p w:rsidR="006F510A" w:rsidRDefault="006F51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собственная или внешняя формы организации продажи (форма сбыта);</w:t>
      </w:r>
    </w:p>
    <w:p w:rsidR="006F510A" w:rsidRDefault="006F51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прямой и непрямой сбыт через торговые посреднические предприятия (пути сбыта).</w:t>
      </w:r>
    </w:p>
    <w:p w:rsidR="006F510A" w:rsidRDefault="006F510A">
      <w:pPr>
        <w:pStyle w:val="31"/>
        <w:ind w:firstLine="540"/>
      </w:pPr>
      <w:r>
        <w:t>Основными элементами планирования сбыта являются: подготовка прогнозов общехозяйственной и рыночной конъюнктуры; прогнозное ориентирование объемов сбыта фирмы; разработка финансовой сметы сбыта; установление норм сбыта; селекция каналов распределения товаров; организация торговых коммуникаций (включая выбор месторасположения торговых предприятий); планирование и осуществление коммерческой отчетности; анализ хода и динамики продаж; планирование и оценка деятельности персонала службы сбыта; составление и осуществление плана координации деятельности службы сбыта, связей с другими подразделениями фирмы; разработка плана консультаций и работы с заказчиками и т. д.</w:t>
      </w: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Координация деятельности службы сбыта, связей с внутренними подразделениями фирмы и внешними субъектами окружающей среды проводится с целью поддержания эффективного поведения системы сбыта и обеспечения поставки необходимой потребителю продукции в нужное время, в требуемый район, в надлежащем количестве и установленного качества.</w:t>
      </w: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средством и инструментом координации является организационная форма, структура службы сбыта, которая отражает размер </w:t>
      </w:r>
      <w:r>
        <w:rPr>
          <w:sz w:val="28"/>
          <w:szCs w:val="28"/>
        </w:rPr>
        <w:lastRenderedPageBreak/>
        <w:t>фирмы, тип и ассортимент товаров, количество и месторасположение покупателей, каналы распределения, методы торговли, права и ответственность от вышестоящего к нижестоящему уровню. В зависимости от сочетания этих факторов фирмы могут использовать различные формы организации службы распределения и сбыта.</w:t>
      </w: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особенностями энергетики и её продукции являются:</w:t>
      </w:r>
    </w:p>
    <w:p w:rsidR="006F510A" w:rsidRDefault="006F510A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Спрос на энергию зависит от уровня экономического развития региона;</w:t>
      </w:r>
    </w:p>
    <w:p w:rsidR="006F510A" w:rsidRDefault="006F510A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и потребление электроэнергии (и в большой степени тепловой энергии) совпадают во времени. Отсюда важность точного прогнозирования спроса;</w:t>
      </w:r>
    </w:p>
    <w:p w:rsidR="006F510A" w:rsidRDefault="006F510A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Качество электроэнергии, если оно отвечает имеющимся стандартам, нельзя в отличие от других продуктов и товаров улучшить. Ограничены возможности улучшения качества и тепловой энергии. Отсюда вытекает возможность только ценовой конкуренции.</w:t>
      </w:r>
    </w:p>
    <w:p w:rsidR="006F510A" w:rsidRDefault="006F510A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электроэнергетике товаром особого рода, следовательно, предметом спроса является не только электрическая и тепловая энергия, но и мощность. Это означает, что объектом маркетинга является режим потребления электрической и тепловой энергии в целом: в суточном, недельном и сезонном (годовом) аспектах.</w:t>
      </w:r>
    </w:p>
    <w:p w:rsidR="006F510A" w:rsidRDefault="006F510A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и экономические возможности передачи энергии на большие расстояния ограничены, что ограничивает   возможности   экспорта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  импорта энергии.</w:t>
      </w:r>
    </w:p>
    <w:p w:rsidR="006F510A" w:rsidRDefault="006F510A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условиях энергетическая система (ПОЭЭ) обладает естественной монополией на энергоснабжение обслуживаемой территории. Естественная монополия объективно приводит к практически полному отсутствию конкурентной борьбы и необходимости государственного регулирования цен на электрическую и тепловую энергию.</w:t>
      </w:r>
    </w:p>
    <w:p w:rsidR="006F510A" w:rsidRDefault="006F510A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условиях естественной монополии отрасли рынок – это рынок особого вида, где продавец и покупатели вынуждены быть партнерами не только в процессе купли—продажи энергии, но и в выявлении закономерностей спроса на нее.</w:t>
      </w: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Энергосбытовая деятельность - это управленческая деятельность по выработке и принятию управленческих решений, обеспечивающих эффективные продажи произведенной энергоснабжающей организацией энергии потребителям (абонентам).</w:t>
      </w:r>
    </w:p>
    <w:p w:rsidR="006F510A" w:rsidRDefault="006F510A">
      <w:pPr>
        <w:pStyle w:val="22"/>
      </w:pPr>
      <w:r>
        <w:t>Обязательными для Энергосбыта являются следующие виды деятельности:</w:t>
      </w:r>
    </w:p>
    <w:p w:rsidR="006F510A" w:rsidRDefault="006F510A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электрической и тепловой энергии и мощности Общества по тарифам, установленным постановлениями органов государственного регулирования тарифов в соответствии с действующим законодательством о государственном регулировании тарифов на электрическую и тепловую энергию;</w:t>
      </w:r>
    </w:p>
    <w:p w:rsidR="006F510A" w:rsidRDefault="006F510A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энергоснабжения потребителей в соответствии с заключенными договорами;</w:t>
      </w:r>
    </w:p>
    <w:p w:rsidR="006F510A" w:rsidRDefault="006F510A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безусловное исполнение диспетчерских распоряжений, отраслевых норм и правил по устройству и условиям безопасности эксплуатации энергоустановок.</w:t>
      </w:r>
    </w:p>
    <w:p w:rsidR="006F510A" w:rsidRDefault="006F51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Имеют место следующие проблемы в сфере энергосбытовой деятельности:</w:t>
      </w:r>
    </w:p>
    <w:p w:rsidR="006F510A" w:rsidRDefault="006F510A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маркетинговой политики и игнорирование интересов потребителей. </w:t>
      </w:r>
    </w:p>
    <w:p w:rsidR="006F510A" w:rsidRDefault="006F510A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неплатежи потребителей энергии. </w:t>
      </w:r>
    </w:p>
    <w:p w:rsidR="006F510A" w:rsidRDefault="006F510A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недостаточный уровень тарифов, зачастую не обеспечивающий положительный уровень рентабельности в АО-энерго; </w:t>
      </w:r>
    </w:p>
    <w:p w:rsidR="006F510A" w:rsidRDefault="006F510A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плохо организованный учет потребляемой энергии, а также потери энергии вследствие хищений.</w:t>
      </w:r>
    </w:p>
    <w:p w:rsidR="006F510A" w:rsidRDefault="006F510A">
      <w:pPr>
        <w:pStyle w:val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перед энергосбытовыми службами АО-энерго стоят следующие задачи: </w:t>
      </w:r>
    </w:p>
    <w:p w:rsidR="006F510A" w:rsidRDefault="006F510A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программ, направленных на кардинальное снижение дебиторской </w:t>
      </w:r>
    </w:p>
    <w:p w:rsidR="006F510A" w:rsidRDefault="006F510A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индивидуальной работы с проблемными потребителями из числа финансируемых и дотируемых за счет средств региональных и местных бюджетов, а также оптовых потребителей-перепродавцов.</w:t>
      </w:r>
    </w:p>
    <w:p w:rsidR="006F510A" w:rsidRDefault="006F510A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и организация работы энергосбытовых подразделений в условиях конкурентного рынка электроэнергии и реструктуризации. </w:t>
      </w:r>
    </w:p>
    <w:p w:rsidR="006F510A" w:rsidRDefault="006F510A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новых технологий в информационном обеспечении и существенное улучшение технического обеспечения энергосбытовых подразделений. </w:t>
      </w:r>
    </w:p>
    <w:p w:rsidR="006F510A" w:rsidRDefault="006F510A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Снижение коммерческих потерь и совершенствование средств учета отпуска энергии.</w:t>
      </w:r>
    </w:p>
    <w:p w:rsidR="006F510A" w:rsidRDefault="006F510A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системы управления энергопотреблением, обеспечивающей бесперебойное энергоснабжение добросовестных плательщиков. </w:t>
      </w:r>
    </w:p>
    <w:p w:rsidR="006F510A" w:rsidRDefault="006F510A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нормальных отношений с потребителями, построенных на принципе - потребитель оплативший энергию имеет безусловное право ее получать. </w:t>
      </w:r>
    </w:p>
    <w:p w:rsidR="006F510A" w:rsidRDefault="006F510A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Кардинальное снижение дебиторской задолженности за потребленную энергию денежными средствами: </w:t>
      </w:r>
    </w:p>
    <w:p w:rsidR="006F510A" w:rsidRDefault="006F510A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качества сбытовых услуг и технологий: </w:t>
      </w:r>
    </w:p>
    <w:p w:rsidR="006F510A" w:rsidRDefault="006F510A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нового отношения к потребителю: </w:t>
      </w:r>
    </w:p>
    <w:p w:rsidR="006F510A" w:rsidRDefault="006F510A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Нормализация отношений с оптовыми потребителями-перепродавцами</w:t>
      </w:r>
    </w:p>
    <w:p w:rsidR="006F510A" w:rsidRDefault="006F510A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положительного имиджа энергосбытовой компании. </w:t>
      </w:r>
    </w:p>
    <w:p w:rsidR="006F510A" w:rsidRDefault="006F510A">
      <w:pPr>
        <w:pStyle w:val="24"/>
        <w:jc w:val="both"/>
        <w:rPr>
          <w:sz w:val="28"/>
          <w:szCs w:val="28"/>
        </w:rPr>
      </w:pPr>
      <w:r>
        <w:rPr>
          <w:sz w:val="28"/>
          <w:szCs w:val="28"/>
        </w:rPr>
        <w:t>Задачей тарифной политики является становление экономически обоснованных тарифов для различных категорий плательщиков, в том числе:</w:t>
      </w:r>
    </w:p>
    <w:p w:rsidR="006F510A" w:rsidRDefault="006F510A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устранение чрезмерной дифференциации;</w:t>
      </w:r>
    </w:p>
    <w:p w:rsidR="006F510A" w:rsidRDefault="006F510A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прекращение практики установления тарифов ниже себестоимости (для льготных групп);</w:t>
      </w:r>
    </w:p>
    <w:p w:rsidR="006F510A" w:rsidRDefault="006F510A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устранение перекрестного субсидирования;</w:t>
      </w:r>
    </w:p>
    <w:p w:rsidR="006F510A" w:rsidRDefault="006F510A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применение тарифов, дифференцированных по временам года, времени суток;</w:t>
      </w:r>
    </w:p>
    <w:p w:rsidR="006F510A" w:rsidRDefault="006F510A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тарифные кредиты, т.е. временное снижение тарифов для потребителей, реально осуществляющих энергосбережение;</w:t>
      </w:r>
    </w:p>
    <w:p w:rsidR="006F510A" w:rsidRDefault="006F510A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общее стимулирование промышленного региона с целью увеличения энергопотребления;</w:t>
      </w:r>
    </w:p>
    <w:p w:rsidR="006F510A" w:rsidRDefault="006F510A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ликвидирование дефицитности энергосистемы;</w:t>
      </w:r>
    </w:p>
    <w:p w:rsidR="006F510A" w:rsidRDefault="006F510A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деятельности по сокращению издержек производства;</w:t>
      </w:r>
    </w:p>
    <w:p w:rsidR="006F510A" w:rsidRDefault="006F510A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устранение в перспективе перепродавцов энергии как промежуточных звеньев между производителями и потребителями энергии.</w:t>
      </w:r>
    </w:p>
    <w:p w:rsidR="006F510A" w:rsidRDefault="006F510A">
      <w:pPr>
        <w:rPr>
          <w:sz w:val="22"/>
          <w:szCs w:val="22"/>
        </w:rPr>
      </w:pPr>
    </w:p>
    <w:p w:rsidR="006F510A" w:rsidRDefault="006F510A"/>
    <w:p w:rsidR="006F510A" w:rsidRDefault="006F510A"/>
    <w:p w:rsidR="006F510A" w:rsidRDefault="006F510A"/>
    <w:p w:rsidR="006F510A" w:rsidRDefault="006F510A"/>
    <w:p w:rsidR="006F510A" w:rsidRDefault="006F510A"/>
    <w:p w:rsidR="006F510A" w:rsidRDefault="006F510A"/>
    <w:p w:rsidR="006F510A" w:rsidRDefault="006F510A"/>
    <w:p w:rsidR="006F510A" w:rsidRDefault="006F510A"/>
    <w:p w:rsidR="006F510A" w:rsidRDefault="006F510A"/>
    <w:p w:rsidR="006F510A" w:rsidRDefault="006F510A"/>
    <w:p w:rsidR="006F510A" w:rsidRDefault="006F510A"/>
    <w:p w:rsidR="006F510A" w:rsidRDefault="006F510A"/>
    <w:p w:rsidR="006F510A" w:rsidRDefault="006F510A"/>
    <w:p w:rsidR="006F510A" w:rsidRDefault="006F510A"/>
    <w:p w:rsidR="006F510A" w:rsidRDefault="006F510A"/>
    <w:p w:rsidR="006F510A" w:rsidRDefault="006F510A"/>
    <w:p w:rsidR="006F510A" w:rsidRDefault="006F510A"/>
    <w:p w:rsidR="006F510A" w:rsidRDefault="006F510A"/>
    <w:p w:rsidR="006F510A" w:rsidRDefault="006F510A"/>
    <w:p w:rsidR="006F510A" w:rsidRDefault="006F510A"/>
    <w:p w:rsidR="006F510A" w:rsidRDefault="006F510A"/>
    <w:p w:rsidR="006F510A" w:rsidRDefault="006F510A"/>
    <w:p w:rsidR="006F510A" w:rsidRDefault="006F510A"/>
    <w:p w:rsidR="006F510A" w:rsidRDefault="006F510A"/>
    <w:p w:rsidR="006F510A" w:rsidRDefault="006F510A"/>
    <w:p w:rsidR="006F510A" w:rsidRDefault="006F510A"/>
    <w:p w:rsidR="006F510A" w:rsidRDefault="006F510A"/>
    <w:p w:rsidR="006F510A" w:rsidRDefault="006F510A"/>
    <w:p w:rsidR="006F510A" w:rsidRDefault="006F510A"/>
    <w:p w:rsidR="006F510A" w:rsidRDefault="006F510A"/>
    <w:p w:rsidR="006F510A" w:rsidRDefault="006F510A"/>
    <w:p w:rsidR="006F510A" w:rsidRDefault="006F510A"/>
    <w:p w:rsidR="006F510A" w:rsidRDefault="006F510A"/>
    <w:p w:rsidR="006F510A" w:rsidRDefault="006F510A"/>
    <w:p w:rsidR="006F510A" w:rsidRDefault="006F510A"/>
    <w:p w:rsidR="006F510A" w:rsidRDefault="006F510A"/>
    <w:p w:rsidR="006F510A" w:rsidRDefault="006F510A"/>
    <w:p w:rsidR="006F510A" w:rsidRDefault="006F510A"/>
    <w:p w:rsidR="006F510A" w:rsidRDefault="006F510A"/>
    <w:p w:rsidR="006F510A" w:rsidRDefault="006F510A"/>
    <w:p w:rsidR="006F510A" w:rsidRDefault="006F510A">
      <w:pPr>
        <w:pStyle w:val="11"/>
      </w:pPr>
      <w:r>
        <w:lastRenderedPageBreak/>
        <w:t>Литература</w:t>
      </w:r>
    </w:p>
    <w:p w:rsidR="006F510A" w:rsidRDefault="006F510A">
      <w:pPr>
        <w:numPr>
          <w:ilvl w:val="1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Багиев Г.Л. и др. Маркетинговая концепция взаимоотношений между энергосистемой и потребителями электроэнергии // Промышленная энергетика  – 1993, № 8, с.4 - 9.</w:t>
      </w:r>
    </w:p>
    <w:p w:rsidR="006F510A" w:rsidRDefault="006F510A">
      <w:pPr>
        <w:numPr>
          <w:ilvl w:val="1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Гительман Л.Д., Ратников Б.Е. Эффективная энергокомпания: Экономика. Менеджмент. Реформирование. – М.: ЗАО «Олимп-Бизнес», 2002.</w:t>
      </w:r>
    </w:p>
    <w:p w:rsidR="006F510A" w:rsidRDefault="006F510A">
      <w:pPr>
        <w:numPr>
          <w:ilvl w:val="1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Дьяков А.Ф., Максимов Б.К., Молодюк В.В. Рынок электрической энергии в России: состояние и проблемы развития. – М.: Изд-во МЭИ, 2000.</w:t>
      </w:r>
    </w:p>
    <w:p w:rsidR="006F510A" w:rsidRDefault="006F510A">
      <w:pPr>
        <w:numPr>
          <w:ilvl w:val="1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Коган Ю.М. Особенности маркетинга в электроэнергетике // Электрические станции – 1993, № 5, с.10 – 15.</w:t>
      </w:r>
    </w:p>
    <w:p w:rsidR="006F510A" w:rsidRDefault="006F510A">
      <w:pPr>
        <w:pStyle w:val="31"/>
        <w:numPr>
          <w:ilvl w:val="1"/>
          <w:numId w:val="23"/>
        </w:numPr>
      </w:pPr>
      <w:r>
        <w:t>Кувшинова Е. К вопросу о системе маркетинга на энергетическом предприятии // Маркетинг. - 1999, № 6, с.70 – 76.</w:t>
      </w:r>
    </w:p>
    <w:p w:rsidR="006F510A" w:rsidRDefault="006F510A">
      <w:pPr>
        <w:numPr>
          <w:ilvl w:val="1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Лещинер Р.Е., Петровский Е.С., Любимова Н.Т. Особенности маркетинга в энергетике // Энергетическое строительство. –1994, № 2, с.47 - 50.</w:t>
      </w:r>
    </w:p>
    <w:p w:rsidR="006F510A" w:rsidRDefault="006F510A">
      <w:pPr>
        <w:numPr>
          <w:ilvl w:val="1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Любимова Н.Г., Петровский Е.С. Маркетинг в электроэнергетике: Учебное пособие. – М.: ГАУ, 1997.</w:t>
      </w:r>
    </w:p>
    <w:p w:rsidR="006F510A" w:rsidRDefault="006F510A">
      <w:pPr>
        <w:numPr>
          <w:ilvl w:val="1"/>
          <w:numId w:val="23"/>
        </w:numPr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Максимов Б.К., Молодюк В.В. Основные направления структурной ре</w:t>
      </w:r>
      <w:r>
        <w:rPr>
          <w:sz w:val="28"/>
          <w:szCs w:val="28"/>
        </w:rPr>
        <w:t>формы электроэнергетики России // Вести МЭИ – 2000, № 1, с. 45—52.</w:t>
      </w:r>
    </w:p>
    <w:p w:rsidR="006F510A" w:rsidRDefault="006F510A">
      <w:pPr>
        <w:numPr>
          <w:ilvl w:val="1"/>
          <w:numId w:val="23"/>
        </w:numPr>
        <w:jc w:val="both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>Максимов Б.К., Молодюк В.В. Работа электростанций на оптовом и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 xml:space="preserve">потребительском рынках электроэнергии. — М.: Изд-во </w:t>
      </w:r>
      <w:r>
        <w:rPr>
          <w:spacing w:val="-3"/>
          <w:sz w:val="28"/>
          <w:szCs w:val="28"/>
        </w:rPr>
        <w:t>МЭИ, 1999.</w:t>
      </w:r>
    </w:p>
    <w:p w:rsidR="006F510A" w:rsidRDefault="006F510A">
      <w:pPr>
        <w:numPr>
          <w:ilvl w:val="1"/>
          <w:numId w:val="23"/>
        </w:numPr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Максимов Б.К., Молодюк В.В. Развитие конкуренции на рынках элек</w:t>
      </w:r>
      <w:r>
        <w:rPr>
          <w:sz w:val="28"/>
          <w:szCs w:val="28"/>
        </w:rPr>
        <w:t>троэнергии России. — М.: Изд-во МЭИ, 2000.</w:t>
      </w:r>
    </w:p>
    <w:p w:rsidR="006F510A" w:rsidRDefault="006F510A">
      <w:pPr>
        <w:numPr>
          <w:ilvl w:val="1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Маркетинг: Учебник для вузов / Г.Л.Багиев, В.М.Тарасевич, Х.Анн; под общ. ред. Г.Л.Багиева. – М.: Экономика, 1999.</w:t>
      </w:r>
    </w:p>
    <w:p w:rsidR="006F510A" w:rsidRDefault="006F510A">
      <w:pPr>
        <w:numPr>
          <w:ilvl w:val="1"/>
          <w:numId w:val="23"/>
        </w:numPr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Менеджмент в электроэнергетике: Учеб. пособие / А.Ф.Дьяков,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В.В.Жуков, И.И.Левченко; Под ред. А.Ф.Дьякова. — М.: Изд-во МЭИ,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2000.</w:t>
      </w:r>
    </w:p>
    <w:p w:rsidR="006F510A" w:rsidRDefault="006F510A">
      <w:pPr>
        <w:numPr>
          <w:ilvl w:val="1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Приватизация, конкурентная среда и эффективность менеджмента (на примере отраслей ТЭК) //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expert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conference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mater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tek</w:t>
      </w:r>
    </w:p>
    <w:p w:rsidR="006F510A" w:rsidRDefault="006F510A">
      <w:pPr>
        <w:numPr>
          <w:ilvl w:val="1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Реформирование РАО «ЕЭС России»: проблемы, поиск, решения // Наука и промышленность России, июль 2001.</w:t>
      </w:r>
    </w:p>
    <w:p w:rsidR="006F510A" w:rsidRDefault="006F510A">
      <w:pPr>
        <w:numPr>
          <w:ilvl w:val="1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Рынок электрической энергии и мощности в России: каким ему быть / Под ред. В.И.Эдельмана. - М.: Энергоиздат, 2000.</w:t>
      </w:r>
    </w:p>
    <w:p w:rsidR="006F510A" w:rsidRDefault="006F510A">
      <w:pPr>
        <w:numPr>
          <w:ilvl w:val="1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Семенов В.А.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Оптовые рынки электроэнергии за рубежом: Аналит. обзор. М.: НЦ ЭНАС, 1998.</w:t>
      </w:r>
    </w:p>
    <w:p w:rsidR="006F510A" w:rsidRDefault="006F510A">
      <w:pPr>
        <w:numPr>
          <w:ilvl w:val="1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Филиппова Т.А., Чернов С.С. Основы стратегического маркетинга энергетических компаний и предприятий. – Новосибирск: Изд-во НГТУ, 2001.</w:t>
      </w:r>
    </w:p>
    <w:p w:rsidR="006F510A" w:rsidRDefault="006F510A">
      <w:pPr>
        <w:numPr>
          <w:ilvl w:val="1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Фомина В.Н.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Экономика электроэнергетических компаний: Учеб. пособие. - М.: ГУУ, 1998.</w:t>
      </w:r>
    </w:p>
    <w:p w:rsidR="006F510A" w:rsidRDefault="006F510A">
      <w:pPr>
        <w:numPr>
          <w:ilvl w:val="1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стратегия в электроэнергетическом комплексе / Под ред. В.И.Эдельмана. - М.: Изд-во ННЦ ЭНАС, 1998.</w:t>
      </w:r>
      <w:r w:rsidR="007F3A79">
        <w:rPr>
          <w:sz w:val="28"/>
          <w:szCs w:val="28"/>
        </w:rPr>
        <w:t xml:space="preserve"> </w:t>
      </w:r>
    </w:p>
    <w:sectPr w:rsidR="006F510A" w:rsidSect="00B673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47D" w:rsidRDefault="00DE747D">
      <w:r>
        <w:separator/>
      </w:r>
    </w:p>
  </w:endnote>
  <w:endnote w:type="continuationSeparator" w:id="1">
    <w:p w:rsidR="00DE747D" w:rsidRDefault="00DE7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A79" w:rsidRPr="007F3A79" w:rsidRDefault="007F3A79" w:rsidP="007F3A79">
    <w:pPr>
      <w:pStyle w:val="af"/>
      <w:jc w:val="center"/>
      <w:rPr>
        <w:sz w:val="28"/>
      </w:rPr>
    </w:pPr>
    <w:r w:rsidRPr="007F3A79">
      <w:rPr>
        <w:sz w:val="28"/>
      </w:rPr>
      <w:t>Размещено на Studbooks.net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10A" w:rsidRPr="007F3A79" w:rsidRDefault="006F510A" w:rsidP="007F3A79">
    <w:pPr>
      <w:pStyle w:val="af"/>
      <w:jc w:val="center"/>
      <w:rPr>
        <w:sz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A79" w:rsidRPr="007F3A79" w:rsidRDefault="007F3A79" w:rsidP="007F3A79">
    <w:pPr>
      <w:pStyle w:val="af"/>
      <w:jc w:val="center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47D" w:rsidRDefault="00DE747D">
      <w:r>
        <w:separator/>
      </w:r>
    </w:p>
  </w:footnote>
  <w:footnote w:type="continuationSeparator" w:id="1">
    <w:p w:rsidR="00DE747D" w:rsidRDefault="00DE747D">
      <w:r>
        <w:continuationSeparator/>
      </w:r>
    </w:p>
  </w:footnote>
  <w:footnote w:id="2">
    <w:p w:rsidR="00B67349" w:rsidRDefault="006F510A">
      <w:r>
        <w:rPr>
          <w:rStyle w:val="ae"/>
          <w:sz w:val="20"/>
          <w:szCs w:val="20"/>
        </w:rPr>
        <w:footnoteRef/>
      </w:r>
      <w:r>
        <w:rPr>
          <w:sz w:val="20"/>
          <w:szCs w:val="20"/>
        </w:rPr>
        <w:t xml:space="preserve"> «Любимая газета – Кузнецк», № 17, 23 апреля 2003</w:t>
      </w:r>
    </w:p>
  </w:footnote>
  <w:footnote w:id="3">
    <w:p w:rsidR="00B67349" w:rsidRDefault="006F510A">
      <w:pPr>
        <w:pStyle w:val="a7"/>
        <w:spacing w:before="0" w:beforeAutospacing="0" w:after="0" w:afterAutospacing="0"/>
        <w:ind w:right="0"/>
        <w:jc w:val="both"/>
      </w:pPr>
      <w:r>
        <w:rPr>
          <w:rStyle w:val="ae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 Реформирование РАО «ЕЭС России»: проблемы, поиск, решения // Наука и промышленность России, июль 2001.</w:t>
      </w:r>
    </w:p>
  </w:footnote>
  <w:footnote w:id="4">
    <w:p w:rsidR="00B67349" w:rsidRDefault="006F510A">
      <w:pPr>
        <w:pStyle w:val="ac"/>
        <w:jc w:val="both"/>
      </w:pPr>
      <w:r>
        <w:rPr>
          <w:rStyle w:val="ae"/>
        </w:rPr>
        <w:footnoteRef/>
      </w:r>
      <w:r>
        <w:t xml:space="preserve"> Приватизация, конкурентная среда и эффективность менеджмента (на примере отраслей ТЭК)     </w:t>
      </w:r>
      <w:r>
        <w:rPr>
          <w:lang w:val="en-US"/>
        </w:rPr>
        <w:t>www</w:t>
      </w:r>
      <w:r>
        <w:t>.</w:t>
      </w:r>
      <w:r>
        <w:rPr>
          <w:lang w:val="en-US"/>
        </w:rPr>
        <w:t>expert</w:t>
      </w:r>
      <w:r>
        <w:t>.</w:t>
      </w:r>
      <w:r>
        <w:rPr>
          <w:lang w:val="en-US"/>
        </w:rPr>
        <w:t>ru</w:t>
      </w:r>
      <w:r>
        <w:t>/</w:t>
      </w:r>
      <w:r>
        <w:rPr>
          <w:lang w:val="en-US"/>
        </w:rPr>
        <w:t>conference</w:t>
      </w:r>
      <w:r>
        <w:t>/</w:t>
      </w:r>
      <w:r>
        <w:rPr>
          <w:lang w:val="en-US"/>
        </w:rPr>
        <w:t>mater</w:t>
      </w:r>
      <w:r>
        <w:t>/</w:t>
      </w:r>
      <w:r>
        <w:rPr>
          <w:lang w:val="en-US"/>
        </w:rPr>
        <w:t>tek</w:t>
      </w:r>
    </w:p>
  </w:footnote>
  <w:footnote w:id="5">
    <w:p w:rsidR="006F510A" w:rsidRDefault="006F510A">
      <w:pPr>
        <w:jc w:val="both"/>
        <w:rPr>
          <w:sz w:val="20"/>
          <w:szCs w:val="20"/>
        </w:rPr>
      </w:pPr>
      <w:r>
        <w:rPr>
          <w:rStyle w:val="ae"/>
          <w:sz w:val="20"/>
          <w:szCs w:val="20"/>
        </w:rPr>
        <w:footnoteRef/>
      </w:r>
      <w:r>
        <w:rPr>
          <w:sz w:val="20"/>
          <w:szCs w:val="20"/>
        </w:rPr>
        <w:t xml:space="preserve"> Гительман Л.Д., Ратников Б.Е. Эффективная энергокомпания: Экономика. Менеджмент. Реформирование. – М.: ЗАО «Олимп-Бизнес», 2002, С.256.</w:t>
      </w:r>
    </w:p>
    <w:p w:rsidR="00B67349" w:rsidRDefault="00B67349">
      <w:pPr>
        <w:jc w:val="both"/>
      </w:pPr>
    </w:p>
  </w:footnote>
  <w:footnote w:id="6">
    <w:p w:rsidR="006F510A" w:rsidRDefault="006F510A">
      <w:pPr>
        <w:jc w:val="both"/>
        <w:rPr>
          <w:sz w:val="20"/>
          <w:szCs w:val="20"/>
        </w:rPr>
      </w:pPr>
      <w:r>
        <w:rPr>
          <w:rStyle w:val="ae"/>
          <w:sz w:val="20"/>
          <w:szCs w:val="20"/>
        </w:rPr>
        <w:footnoteRef/>
      </w:r>
      <w:r>
        <w:rPr>
          <w:sz w:val="20"/>
          <w:szCs w:val="20"/>
        </w:rPr>
        <w:t xml:space="preserve"> Дьяков А.Ф., Максимов Б.К., Молодюк В.В. Рынок электрической энергии в России: состояние и проблемы развития. – М.: Издательство МЭИ, 2000, С. 52.</w:t>
      </w:r>
    </w:p>
    <w:p w:rsidR="00B67349" w:rsidRDefault="00B67349">
      <w:pPr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A79" w:rsidRPr="007F3A79" w:rsidRDefault="007F3A79" w:rsidP="007F3A79">
    <w:pPr>
      <w:pStyle w:val="af2"/>
      <w:jc w:val="center"/>
      <w:rPr>
        <w:sz w:val="28"/>
      </w:rPr>
    </w:pPr>
    <w:r w:rsidRPr="007F3A79">
      <w:rPr>
        <w:sz w:val="28"/>
      </w:rPr>
      <w:t>Studlancer.net - закажи реферат, курсовую, диплом!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38" w:rsidRPr="007F3A79" w:rsidRDefault="00EE2F38" w:rsidP="007F3A79">
    <w:pPr>
      <w:pStyle w:val="af2"/>
      <w:jc w:val="center"/>
      <w:rPr>
        <w:sz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A79" w:rsidRPr="007F3A79" w:rsidRDefault="007F3A79" w:rsidP="007F3A79">
    <w:pPr>
      <w:pStyle w:val="af2"/>
      <w:jc w:val="center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AC4"/>
    <w:multiLevelType w:val="singleLevel"/>
    <w:tmpl w:val="58F05FFE"/>
    <w:lvl w:ilvl="0">
      <w:start w:val="1"/>
      <w:numFmt w:val="decimal"/>
      <w:pStyle w:val="a"/>
      <w:lvlText w:val="Таблица %1."/>
      <w:lvlJc w:val="left"/>
      <w:pPr>
        <w:tabs>
          <w:tab w:val="num" w:pos="2007"/>
        </w:tabs>
        <w:ind w:left="360" w:firstLine="207"/>
      </w:pPr>
      <w:rPr>
        <w:rFonts w:ascii="Times New Roman" w:hAnsi="Times New Roman" w:cs="Times New Roman" w:hint="default"/>
        <w:b/>
        <w:bCs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single"/>
        <w:vertAlign w:val="baseline"/>
      </w:rPr>
    </w:lvl>
  </w:abstractNum>
  <w:abstractNum w:abstractNumId="1">
    <w:nsid w:val="0EA91776"/>
    <w:multiLevelType w:val="hybridMultilevel"/>
    <w:tmpl w:val="840A0298"/>
    <w:lvl w:ilvl="0" w:tplc="E356D588">
      <w:start w:val="1"/>
      <w:numFmt w:val="bullet"/>
      <w:lvlText w:val="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875108"/>
    <w:multiLevelType w:val="hybridMultilevel"/>
    <w:tmpl w:val="BE7C0F9C"/>
    <w:lvl w:ilvl="0" w:tplc="4F7CA666">
      <w:start w:val="14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AD2F1B"/>
    <w:multiLevelType w:val="hybridMultilevel"/>
    <w:tmpl w:val="A720F6EC"/>
    <w:lvl w:ilvl="0" w:tplc="70AA99B4">
      <w:start w:val="1"/>
      <w:numFmt w:val="bullet"/>
      <w:lvlText w:val="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350E19"/>
    <w:multiLevelType w:val="singleLevel"/>
    <w:tmpl w:val="32707A82"/>
    <w:lvl w:ilvl="0">
      <w:start w:val="10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>
    <w:nsid w:val="1C46673A"/>
    <w:multiLevelType w:val="hybridMultilevel"/>
    <w:tmpl w:val="BCFA74AE"/>
    <w:lvl w:ilvl="0" w:tplc="5CD244DC">
      <w:start w:val="1"/>
      <w:numFmt w:val="bullet"/>
      <w:lvlText w:val="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5BECC5BE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403062"/>
    <w:multiLevelType w:val="hybridMultilevel"/>
    <w:tmpl w:val="BAF84B26"/>
    <w:lvl w:ilvl="0" w:tplc="6CD6A8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60F1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FE262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A2C8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2AAA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96E95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D299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6CA4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4878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2F0020"/>
    <w:multiLevelType w:val="hybridMultilevel"/>
    <w:tmpl w:val="EEBADDAC"/>
    <w:lvl w:ilvl="0" w:tplc="D6A4D484">
      <w:start w:val="1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B229F4"/>
    <w:multiLevelType w:val="hybridMultilevel"/>
    <w:tmpl w:val="4072BB38"/>
    <w:lvl w:ilvl="0" w:tplc="F190E4D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92234E8"/>
    <w:multiLevelType w:val="hybridMultilevel"/>
    <w:tmpl w:val="BE7C0F9C"/>
    <w:lvl w:ilvl="0" w:tplc="930E00D6">
      <w:start w:val="1"/>
      <w:numFmt w:val="bullet"/>
      <w:lvlText w:val="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BC55F8"/>
    <w:multiLevelType w:val="hybridMultilevel"/>
    <w:tmpl w:val="9E500588"/>
    <w:lvl w:ilvl="0" w:tplc="77DEF7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4615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2688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4085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B3046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1E9D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236B1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DF8AA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5629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FF574B"/>
    <w:multiLevelType w:val="hybridMultilevel"/>
    <w:tmpl w:val="3BBAD8C2"/>
    <w:lvl w:ilvl="0" w:tplc="09AA23CA">
      <w:start w:val="1"/>
      <w:numFmt w:val="bullet"/>
      <w:lvlText w:val="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581919"/>
    <w:multiLevelType w:val="hybridMultilevel"/>
    <w:tmpl w:val="F8EAEA8E"/>
    <w:lvl w:ilvl="0" w:tplc="5E0C5236">
      <w:start w:val="1"/>
      <w:numFmt w:val="bullet"/>
      <w:lvlText w:val="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4008E4"/>
    <w:multiLevelType w:val="multilevel"/>
    <w:tmpl w:val="4AD43DF6"/>
    <w:lvl w:ilvl="0">
      <w:start w:val="1"/>
      <w:numFmt w:val="decimal"/>
      <w:lvlText w:val="%1."/>
      <w:lvlJc w:val="left"/>
      <w:pPr>
        <w:tabs>
          <w:tab w:val="num" w:pos="958"/>
        </w:tabs>
        <w:ind w:left="958" w:hanging="391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78"/>
        </w:tabs>
        <w:ind w:left="1287" w:hanging="329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7"/>
        </w:tabs>
        <w:ind w:left="128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14">
    <w:nsid w:val="44471A21"/>
    <w:multiLevelType w:val="hybridMultilevel"/>
    <w:tmpl w:val="53DC7954"/>
    <w:lvl w:ilvl="0" w:tplc="F0FCAD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C509A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BAD8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E03B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603B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96F3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15E54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68E2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2826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E15922"/>
    <w:multiLevelType w:val="hybridMultilevel"/>
    <w:tmpl w:val="541AE78A"/>
    <w:lvl w:ilvl="0" w:tplc="11266484">
      <w:start w:val="1"/>
      <w:numFmt w:val="bullet"/>
      <w:lvlText w:val="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6400C4"/>
    <w:multiLevelType w:val="hybridMultilevel"/>
    <w:tmpl w:val="F8EAEA8E"/>
    <w:lvl w:ilvl="0" w:tplc="0DBAD422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C922CB"/>
    <w:multiLevelType w:val="hybridMultilevel"/>
    <w:tmpl w:val="DD9E9616"/>
    <w:lvl w:ilvl="0" w:tplc="3A3A1890">
      <w:start w:val="1"/>
      <w:numFmt w:val="bullet"/>
      <w:lvlText w:val="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2D0612"/>
    <w:multiLevelType w:val="hybridMultilevel"/>
    <w:tmpl w:val="0292DBEA"/>
    <w:lvl w:ilvl="0" w:tplc="BDBC4856">
      <w:start w:val="1"/>
      <w:numFmt w:val="bullet"/>
      <w:lvlText w:val="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BF1CC0"/>
    <w:multiLevelType w:val="hybridMultilevel"/>
    <w:tmpl w:val="2D2E9CD0"/>
    <w:lvl w:ilvl="0" w:tplc="74F095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9EEC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A908D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F60A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64AD96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55672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6A84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22C65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5E39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981903"/>
    <w:multiLevelType w:val="hybridMultilevel"/>
    <w:tmpl w:val="840A0298"/>
    <w:lvl w:ilvl="0" w:tplc="528E7EC4">
      <w:start w:val="14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5556DD"/>
    <w:multiLevelType w:val="singleLevel"/>
    <w:tmpl w:val="2514E6F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2">
    <w:nsid w:val="6F0E3EB3"/>
    <w:multiLevelType w:val="hybridMultilevel"/>
    <w:tmpl w:val="8850E4A4"/>
    <w:lvl w:ilvl="0" w:tplc="7CC404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04C6F78"/>
    <w:multiLevelType w:val="singleLevel"/>
    <w:tmpl w:val="E06AFDDA"/>
    <w:lvl w:ilvl="0">
      <w:start w:val="1"/>
      <w:numFmt w:val="bullet"/>
      <w:pStyle w:val="a0"/>
      <w:lvlText w:val="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9"/>
  </w:num>
  <w:num w:numId="5">
    <w:abstractNumId w:val="23"/>
  </w:num>
  <w:num w:numId="6">
    <w:abstractNumId w:val="13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4"/>
  </w:num>
  <w:num w:numId="11">
    <w:abstractNumId w:val="8"/>
  </w:num>
  <w:num w:numId="12">
    <w:abstractNumId w:val="9"/>
  </w:num>
  <w:num w:numId="13">
    <w:abstractNumId w:val="2"/>
  </w:num>
  <w:num w:numId="14">
    <w:abstractNumId w:val="1"/>
  </w:num>
  <w:num w:numId="15">
    <w:abstractNumId w:val="20"/>
  </w:num>
  <w:num w:numId="16">
    <w:abstractNumId w:val="12"/>
  </w:num>
  <w:num w:numId="17">
    <w:abstractNumId w:val="22"/>
  </w:num>
  <w:num w:numId="18">
    <w:abstractNumId w:val="16"/>
  </w:num>
  <w:num w:numId="19">
    <w:abstractNumId w:val="11"/>
  </w:num>
  <w:num w:numId="20">
    <w:abstractNumId w:val="15"/>
  </w:num>
  <w:num w:numId="21">
    <w:abstractNumId w:val="17"/>
  </w:num>
  <w:num w:numId="22">
    <w:abstractNumId w:val="3"/>
  </w:num>
  <w:num w:numId="23">
    <w:abstractNumId w:val="5"/>
  </w:num>
  <w:num w:numId="24">
    <w:abstractNumId w:val="7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F510A"/>
    <w:rsid w:val="001C2107"/>
    <w:rsid w:val="002047DB"/>
    <w:rsid w:val="00365B27"/>
    <w:rsid w:val="006F510A"/>
    <w:rsid w:val="007656CC"/>
    <w:rsid w:val="007F3A79"/>
    <w:rsid w:val="00892952"/>
    <w:rsid w:val="009632A1"/>
    <w:rsid w:val="009F0F48"/>
    <w:rsid w:val="00B67349"/>
    <w:rsid w:val="00B82B3E"/>
    <w:rsid w:val="00BA7F44"/>
    <w:rsid w:val="00DE747D"/>
    <w:rsid w:val="00E416DB"/>
    <w:rsid w:val="00EE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6734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B67349"/>
    <w:pPr>
      <w:keepNext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B67349"/>
    <w:pPr>
      <w:keepNext/>
      <w:spacing w:line="360" w:lineRule="auto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B67349"/>
    <w:pPr>
      <w:keepNext/>
      <w:outlineLvl w:val="2"/>
    </w:pPr>
    <w:rPr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locked/>
    <w:rsid w:val="00B6734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locked/>
    <w:rsid w:val="00B6734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locked/>
    <w:rsid w:val="00B6734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5">
    <w:name w:val="Body Text"/>
    <w:basedOn w:val="a1"/>
    <w:link w:val="a6"/>
    <w:uiPriority w:val="99"/>
    <w:rsid w:val="00B67349"/>
    <w:rPr>
      <w:rFonts w:ascii="Arial" w:hAnsi="Arial" w:cs="Arial"/>
      <w:b/>
      <w:bCs/>
      <w:sz w:val="20"/>
      <w:szCs w:val="20"/>
    </w:rPr>
  </w:style>
  <w:style w:type="character" w:customStyle="1" w:styleId="a6">
    <w:name w:val="Основной текст Знак"/>
    <w:basedOn w:val="a2"/>
    <w:link w:val="a5"/>
    <w:uiPriority w:val="99"/>
    <w:semiHidden/>
    <w:locked/>
    <w:rsid w:val="00B67349"/>
    <w:rPr>
      <w:rFonts w:cs="Times New Roman"/>
      <w:sz w:val="24"/>
      <w:szCs w:val="24"/>
    </w:rPr>
  </w:style>
  <w:style w:type="paragraph" w:styleId="a7">
    <w:name w:val="Normal (Web)"/>
    <w:basedOn w:val="a1"/>
    <w:uiPriority w:val="99"/>
    <w:rsid w:val="00B67349"/>
    <w:pPr>
      <w:spacing w:before="100" w:beforeAutospacing="1" w:after="100" w:afterAutospacing="1"/>
      <w:ind w:right="130"/>
    </w:pPr>
    <w:rPr>
      <w:rFonts w:ascii="Tahoma" w:hAnsi="Tahoma" w:cs="Tahoma"/>
      <w:color w:val="000000"/>
      <w:sz w:val="20"/>
      <w:szCs w:val="20"/>
    </w:rPr>
  </w:style>
  <w:style w:type="character" w:styleId="a8">
    <w:name w:val="Hyperlink"/>
    <w:basedOn w:val="a2"/>
    <w:uiPriority w:val="99"/>
    <w:rsid w:val="00B67349"/>
    <w:rPr>
      <w:rFonts w:cs="Times New Roman"/>
      <w:color w:val="auto"/>
      <w:u w:val="none"/>
      <w:effect w:val="none"/>
    </w:rPr>
  </w:style>
  <w:style w:type="paragraph" w:customStyle="1" w:styleId="a9">
    <w:name w:val="Текст_мой"/>
    <w:autoRedefine/>
    <w:uiPriority w:val="99"/>
    <w:rsid w:val="00B67349"/>
    <w:pPr>
      <w:spacing w:after="0" w:line="240" w:lineRule="auto"/>
      <w:jc w:val="both"/>
    </w:pPr>
    <w:rPr>
      <w:b/>
      <w:bCs/>
      <w:color w:val="000000"/>
      <w:sz w:val="28"/>
      <w:szCs w:val="28"/>
    </w:rPr>
  </w:style>
  <w:style w:type="paragraph" w:customStyle="1" w:styleId="11">
    <w:name w:val="Загл1"/>
    <w:basedOn w:val="a1"/>
    <w:next w:val="a9"/>
    <w:autoRedefine/>
    <w:uiPriority w:val="99"/>
    <w:rsid w:val="00B67349"/>
    <w:pPr>
      <w:spacing w:line="360" w:lineRule="auto"/>
      <w:jc w:val="center"/>
    </w:pPr>
    <w:rPr>
      <w:b/>
      <w:bCs/>
      <w:sz w:val="28"/>
      <w:szCs w:val="28"/>
    </w:rPr>
  </w:style>
  <w:style w:type="paragraph" w:customStyle="1" w:styleId="aa">
    <w:name w:val="Список_мой"/>
    <w:basedOn w:val="a9"/>
    <w:uiPriority w:val="99"/>
    <w:rsid w:val="00B67349"/>
    <w:pPr>
      <w:tabs>
        <w:tab w:val="num" w:pos="720"/>
      </w:tabs>
      <w:ind w:left="720" w:hanging="360"/>
    </w:pPr>
  </w:style>
  <w:style w:type="paragraph" w:customStyle="1" w:styleId="a0">
    <w:name w:val="Маркер_мой"/>
    <w:basedOn w:val="aa"/>
    <w:autoRedefine/>
    <w:uiPriority w:val="99"/>
    <w:rsid w:val="00B67349"/>
    <w:pPr>
      <w:numPr>
        <w:numId w:val="5"/>
      </w:numPr>
      <w:tabs>
        <w:tab w:val="clear" w:pos="360"/>
        <w:tab w:val="num" w:pos="851"/>
      </w:tabs>
      <w:ind w:left="284" w:firstLine="283"/>
    </w:pPr>
  </w:style>
  <w:style w:type="paragraph" w:customStyle="1" w:styleId="21">
    <w:name w:val="Список_мой2"/>
    <w:basedOn w:val="aa"/>
    <w:uiPriority w:val="99"/>
    <w:rsid w:val="00B67349"/>
    <w:pPr>
      <w:tabs>
        <w:tab w:val="clear" w:pos="720"/>
        <w:tab w:val="left" w:pos="1559"/>
        <w:tab w:val="num" w:pos="1678"/>
      </w:tabs>
      <w:ind w:left="1287" w:hanging="329"/>
    </w:pPr>
  </w:style>
  <w:style w:type="paragraph" w:customStyle="1" w:styleId="ab">
    <w:name w:val="Глава"/>
    <w:next w:val="a9"/>
    <w:autoRedefine/>
    <w:uiPriority w:val="99"/>
    <w:rsid w:val="00B67349"/>
    <w:pPr>
      <w:pageBreakBefore/>
      <w:widowControl w:val="0"/>
      <w:suppressAutoHyphens/>
      <w:spacing w:after="240" w:line="240" w:lineRule="auto"/>
      <w:jc w:val="center"/>
      <w:outlineLvl w:val="0"/>
    </w:pPr>
    <w:rPr>
      <w:rFonts w:ascii="Arial" w:hAnsi="Arial" w:cs="Arial"/>
      <w:b/>
      <w:bCs/>
      <w:i/>
      <w:iCs/>
      <w:smallCaps/>
      <w:shadow/>
      <w:sz w:val="40"/>
      <w:szCs w:val="40"/>
    </w:rPr>
  </w:style>
  <w:style w:type="paragraph" w:customStyle="1" w:styleId="a">
    <w:name w:val="Таблица_номер"/>
    <w:next w:val="a1"/>
    <w:uiPriority w:val="99"/>
    <w:rsid w:val="00B67349"/>
    <w:pPr>
      <w:keepNext/>
      <w:numPr>
        <w:numId w:val="7"/>
      </w:numPr>
      <w:spacing w:after="0" w:line="240" w:lineRule="auto"/>
    </w:pPr>
    <w:rPr>
      <w:b/>
      <w:bCs/>
      <w:i/>
      <w:iCs/>
      <w:noProof/>
      <w:sz w:val="24"/>
      <w:szCs w:val="24"/>
    </w:rPr>
  </w:style>
  <w:style w:type="paragraph" w:styleId="22">
    <w:name w:val="Body Text 2"/>
    <w:basedOn w:val="a1"/>
    <w:link w:val="23"/>
    <w:uiPriority w:val="99"/>
    <w:rsid w:val="00B67349"/>
    <w:pPr>
      <w:ind w:firstLine="54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2"/>
    <w:link w:val="22"/>
    <w:uiPriority w:val="99"/>
    <w:semiHidden/>
    <w:locked/>
    <w:rsid w:val="00B67349"/>
    <w:rPr>
      <w:rFonts w:cs="Times New Roman"/>
      <w:sz w:val="24"/>
      <w:szCs w:val="24"/>
    </w:rPr>
  </w:style>
  <w:style w:type="paragraph" w:styleId="ac">
    <w:name w:val="footnote text"/>
    <w:basedOn w:val="a1"/>
    <w:link w:val="ad"/>
    <w:uiPriority w:val="99"/>
    <w:semiHidden/>
    <w:rsid w:val="00B67349"/>
    <w:rPr>
      <w:sz w:val="20"/>
      <w:szCs w:val="20"/>
    </w:rPr>
  </w:style>
  <w:style w:type="character" w:customStyle="1" w:styleId="ad">
    <w:name w:val="Текст сноски Знак"/>
    <w:basedOn w:val="a2"/>
    <w:link w:val="ac"/>
    <w:uiPriority w:val="99"/>
    <w:semiHidden/>
    <w:locked/>
    <w:rsid w:val="00B67349"/>
    <w:rPr>
      <w:rFonts w:cs="Times New Roman"/>
      <w:sz w:val="20"/>
      <w:szCs w:val="20"/>
    </w:rPr>
  </w:style>
  <w:style w:type="character" w:styleId="ae">
    <w:name w:val="footnote reference"/>
    <w:basedOn w:val="a2"/>
    <w:uiPriority w:val="99"/>
    <w:semiHidden/>
    <w:rsid w:val="00B67349"/>
    <w:rPr>
      <w:rFonts w:cs="Times New Roman"/>
      <w:vertAlign w:val="superscript"/>
    </w:rPr>
  </w:style>
  <w:style w:type="paragraph" w:styleId="31">
    <w:name w:val="Body Text 3"/>
    <w:basedOn w:val="a1"/>
    <w:link w:val="32"/>
    <w:uiPriority w:val="99"/>
    <w:rsid w:val="00B67349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2"/>
    <w:link w:val="31"/>
    <w:uiPriority w:val="99"/>
    <w:semiHidden/>
    <w:locked/>
    <w:rsid w:val="00B67349"/>
    <w:rPr>
      <w:rFonts w:cs="Times New Roman"/>
      <w:sz w:val="16"/>
      <w:szCs w:val="16"/>
    </w:rPr>
  </w:style>
  <w:style w:type="paragraph" w:styleId="af">
    <w:name w:val="footer"/>
    <w:basedOn w:val="a1"/>
    <w:link w:val="af0"/>
    <w:uiPriority w:val="99"/>
    <w:rsid w:val="00B6734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semiHidden/>
    <w:locked/>
    <w:rsid w:val="00B67349"/>
    <w:rPr>
      <w:rFonts w:cs="Times New Roman"/>
      <w:sz w:val="24"/>
      <w:szCs w:val="24"/>
    </w:rPr>
  </w:style>
  <w:style w:type="character" w:styleId="af1">
    <w:name w:val="page number"/>
    <w:basedOn w:val="a2"/>
    <w:uiPriority w:val="99"/>
    <w:rsid w:val="00B67349"/>
    <w:rPr>
      <w:rFonts w:cs="Times New Roman"/>
    </w:rPr>
  </w:style>
  <w:style w:type="paragraph" w:styleId="24">
    <w:name w:val="Body Text Indent 2"/>
    <w:basedOn w:val="a1"/>
    <w:link w:val="25"/>
    <w:uiPriority w:val="99"/>
    <w:rsid w:val="00B67349"/>
    <w:pPr>
      <w:ind w:firstLine="540"/>
    </w:pPr>
  </w:style>
  <w:style w:type="character" w:customStyle="1" w:styleId="25">
    <w:name w:val="Основной текст с отступом 2 Знак"/>
    <w:basedOn w:val="a2"/>
    <w:link w:val="24"/>
    <w:uiPriority w:val="99"/>
    <w:semiHidden/>
    <w:locked/>
    <w:rsid w:val="00B67349"/>
    <w:rPr>
      <w:rFonts w:cs="Times New Roman"/>
      <w:sz w:val="24"/>
      <w:szCs w:val="24"/>
    </w:rPr>
  </w:style>
  <w:style w:type="paragraph" w:styleId="33">
    <w:name w:val="Body Text Indent 3"/>
    <w:basedOn w:val="a1"/>
    <w:link w:val="34"/>
    <w:uiPriority w:val="99"/>
    <w:rsid w:val="00B67349"/>
    <w:pPr>
      <w:ind w:firstLine="54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2"/>
    <w:link w:val="33"/>
    <w:uiPriority w:val="99"/>
    <w:semiHidden/>
    <w:locked/>
    <w:rsid w:val="00B67349"/>
    <w:rPr>
      <w:rFonts w:cs="Times New Roman"/>
      <w:sz w:val="16"/>
      <w:szCs w:val="16"/>
    </w:rPr>
  </w:style>
  <w:style w:type="paragraph" w:styleId="af2">
    <w:name w:val="header"/>
    <w:basedOn w:val="a1"/>
    <w:link w:val="af3"/>
    <w:uiPriority w:val="99"/>
    <w:rsid w:val="00B6734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2"/>
    <w:link w:val="af2"/>
    <w:uiPriority w:val="99"/>
    <w:semiHidden/>
    <w:locked/>
    <w:rsid w:val="00B67349"/>
    <w:rPr>
      <w:rFonts w:cs="Times New Roman"/>
      <w:sz w:val="24"/>
      <w:szCs w:val="24"/>
    </w:rPr>
  </w:style>
  <w:style w:type="paragraph" w:styleId="af4">
    <w:name w:val="Intense Quote"/>
    <w:basedOn w:val="a1"/>
    <w:next w:val="a1"/>
    <w:link w:val="af5"/>
    <w:uiPriority w:val="30"/>
    <w:qFormat/>
    <w:rsid w:val="00365B2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000000"/>
      <w:sz w:val="22"/>
      <w:szCs w:val="22"/>
      <w:lang w:eastAsia="en-US"/>
    </w:rPr>
  </w:style>
  <w:style w:type="character" w:customStyle="1" w:styleId="af5">
    <w:name w:val="Выделенная цитата Знак"/>
    <w:basedOn w:val="a2"/>
    <w:link w:val="af4"/>
    <w:uiPriority w:val="30"/>
    <w:rsid w:val="00365B27"/>
    <w:rPr>
      <w:rFonts w:ascii="Calibri" w:eastAsia="Calibri" w:hAnsi="Calibri"/>
      <w:b/>
      <w:bCs/>
      <w:i/>
      <w:iCs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38E2A-4C6D-403D-9CEE-8ACBE69DF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7891</Words>
  <Characters>44981</Characters>
  <Application>Microsoft Office Word</Application>
  <DocSecurity>0</DocSecurity>
  <Lines>374</Lines>
  <Paragraphs>105</Paragraphs>
  <ScaleCrop>false</ScaleCrop>
  <Company>****</Company>
  <LinksUpToDate>false</LinksUpToDate>
  <CharactersWithSpaces>52767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Studbooks.net - рефераты, курсовые, дипломные</dc:title>
  <dc:subject>Studlancer.net</dc:subject>
  <dc:creator>***</dc:creator>
  <cp:lastModifiedBy>Александр</cp:lastModifiedBy>
  <cp:revision>8</cp:revision>
  <dcterms:created xsi:type="dcterms:W3CDTF">2020-05-08T07:38:00Z</dcterms:created>
  <dcterms:modified xsi:type="dcterms:W3CDTF">2021-01-15T07:14:00Z</dcterms:modified>
</cp:coreProperties>
</file>