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7E5EF" w14:textId="3B63BBCE" w:rsidR="001B6B20" w:rsidRDefault="001B6B20">
      <w:pPr>
        <w:rPr>
          <w:rStyle w:val="16"/>
          <w:bCs/>
          <w:sz w:val="32"/>
          <w:szCs w:val="32"/>
        </w:rPr>
      </w:pPr>
      <w:r>
        <w:rPr>
          <w:rStyle w:val="16"/>
          <w:bCs/>
          <w:sz w:val="32"/>
          <w:szCs w:val="32"/>
        </w:rPr>
        <w:t>Раскрыть тему на 8-10 страниц, добавить 3-4 примера из уголовной практики за последние 5 лет. Сделать сноски на источники.</w:t>
      </w:r>
    </w:p>
    <w:p w14:paraId="00E80EBD" w14:textId="473BDF07" w:rsidR="009E199D" w:rsidRPr="001B6B20" w:rsidRDefault="001B6B20" w:rsidP="001B6B20">
      <w:pPr>
        <w:jc w:val="center"/>
      </w:pPr>
      <w:r w:rsidRPr="001B6B20">
        <w:rPr>
          <w:rStyle w:val="16"/>
          <w:bCs/>
          <w:sz w:val="32"/>
          <w:szCs w:val="32"/>
          <w:highlight w:val="yellow"/>
        </w:rPr>
        <w:t>Уголовно-правовая характеристика квалифицированных и особо квалифицированных составов мошенничества.</w:t>
      </w:r>
    </w:p>
    <w:sectPr w:rsidR="009E199D" w:rsidRPr="001B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20"/>
    <w:rsid w:val="001B6B20"/>
    <w:rsid w:val="009E199D"/>
    <w:rsid w:val="00F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93738"/>
  <w15:chartTrackingRefBased/>
  <w15:docId w15:val="{E9CC12EC-E1CC-2044-87C1-F95DD89C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F64"/>
    <w:pPr>
      <w:spacing w:after="200" w:line="360" w:lineRule="auto"/>
      <w:jc w:val="both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_"/>
    <w:basedOn w:val="a0"/>
    <w:link w:val="161"/>
    <w:uiPriority w:val="99"/>
    <w:rsid w:val="001B6B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1B6B20"/>
    <w:pPr>
      <w:widowControl w:val="0"/>
      <w:shd w:val="clear" w:color="auto" w:fill="FFFFFF"/>
      <w:spacing w:before="300" w:after="420" w:line="451" w:lineRule="exact"/>
      <w:ind w:hanging="360"/>
      <w:jc w:val="center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2021-07-07T08:48:00Z</dcterms:created>
  <dcterms:modified xsi:type="dcterms:W3CDTF">2021-07-07T08:53:00Z</dcterms:modified>
</cp:coreProperties>
</file>