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Какова будет временная задержка при коммутации 7 КИ с 28 КИ?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4" o:title=""/>
                </v:shape>
                <w:control r:id="rId5" w:name="Объект 1" w:shapeid="_x0000_i102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6" type="#_x0000_t75" style="width:18pt;height:18pt" o:ole="">
                  <v:imagedata r:id="rId4" o:title=""/>
                </v:shape>
                <w:control r:id="rId6" w:name="Объект 2" w:shapeid="_x0000_i102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30,5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7" type="#_x0000_t75" style="width:18pt;height:18pt" o:ole="">
                  <v:imagedata r:id="rId4" o:title=""/>
                </v:shape>
                <w:control r:id="rId7" w:name="Объект 3" w:shapeid="_x0000_i102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 мкс</w:t>
            </w:r>
            <w:proofErr w:type="gramEnd"/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8" type="#_x0000_t75" style="width:18pt;height:18pt" o:ole="">
                  <v:imagedata r:id="rId4" o:title=""/>
                </v:shape>
                <w:control r:id="rId8" w:name="Объект 4" w:shapeid="_x0000_i102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 мкс</w:t>
            </w:r>
          </w:p>
        </w:tc>
      </w:tr>
    </w:tbl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E4660" w:rsidRDefault="00DE4660" w:rsidP="00A425F9"/>
    <w:p w:rsidR="00A425F9" w:rsidRDefault="00A425F9" w:rsidP="00A425F9"/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На какие области разделены функции, управляемые с помощью языка ММ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L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3" type="#_x0000_t75" style="width:18pt;height:18pt" o:ole="">
                  <v:imagedata r:id="rId4" o:title=""/>
                </v:shape>
                <w:control r:id="rId9" w:name="Объект 9" w:shapeid="_x0000_i103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эксплуатации, технического обслуживания, а также установка и приемочные испытания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4" type="#_x0000_t75" style="width:18pt;height:18pt" o:ole="">
                  <v:imagedata r:id="rId4" o:title=""/>
                </v:shape>
                <w:control r:id="rId10" w:name="Объект 10" w:shapeid="_x0000_i103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технического обслуживания и приемочных испытаний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5" type="#_x0000_t75" style="width:18pt;height:18pt" o:ole="">
                  <v:imagedata r:id="rId4" o:title=""/>
                </v:shape>
                <w:control r:id="rId11" w:name="Объект 11" w:shapeid="_x0000_i103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установки и приемочных испытаний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36" type="#_x0000_t75" style="width:18pt;height:18pt" o:ole="">
                  <v:imagedata r:id="rId4" o:title=""/>
                </v:shape>
                <w:control r:id="rId12" w:name="Объект 12" w:shapeid="_x0000_i103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эксплуатации и технического обслуживания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</w:tbl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Default="00A425F9" w:rsidP="00A425F9"/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3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Перечислите методы ТО, используемые в ЦСК</w:t>
      </w: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1" type="#_x0000_t75" style="width:18pt;height:18pt" o:ole="">
                  <v:imagedata r:id="rId4" o:title=""/>
                </v:shape>
                <w:control r:id="rId13" w:name="Объект 17" w:shapeid="_x0000_i104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методы приемных испытаний и превентивного контроля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2" type="#_x0000_t75" style="width:18pt;height:18pt" o:ole="">
                  <v:imagedata r:id="rId4" o:title=""/>
                </v:shape>
                <w:control r:id="rId14" w:name="Объект 18" w:shapeid="_x0000_i104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программные методы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3" type="#_x0000_t75" style="width:18pt;height:18pt" o:ole="">
                  <v:imagedata r:id="rId4" o:title=""/>
                </v:shape>
                <w:control r:id="rId15" w:name="Объект 19" w:shapeid="_x0000_i104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контрольно-корректирующий и профилактический метод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4" type="#_x0000_t75" style="width:18pt;height:18pt" o:ole="">
                  <v:imagedata r:id="rId4" o:title=""/>
                </v:shape>
                <w:control r:id="rId16" w:name="Объект 20" w:shapeid="_x0000_i104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метод контрольных измерений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4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Какая функция АК обозначается буквой 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О</w:t>
      </w:r>
      <w:proofErr w:type="gramEnd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проблеме BORSCHT?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49" type="#_x0000_t75" style="width:18pt;height:18pt" o:ole="">
                  <v:imagedata r:id="rId4" o:title=""/>
                </v:shape>
                <w:control r:id="rId17" w:name="Объект 25" w:shapeid="_x0000_i104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электропитание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0" type="#_x0000_t75" style="width:18pt;height:18pt" o:ole="">
                  <v:imagedata r:id="rId4" o:title=""/>
                </v:shape>
                <w:control r:id="rId18" w:name="Объект 26" w:shapeid="_x0000_i105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от перенапряжения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1" type="#_x0000_t75" style="width:18pt;height:18pt" o:ole="">
                  <v:imagedata r:id="rId4" o:title=""/>
                </v:shape>
                <w:control r:id="rId19" w:name="Объект 27" w:shapeid="_x0000_i105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тестирование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2" type="#_x0000_t75" style="width:18pt;height:18pt" o:ole="">
                  <v:imagedata r:id="rId4" o:title=""/>
                </v:shape>
                <w:control r:id="rId20" w:name="Объект 28" w:shapeid="_x0000_i105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посылка вызова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5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нумерация используется на </w:t>
      </w:r>
      <w:proofErr w:type="gramStart"/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СТС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7" type="#_x0000_t75" style="width:18pt;height:18pt" o:ole="">
                  <v:imagedata r:id="rId4" o:title=""/>
                </v:shape>
                <w:control r:id="rId21" w:name="Объект 33" w:shapeid="_x0000_i105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8" type="#_x0000_t75" style="width:18pt;height:18pt" o:ole="">
                  <v:imagedata r:id="rId4" o:title=""/>
                </v:shape>
                <w:control r:id="rId22" w:name="Объект 34" w:shapeid="_x0000_i105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переменная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59" type="#_x0000_t75" style="width:18pt;height:18pt" o:ole="">
                  <v:imagedata r:id="rId4" o:title=""/>
                </v:shape>
                <w:control r:id="rId23" w:name="Объект 35" w:shapeid="_x0000_i105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трехзначная;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0" type="#_x0000_t75" style="width:18pt;height:18pt" o:ole="">
                  <v:imagedata r:id="rId4" o:title=""/>
                </v:shape>
                <w:control r:id="rId24" w:name="Объект 36" w:shapeid="_x0000_i106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пятизначная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6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Сколько входов должны иметь мультиплексоры пространственного коммутатора на 16 входящих и 32 исходящих ИКМ-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линий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69" type="#_x0000_t75" style="width:18pt;height:18pt" o:ole="">
                  <v:imagedata r:id="rId4" o:title=""/>
                </v:shape>
                <w:control r:id="rId25" w:name="Объект 45" w:shapeid="_x0000_i106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0" type="#_x0000_t75" style="width:18pt;height:18pt" o:ole="">
                  <v:imagedata r:id="rId4" o:title=""/>
                </v:shape>
                <w:control r:id="rId26" w:name="Объект 46" w:shapeid="_x0000_i107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1" type="#_x0000_t75" style="width:18pt;height:18pt" o:ole="">
                  <v:imagedata r:id="rId4" o:title=""/>
                </v:shape>
                <w:control r:id="rId27" w:name="Объект 47" w:shapeid="_x0000_i107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2" type="#_x0000_t75" style="width:18pt;height:18pt" o:ole="">
                  <v:imagedata r:id="rId4" o:title=""/>
                </v:shape>
                <w:control r:id="rId28" w:name="Объект 48" w:shapeid="_x0000_i107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7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Соединительный путь через DSN является: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7" type="#_x0000_t75" style="width:18pt;height:18pt" o:ole="">
                  <v:imagedata r:id="rId4" o:title=""/>
                </v:shape>
                <w:control r:id="rId29" w:name="Объект 53" w:shapeid="_x0000_i107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дуплексным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8" type="#_x0000_t75" style="width:18pt;height:18pt" o:ole="">
                  <v:imagedata r:id="rId4" o:title=""/>
                </v:shape>
                <w:control r:id="rId30" w:name="Объект 54" w:shapeid="_x0000_i107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79" type="#_x0000_t75" style="width:18pt;height:18pt" o:ole="">
                  <v:imagedata r:id="rId4" o:title=""/>
                </v:shape>
                <w:control r:id="rId31" w:name="Объект 55" w:shapeid="_x0000_i107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типом соединения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0" type="#_x0000_t75" style="width:18pt;height:18pt" o:ole="">
                  <v:imagedata r:id="rId4" o:title=""/>
                </v:shape>
                <w:control r:id="rId32" w:name="Объект 56" w:shapeid="_x0000_i108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симплексным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8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Какова будет временная задержка при коммутации 24 КИ с 31 КИ?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89" type="#_x0000_t75" style="width:18pt;height:18pt" o:ole="">
                  <v:imagedata r:id="rId4" o:title=""/>
                </v:shape>
                <w:control r:id="rId33" w:name="Объект 65" w:shapeid="_x0000_i108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125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90" type="#_x0000_t75" style="width:18pt;height:18pt" o:ole="">
                  <v:imagedata r:id="rId4" o:title=""/>
                </v:shape>
                <w:control r:id="rId34" w:name="Объект 66" w:shapeid="_x0000_i109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91" type="#_x0000_t75" style="width:18pt;height:18pt" o:ole="">
                  <v:imagedata r:id="rId4" o:title=""/>
                </v:shape>
                <w:control r:id="rId35" w:name="Объект 67" w:shapeid="_x0000_i109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92" type="#_x0000_t75" style="width:18pt;height:18pt" o:ole="">
                  <v:imagedata r:id="rId4" o:title=""/>
                </v:shape>
                <w:control r:id="rId36" w:name="Объект 68" w:shapeid="_x0000_i109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27,3мкс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9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Что такое техническая эксплуатаци</w:t>
      </w:r>
      <w:r w:rsidRPr="00A425F9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я</w:t>
      </w: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 (ТЭ) 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ЦСК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1" type="#_x0000_t75" style="width:18pt;height:18pt" o:ole="">
                  <v:imagedata r:id="rId4" o:title=""/>
                </v:shape>
                <w:control r:id="rId37" w:name="Объект 77" w:shapeid="_x0000_i110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 комплекс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организационных  мероприятий по поддержанию программного комплекса станции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состоянии, при котором обеспечивается обслуживание вызовов с заданным качеством;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2" type="#_x0000_t75" style="width:18pt;height:18pt" o:ole="">
                  <v:imagedata r:id="rId4" o:title=""/>
                </v:shape>
                <w:control r:id="rId38" w:name="Объект 78" w:shapeid="_x0000_i110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 комплекс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по поддержанию работы оборудования;-  это  комплекс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организационных  мероприятий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поддержанию программного комплекса станции в состоянии, 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котором обеспечивается обслуживание вызовов с заданным 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качеством;+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 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организационных и технических мероприятий по поддержанию аппаратно-программного 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комплекса станции в состоянии, при котором обеспечивается обслуживание вызовов с заданным 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качеством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3" type="#_x0000_t75" style="width:18pt;height:18pt" o:ole="">
                  <v:imagedata r:id="rId4" o:title=""/>
                </v:shape>
                <w:control r:id="rId39" w:name="Объект 79" w:shapeid="_x0000_i110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 комплекс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технических мероприятий по поддержанию работы оборудования;-  это  комплекс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организационных  мероприятий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поддержанию программного комплекса станции в состоянии, 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котором обеспечивается обслуживание вызовов с заданным 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качеством;+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 комплекс 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организационных и технических мероприятий по поддержанию аппаратно-программного 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комплекса станции в состоянии, при котором обеспечивается обслуживание вызовов с заданным 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качеством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10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Какой элемент обнаруживает замыкает шлейфа в ЦСК EWSD при ответе абонента Б?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7" type="#_x0000_t75" style="width:18pt;height:18pt" o:ole="">
                  <v:imagedata r:id="rId4" o:title=""/>
                </v:shape>
                <w:control r:id="rId40" w:name="Объект 83" w:shapeid="_x0000_i110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CP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8" type="#_x0000_t75" style="width:18pt;height:18pt" o:ole="">
                  <v:imagedata r:id="rId4" o:title=""/>
                </v:shape>
                <w:control r:id="rId41" w:name="Объект 84" w:shapeid="_x0000_i110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TOG-A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9" type="#_x0000_t75" style="width:18pt;height:18pt" o:ole="">
                  <v:imagedata r:id="rId4" o:title=""/>
                </v:shape>
                <w:control r:id="rId42" w:name="Объект 85" w:shapeid="_x0000_i110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val="en-US"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GP-ASLCA-BTOG-BSLCA -</w:t>
            </w: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0" type="#_x0000_t75" style="width:18pt;height:18pt" o:ole="">
                  <v:imagedata r:id="rId4" o:title=""/>
                </v:shape>
                <w:control r:id="rId43" w:name="Объект 86" w:shapeid="_x0000_i111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SLCA-B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1" type="#_x0000_t75" style="width:18pt;height:18pt" o:ole="">
                  <v:imagedata r:id="rId4" o:title=""/>
                </v:shape>
                <w:control r:id="rId44" w:name="Объект 87" w:shapeid="_x0000_i111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TOG-B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11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Какие временные каналы можно коммутировать в пространственном коммутаторе?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7" type="#_x0000_t75" style="width:18pt;height:18pt" o:ole="">
                  <v:imagedata r:id="rId4" o:title=""/>
                </v:shape>
                <w:control r:id="rId45" w:name="Объект 93" w:shapeid="_x0000_i111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одноименное цифровые КИ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8" type="#_x0000_t75" style="width:18pt;height:18pt" o:ole="">
                  <v:imagedata r:id="rId4" o:title=""/>
                </v:shape>
                <w:control r:id="rId46" w:name="Объект 94" w:shapeid="_x0000_i111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нечетные КИ с нечетными КИ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9" type="#_x0000_t75" style="width:18pt;height:18pt" o:ole="">
                  <v:imagedata r:id="rId4" o:title=""/>
                </v:shape>
                <w:control r:id="rId47" w:name="Объект 95" w:shapeid="_x0000_i111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четные КИ </w:t>
            </w:r>
            <w:proofErr w:type="gramStart"/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с  нечетными</w:t>
            </w:r>
            <w:proofErr w:type="gramEnd"/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КИ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0" type="#_x0000_t75" style="width:18pt;height:18pt" o:ole="">
                  <v:imagedata r:id="rId4" o:title=""/>
                </v:shape>
                <w:control r:id="rId48" w:name="Объект 96" w:shapeid="_x0000_i112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четные КИ с четными КИ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1" type="#_x0000_t75" style="width:18pt;height:18pt" o:ole="">
                  <v:imagedata r:id="rId4" o:title=""/>
                </v:shape>
                <w:control r:id="rId49" w:name="Объект 97" w:shapeid="_x0000_i112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любые цифровые КИ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12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Аналоговые 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абонентские  линии</w:t>
      </w:r>
      <w:proofErr w:type="gramEnd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системе </w:t>
      </w:r>
      <w:proofErr w:type="spell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Alcatel</w:t>
      </w:r>
      <w:proofErr w:type="spellEnd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1000S12 подключаются к модулю: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7" type="#_x0000_t75" style="width:18pt;height:18pt" o:ole="">
                  <v:imagedata r:id="rId4" o:title=""/>
                </v:shape>
                <w:control r:id="rId50" w:name="Объект 103" w:shapeid="_x0000_i112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DTM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8" type="#_x0000_t75" style="width:18pt;height:18pt" o:ole="">
                  <v:imagedata r:id="rId4" o:title=""/>
                </v:shape>
                <w:control r:id="rId51" w:name="Объект 104" w:shapeid="_x0000_i112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MIM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9" type="#_x0000_t75" style="width:18pt;height:18pt" o:ole="">
                  <v:imagedata r:id="rId4" o:title=""/>
                </v:shape>
                <w:control r:id="rId52" w:name="Объект 105" w:shapeid="_x0000_i112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ISM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0" type="#_x0000_t75" style="width:18pt;height:18pt" o:ole="">
                  <v:imagedata r:id="rId4" o:title=""/>
                </v:shape>
                <w:control r:id="rId53" w:name="Объект 106" w:shapeid="_x0000_i113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ACE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1" type="#_x0000_t75" style="width:18pt;height:18pt" o:ole="">
                  <v:imagedata r:id="rId4" o:title=""/>
                </v:shape>
                <w:control r:id="rId54" w:name="Объект 107" w:shapeid="_x0000_i113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ASM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13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Куда будет передана информация о набираемом номере в ЦСК EWSD, если вызывающий абонент имеет телефонный аппарат с шлейфным набором номера?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2" type="#_x0000_t75" style="width:18pt;height:18pt" o:ole="">
                  <v:imagedata r:id="rId4" o:title=""/>
                </v:shape>
                <w:control r:id="rId55" w:name="Объект 118" w:shapeid="_x0000_i114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кодовый приёмник, а затем в GP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3" type="#_x0000_t75" style="width:18pt;height:18pt" o:ole="">
                  <v:imagedata r:id="rId4" o:title=""/>
                </v:shape>
                <w:control r:id="rId56" w:name="Объект 119" w:shapeid="_x0000_i114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кодовый приёмник, а затем в CP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4" type="#_x0000_t75" style="width:18pt;height:18pt" o:ole="">
                  <v:imagedata r:id="rId4" o:title=""/>
                </v:shape>
                <w:control r:id="rId57" w:name="Объект 120" w:shapeid="_x0000_i114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 в СP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5" type="#_x0000_t75" style="width:18pt;height:18pt" o:ole="">
                  <v:imagedata r:id="rId4" o:title=""/>
                </v:shape>
                <w:control r:id="rId58" w:name="Объект 121" w:shapeid="_x0000_i114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в TOG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6" type="#_x0000_t75" style="width:18pt;height:18pt" o:ole="">
                  <v:imagedata r:id="rId4" o:title=""/>
                </v:shape>
                <w:control r:id="rId59" w:name="Объект 122" w:shapeid="_x0000_i114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 в GP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14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 какому типу ТО относится устранение неисправностей?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7" type="#_x0000_t75" style="width:18pt;height:18pt" o:ole="">
                  <v:imagedata r:id="rId4" o:title=""/>
                </v:shape>
                <w:control r:id="rId60" w:name="Объект 133" w:shapeid="_x0000_i115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к превентивному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8" type="#_x0000_t75" style="width:18pt;height:18pt" o:ole="">
                  <v:imagedata r:id="rId4" o:title=""/>
                </v:shape>
                <w:control r:id="rId61" w:name="Объект 134" w:shapeid="_x0000_i115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к контрольно-корректирующему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59" type="#_x0000_t75" style="width:18pt;height:18pt" o:ole="">
                  <v:imagedata r:id="rId4" o:title=""/>
                </v:shape>
                <w:control r:id="rId62" w:name="Объект 135" w:shapeid="_x0000_i115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к восстановительному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60" type="#_x0000_t75" style="width:18pt;height:18pt" o:ole="">
                  <v:imagedata r:id="rId4" o:title=""/>
                </v:shape>
                <w:control r:id="rId63" w:name="Объект 136" w:shapeid="_x0000_i116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к профилактическому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15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Терминальные модули в системе </w:t>
      </w:r>
      <w:proofErr w:type="spell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Alcatel</w:t>
      </w:r>
      <w:proofErr w:type="spellEnd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1000S12 это: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0" type="#_x0000_t75" style="width:18pt;height:18pt" o:ole="">
                  <v:imagedata r:id="rId4" o:title=""/>
                </v:shape>
                <w:control r:id="rId64" w:name="Объект 146" w:shapeid="_x0000_i117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блоки, предназначенные для обслуживания источников нагрузки определенного типа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1" type="#_x0000_t75" style="width:18pt;height:18pt" o:ole="">
                  <v:imagedata r:id="rId4" o:title=""/>
                </v:shape>
                <w:control r:id="rId65" w:name="Объект 147" w:shapeid="_x0000_i117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блоки, предназначенные для обслуживания источников нагрузки определенного типа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2" type="#_x0000_t75" style="width:18pt;height:18pt" o:ole="">
                  <v:imagedata r:id="rId4" o:title=""/>
                </v:shape>
                <w:control r:id="rId66" w:name="Объект 148" w:shapeid="_x0000_i117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специализированные блоки, из которых строится коммутационное поле DSN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3" type="#_x0000_t75" style="width:18pt;height:18pt" o:ole="">
                  <v:imagedata r:id="rId4" o:title=""/>
                </v:shape>
                <w:control r:id="rId67" w:name="Объект 149" w:shapeid="_x0000_i117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блоки, выполняющие функции общие для всей станции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16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Какой блок в ЦСК EWSD обеспечивает включение сигнала «ПОСЫЛКА ВЫЗОВА»?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8" type="#_x0000_t75" style="width:18pt;height:18pt" o:ole="">
                  <v:imagedata r:id="rId4" o:title=""/>
                </v:shape>
                <w:control r:id="rId68" w:name="Объект 154" w:shapeid="_x0000_i117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SLMCP-B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79" type="#_x0000_t75" style="width:18pt;height:18pt" o:ole="">
                  <v:imagedata r:id="rId4" o:title=""/>
                </v:shape>
                <w:control r:id="rId69" w:name="Объект 155" w:shapeid="_x0000_i117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GP-B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0" type="#_x0000_t75" style="width:18pt;height:18pt" o:ole="">
                  <v:imagedata r:id="rId4" o:title=""/>
                </v:shape>
                <w:control r:id="rId70" w:name="Объект 156" w:shapeid="_x0000_i118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SLMCP-A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1" type="#_x0000_t75" style="width:18pt;height:18pt" o:ole="">
                  <v:imagedata r:id="rId4" o:title=""/>
                </v:shape>
                <w:control r:id="rId71" w:name="Объект 157" w:shapeid="_x0000_i118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SLCA-A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18pt;height:18pt" o:ole="">
                  <v:imagedata r:id="rId4" o:title=""/>
                </v:shape>
                <w:control r:id="rId72" w:name="Объект 158" w:shapeid="_x0000_i118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GP-A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17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Какова разрядность АЗУ мультиплексоров пространственного коммутатора на 8 входящих и 32 исходящих ИКМ-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линии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2" type="#_x0000_t75" style="width:18pt;height:18pt" o:ole="">
                  <v:imagedata r:id="rId4" o:title=""/>
                </v:shape>
                <w:control r:id="rId73" w:name="Объект 168" w:shapeid="_x0000_i119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3" type="#_x0000_t75" style="width:18pt;height:18pt" o:ole="">
                  <v:imagedata r:id="rId4" o:title=""/>
                </v:shape>
                <w:control r:id="rId74" w:name="Объект 169" w:shapeid="_x0000_i119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4" type="#_x0000_t75" style="width:18pt;height:18pt" o:ole="">
                  <v:imagedata r:id="rId4" o:title=""/>
                </v:shape>
                <w:control r:id="rId75" w:name="Объект 170" w:shapeid="_x0000_i119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5" type="#_x0000_t75" style="width:18pt;height:18pt" o:ole="">
                  <v:imagedata r:id="rId4" o:title=""/>
                </v:shape>
                <w:control r:id="rId76" w:name="Объект 171" w:shapeid="_x0000_i119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18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Какая функция АК обозначается буквой C в проблеме BORSCHT?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5" type="#_x0000_t75" style="width:18pt;height:18pt" o:ole="">
                  <v:imagedata r:id="rId4" o:title=""/>
                </v:shape>
                <w:control r:id="rId77" w:name="Объект 181" w:shapeid="_x0000_i120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функции </w:t>
            </w:r>
            <w:proofErr w:type="spellStart"/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диффсистемы</w:t>
            </w:r>
            <w:proofErr w:type="spellEnd"/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6" type="#_x0000_t75" style="width:18pt;height:18pt" o:ole="">
                  <v:imagedata r:id="rId4" o:title=""/>
                </v:shape>
                <w:control r:id="rId78" w:name="Объект 182" w:shapeid="_x0000_i120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проверка состояния шлейфа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7" type="#_x0000_t75" style="width:18pt;height:18pt" o:ole="">
                  <v:imagedata r:id="rId4" o:title=""/>
                </v:shape>
                <w:control r:id="rId79" w:name="Объект 183" w:shapeid="_x0000_i120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тестирование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8" type="#_x0000_t75" style="width:18pt;height:18pt" o:ole="">
                  <v:imagedata r:id="rId4" o:title=""/>
                </v:shape>
                <w:control r:id="rId80" w:name="Объект 184" w:shapeid="_x0000_i120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кодирование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19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структура не используется при построении </w:t>
      </w:r>
      <w:proofErr w:type="gramStart"/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СТС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7" type="#_x0000_t75" style="width:18pt;height:18pt" o:ole="">
                  <v:imagedata r:id="rId4" o:title=""/>
                </v:shape>
                <w:control r:id="rId81" w:name="Объект 193" w:shapeid="_x0000_i121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радиальная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8" type="#_x0000_t75" style="width:18pt;height:18pt" o:ole="">
                  <v:imagedata r:id="rId4" o:title=""/>
                </v:shape>
                <w:control r:id="rId82" w:name="Объект 194" w:shapeid="_x0000_i121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радиально-узловая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19" type="#_x0000_t75" style="width:18pt;height:18pt" o:ole="">
                  <v:imagedata r:id="rId4" o:title=""/>
                </v:shape>
                <w:control r:id="rId83" w:name="Объект 195" w:shapeid="_x0000_i121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районированная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0" type="#_x0000_t75" style="width:18pt;height:18pt" o:ole="">
                  <v:imagedata r:id="rId4" o:title=""/>
                </v:shape>
                <w:control r:id="rId84" w:name="Объект 196" w:shapeid="_x0000_i122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комбинированная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20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узлы коммутации образуют междугородную </w:t>
      </w:r>
      <w:proofErr w:type="gramStart"/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сеть  РФ</w:t>
      </w:r>
      <w:proofErr w:type="gramEnd"/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5" type="#_x0000_t75" style="width:18pt;height:18pt" o:ole="">
                  <v:imagedata r:id="rId4" o:title=""/>
                </v:shape>
                <w:control r:id="rId85" w:name="Объект 201" w:shapeid="_x0000_i122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ЗТУ, МЦК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6" type="#_x0000_t75" style="width:18pt;height:18pt" o:ole="">
                  <v:imagedata r:id="rId4" o:title=""/>
                </v:shape>
                <w:control r:id="rId86" w:name="Объект 202" w:shapeid="_x0000_i122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ЗТУ, </w:t>
            </w:r>
            <w:proofErr w:type="spellStart"/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ТмгУС</w:t>
            </w:r>
            <w:proofErr w:type="spellEnd"/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7" type="#_x0000_t75" style="width:18pt;height:18pt" o:ole="">
                  <v:imagedata r:id="rId4" o:title=""/>
                </v:shape>
                <w:control r:id="rId87" w:name="Объект 203" w:shapeid="_x0000_i122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ЗТУ, </w:t>
            </w:r>
            <w:proofErr w:type="spellStart"/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ТмгУС</w:t>
            </w:r>
            <w:proofErr w:type="spellEnd"/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АМТС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28" type="#_x0000_t75" style="width:18pt;height:18pt" o:ole="">
                  <v:imagedata r:id="rId4" o:title=""/>
                </v:shape>
                <w:control r:id="rId88" w:name="Объект 204" w:shapeid="_x0000_i122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spellStart"/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ТМнУС</w:t>
            </w:r>
            <w:proofErr w:type="spellEnd"/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ЗТУ, УАК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21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такое </w:t>
      </w:r>
      <w:proofErr w:type="gramStart"/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префикс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3" type="#_x0000_t75" style="width:18pt;height:18pt" o:ole="">
                  <v:imagedata r:id="rId4" o:title=""/>
                </v:shape>
                <w:control r:id="rId89" w:name="Объект 209" w:shapeid="_x0000_i123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proofErr w:type="gramStart"/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}</w:t>
            </w:r>
            <w:r w:rsidRPr="00A425F9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нет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 xml:space="preserve"> правильных ответов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4" type="#_x0000_t75" style="width:18pt;height:18pt" o:ole="">
                  <v:imagedata r:id="rId4" o:title=""/>
                </v:shape>
                <w:control r:id="rId90" w:name="Объект 210" w:shapeid="_x0000_i123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десятичное число, состоящее из одной или нескольких цифр, позволяющее выбрать различные форматы номеров сети и/или служб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5" type="#_x0000_t75" style="width:18pt;height:18pt" o:ole="">
                  <v:imagedata r:id="rId4" o:title=""/>
                </v:shape>
                <w:control r:id="rId91" w:name="Объект 211" w:shapeid="_x0000_i123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десятичное число, последовательность цифр в котором определена специальным планом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36" type="#_x0000_t75" style="width:18pt;height:18pt" o:ole="">
                  <v:imagedata r:id="rId4" o:title=""/>
                </v:shape>
                <w:control r:id="rId92" w:name="Объект 212" w:shapeid="_x0000_i123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десятичное число с определенной последовательностью цифр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</w:tbl>
    <w:p w:rsidR="00A425F9" w:rsidRPr="00A425F9" w:rsidRDefault="00A425F9" w:rsidP="00A425F9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Вопрос 22</w:t>
      </w:r>
    </w:p>
    <w:p w:rsidR="00A425F9" w:rsidRPr="00A425F9" w:rsidRDefault="00A425F9" w:rsidP="00A425F9">
      <w:pPr>
        <w:spacing w:after="0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 называется блок линейных групп в ЦСК EWSD?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25F9" w:rsidRPr="00A425F9" w:rsidRDefault="00A425F9" w:rsidP="00A425F9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0778"/>
      </w:tblGrid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41" type="#_x0000_t75" style="width:18pt;height:18pt" o:ole="">
                  <v:imagedata r:id="rId4" o:title=""/>
                </v:shape>
                <w:control r:id="rId93" w:name="Объект 217" w:shapeid="_x0000_i1241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LTG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42" type="#_x0000_t75" style="width:18pt;height:18pt" o:ole="">
                  <v:imagedata r:id="rId4" o:title=""/>
                </v:shape>
                <w:control r:id="rId94" w:name="Объект 218" w:shapeid="_x0000_i1242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URJ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43" type="#_x0000_t75" style="width:18pt;height:18pt" o:ole="">
                  <v:imagedata r:id="rId4" o:title=""/>
                </v:shape>
                <w:control r:id="rId95" w:name="Объект 219" w:shapeid="_x0000_i124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SLMA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44" type="#_x0000_t75" style="width:18pt;height:18pt" o:ole="">
                  <v:imagedata r:id="rId4" o:title=""/>
                </v:shape>
                <w:control r:id="rId96" w:name="Объект 220" w:shapeid="_x0000_i124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SLMCP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45" type="#_x0000_t75" style="width:18pt;height:18pt" o:ole="">
                  <v:imagedata r:id="rId4" o:title=""/>
                </v:shape>
                <w:control r:id="rId97" w:name="Объект 221" w:shapeid="_x0000_i124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GSS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23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нумерация используется для районированной сети с </w:t>
      </w:r>
      <w:proofErr w:type="gramStart"/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УВС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5" type="#_x0000_t75" style="width:18pt;height:18pt" o:ole="">
                  <v:imagedata r:id="rId4" o:title=""/>
                </v:shape>
                <w:control r:id="rId98" w:name="Объект 231" w:shapeid="_x0000_i125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шестизначная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6" type="#_x0000_t75" style="width:18pt;height:18pt" o:ole="">
                  <v:imagedata r:id="rId4" o:title=""/>
                </v:shape>
                <w:control r:id="rId99" w:name="Объект 232" w:shapeid="_x0000_i125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пятизначная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7" type="#_x0000_t75" style="width:18pt;height:18pt" o:ole="">
                  <v:imagedata r:id="rId4" o:title=""/>
                </v:shape>
                <w:control r:id="rId100" w:name="Объект 233" w:shapeid="_x0000_i125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семизначная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58" type="#_x0000_t75" style="width:18pt;height:18pt" o:ole="">
                  <v:imagedata r:id="rId4" o:title=""/>
                </v:shape>
                <w:control r:id="rId101" w:name="Объект 234" w:shapeid="_x0000_i125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любая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24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Что предусматривает сигнализация С1 в 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ЦСК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8" type="#_x0000_t75" style="width:18pt;height:18pt" o:ole="">
                  <v:imagedata r:id="rId4" o:title=""/>
                </v:shape>
                <w:control r:id="rId102" w:name="Объект 244" w:shapeid="_x0000_i126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предусматривает принятие незамедлительных (экстренных) мер по устранению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обнаруженных неисправностей в оборудовании и по ликвидации аварийного состояния 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гражданских сооружений в любое время суток;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69" type="#_x0000_t75" style="width:18pt;height:18pt" o:ole="">
                  <v:imagedata r:id="rId4" o:title=""/>
                </v:shape>
                <w:control r:id="rId103" w:name="Объект 245" w:shapeid="_x0000_i126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предусматривает принятие мер по устранению обнаруженных неисправностей в оборудовании 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нормативные сроки</w:t>
            </w:r>
          </w:p>
        </w:tc>
      </w:tr>
      <w:tr w:rsidR="00A425F9" w:rsidRPr="00A425F9" w:rsidTr="00A425F9">
        <w:tc>
          <w:tcPr>
            <w:tcW w:w="839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0" type="#_x0000_t75" style="width:18pt;height:18pt" o:ole="">
                  <v:imagedata r:id="rId4" o:title=""/>
                </v:shape>
                <w:control r:id="rId104" w:name="Объект 246" w:shapeid="_x0000_i127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предусматривает немедленное (срочное) устранение обнаруженных неисправностей, но только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рабочее время</w:t>
            </w: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25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Для чего нужен язык «человек-машина» </w:t>
      </w:r>
      <w:proofErr w:type="gram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MML ?</w:t>
      </w:r>
      <w:proofErr w:type="gramEnd"/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8" type="#_x0000_t75" style="width:18pt;height:18pt" o:ole="">
                  <v:imagedata r:id="rId4" o:title=""/>
                </v:shape>
                <w:control r:id="rId105" w:name="Объект 254" w:shapeid="_x0000_i127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gramStart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  мероприятий</w:t>
            </w:r>
            <w:proofErr w:type="gramEnd"/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поддержанию программного комплекса станции в состоянии, 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котором обеспечивается обслуживание вызовов с заданным качеством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79" type="#_x0000_t75" style="width:18pt;height:18pt" o:ole="">
                  <v:imagedata r:id="rId4" o:title=""/>
                </v:shape>
                <w:control r:id="rId106" w:name="Объект 255" w:shapeid="_x0000_i127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реализации технических решений и организационных мероприятий по обнаружению неисправностей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80" type="#_x0000_t75" style="width:18pt;height:18pt" o:ole="">
                  <v:imagedata r:id="rId4" o:title=""/>
                </v:shape>
                <w:control r:id="rId107" w:name="Объект 256" w:shapeid="_x0000_i128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организации взаимодействия эксплуатационного персонала с оборудованием цифровой системы</w:t>
            </w:r>
          </w:p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коммутации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Вопрос 26</w:t>
      </w:r>
    </w:p>
    <w:p w:rsidR="00A425F9" w:rsidRPr="00A425F9" w:rsidRDefault="00A425F9" w:rsidP="00A425F9">
      <w:pPr>
        <w:spacing w:after="0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каком уровне в ЕСЭ РФ могут включаться сети подвижной связи?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25F9" w:rsidRPr="00A425F9" w:rsidRDefault="00A425F9" w:rsidP="00A425F9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0778"/>
      </w:tblGrid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87" type="#_x0000_t75" style="width:18pt;height:18pt" o:ole="">
                  <v:imagedata r:id="rId4" o:title=""/>
                </v:shape>
                <w:control r:id="rId108" w:name="Объект 263" w:shapeid="_x0000_i128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на местном уровне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88" type="#_x0000_t75" style="width:18pt;height:18pt" o:ole="">
                  <v:imagedata r:id="rId4" o:title=""/>
                </v:shape>
                <w:control r:id="rId109" w:name="Объект 264" w:shapeid="_x0000_i128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федеральном или междугородном уровне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89" type="#_x0000_t75" style="width:18pt;height:18pt" o:ole="">
                  <v:imagedata r:id="rId4" o:title=""/>
                </v:shape>
                <w:control r:id="rId110" w:name="Объект 265" w:shapeid="_x0000_i128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междугородном (федеральном) или на местном уровне</w:t>
            </w:r>
          </w:p>
        </w:tc>
      </w:tr>
      <w:tr w:rsidR="00A425F9" w:rsidRPr="00A425F9" w:rsidTr="00A425F9">
        <w:tc>
          <w:tcPr>
            <w:tcW w:w="82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4. </w:t>
            </w:r>
            <w:r w:rsidRPr="00A425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object w:dxaOrig="1440" w:dyaOrig="1440">
                <v:shape id="_x0000_i1290" type="#_x0000_t75" style="width:18pt;height:18pt" o:ole="">
                  <v:imagedata r:id="rId4" o:title=""/>
                </v:shape>
                <w:control r:id="rId111" w:name="Объект 266" w:shapeid="_x0000_i129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на федеральном уровне</w:t>
            </w:r>
          </w:p>
        </w:tc>
      </w:tr>
    </w:tbl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27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цифры в коде географической зоны нумерации АВС   будут использоваться в качестве «А»?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95" type="#_x0000_t75" style="width:18pt;height:18pt" o:ole="">
                  <v:imagedata r:id="rId4" o:title=""/>
                </v:shape>
                <w:control r:id="rId112" w:name="Объект 271" w:shapeid="_x0000_i129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3;4;8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96" type="#_x0000_t75" style="width:18pt;height:18pt" o:ole="">
                  <v:imagedata r:id="rId4" o:title=""/>
                </v:shape>
                <w:control r:id="rId113" w:name="Объект 272" w:shapeid="_x0000_i129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1;2;3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97" type="#_x0000_t75" style="width:18pt;height:18pt" o:ole="">
                  <v:imagedata r:id="rId4" o:title=""/>
                </v:shape>
                <w:control r:id="rId114" w:name="Объект 273" w:shapeid="_x0000_i129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9;3;2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98" type="#_x0000_t75" style="width:18pt;height:18pt" o:ole="">
                  <v:imagedata r:id="rId4" o:title=""/>
                </v:shape>
                <w:control r:id="rId115" w:name="Объект 274" w:shapeid="_x0000_i129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0;2;7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28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Какова будет временная задержка при коммутации 30 КИ с 17 КИ?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07" type="#_x0000_t75" style="width:18pt;height:18pt" o:ole="">
                  <v:imagedata r:id="rId4" o:title=""/>
                </v:shape>
                <w:control r:id="rId116" w:name="Объект 283" w:shapeid="_x0000_i130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08" type="#_x0000_t75" style="width:18pt;height:18pt" o:ole="">
                  <v:imagedata r:id="rId4" o:title=""/>
                </v:shape>
                <w:control r:id="rId117" w:name="Объект 284" w:shapeid="_x0000_i130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Arial" w:eastAsia="Times New Roman" w:hAnsi="Arial" w:cs="Arial"/>
                <w:color w:val="000000"/>
                <w:lang w:eastAsia="ru-RU"/>
              </w:rPr>
              <w:t>25.4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09" type="#_x0000_t75" style="width:18pt;height:18pt" o:ole="">
                  <v:imagedata r:id="rId4" o:title=""/>
                </v:shape>
                <w:control r:id="rId118" w:name="Объект 285" w:shapeid="_x0000_i1309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 мкс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10" type="#_x0000_t75" style="width:18pt;height:18pt" o:ole="">
                  <v:imagedata r:id="rId4" o:title=""/>
                </v:shape>
                <w:control r:id="rId119" w:name="Объект 286" w:shapeid="_x0000_i1310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 мкс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Вопрос 29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Сколько трактов </w:t>
      </w:r>
      <w:proofErr w:type="spell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проключается</w:t>
      </w:r>
      <w:proofErr w:type="spellEnd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цифровом коммутационном поле при соединении двух абонентов?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15" type="#_x0000_t75" style="width:18pt;height:18pt" o:ole="">
                  <v:imagedata r:id="rId4" o:title=""/>
                </v:shape>
                <w:control r:id="rId120" w:name="Объект 291" w:shapeid="_x0000_i131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16" type="#_x0000_t75" style="width:18pt;height:18pt" o:ole="">
                  <v:imagedata r:id="rId4" o:title=""/>
                </v:shape>
                <w:control r:id="rId121" w:name="Объект 292" w:shapeid="_x0000_i131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17" type="#_x0000_t75" style="width:18pt;height:18pt" o:ole="">
                  <v:imagedata r:id="rId4" o:title=""/>
                </v:shape>
                <w:control r:id="rId122" w:name="Объект 293" w:shapeid="_x0000_i1317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18" type="#_x0000_t75" style="width:18pt;height:18pt" o:ole="">
                  <v:imagedata r:id="rId4" o:title=""/>
                </v:shape>
                <w:control r:id="rId123" w:name="Объект 294" w:shapeid="_x0000_i1318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Вопрос 30</w:t>
      </w:r>
    </w:p>
    <w:p w:rsidR="00A425F9" w:rsidRPr="00A425F9" w:rsidRDefault="00A425F9" w:rsidP="00A425F9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Питание микрофона абонента Б в системе </w:t>
      </w:r>
      <w:proofErr w:type="spellStart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>Alcatel</w:t>
      </w:r>
      <w:proofErr w:type="spellEnd"/>
      <w:r w:rsidRPr="00A425F9">
        <w:rPr>
          <w:rFonts w:ascii="Arial" w:eastAsia="Times New Roman" w:hAnsi="Arial" w:cs="Arial"/>
          <w:b/>
          <w:bCs/>
          <w:color w:val="000000"/>
          <w:lang w:eastAsia="ru-RU"/>
        </w:rPr>
        <w:t xml:space="preserve"> 1000S12 осуществляется:</w:t>
      </w:r>
    </w:p>
    <w:p w:rsidR="00A425F9" w:rsidRPr="00A425F9" w:rsidRDefault="00A425F9" w:rsidP="00A4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F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A425F9" w:rsidRPr="00A425F9" w:rsidRDefault="00A425F9" w:rsidP="00A425F9">
      <w:pPr>
        <w:shd w:val="clear" w:color="auto" w:fill="FFFFFF"/>
        <w:spacing w:after="0" w:line="39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A425F9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Ответы</w:t>
      </w:r>
    </w:p>
    <w:p w:rsidR="00A425F9" w:rsidRPr="00A425F9" w:rsidRDefault="00A425F9" w:rsidP="00A42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0761"/>
      </w:tblGrid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27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23" type="#_x0000_t75" style="width:18pt;height:18pt" o:ole="">
                  <v:imagedata r:id="rId4" o:title=""/>
                </v:shape>
                <w:control r:id="rId124" w:name="Объект 299" w:shapeid="_x0000_i1323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модуля ASM</w:t>
            </w:r>
            <w:r w:rsidRPr="00A42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A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24" type="#_x0000_t75" style="width:18pt;height:18pt" o:ole="">
                  <v:imagedata r:id="rId4" o:title=""/>
                </v:shape>
                <w:control r:id="rId125" w:name="Объект 300" w:shapeid="_x0000_i1324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модуля ASM</w:t>
            </w:r>
            <w:r w:rsidRPr="00A425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  <w:lang w:eastAsia="ru-RU"/>
              </w:rPr>
              <w:t>Б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25" type="#_x0000_t75" style="width:18pt;height:18pt" o:ole="">
                  <v:imagedata r:id="rId4" o:title=""/>
                </v:shape>
                <w:control r:id="rId126" w:name="Объект 301" w:shapeid="_x0000_i1325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модуля CTM</w:t>
            </w:r>
          </w:p>
        </w:tc>
      </w:tr>
      <w:tr w:rsidR="00A425F9" w:rsidRPr="00A425F9" w:rsidTr="00A425F9">
        <w:tc>
          <w:tcPr>
            <w:tcW w:w="750" w:type="dxa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A4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326" type="#_x0000_t75" style="width:18pt;height:18pt" o:ole="">
                  <v:imagedata r:id="rId4" o:title=""/>
                </v:shape>
                <w:control r:id="rId127" w:name="Объект 302" w:shapeid="_x0000_i1326"/>
              </w:objec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5F9" w:rsidRPr="00A425F9" w:rsidRDefault="00A425F9" w:rsidP="00A425F9">
            <w:pPr>
              <w:spacing w:after="0" w:line="270" w:lineRule="atLeast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A42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модуля AСЕ</w:t>
            </w:r>
          </w:p>
        </w:tc>
      </w:tr>
    </w:tbl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Pr="00A425F9" w:rsidRDefault="00A425F9" w:rsidP="00A425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425F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425F9" w:rsidRDefault="00A425F9" w:rsidP="00A425F9"/>
    <w:sectPr w:rsidR="00A425F9" w:rsidSect="00A425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10"/>
    <w:rsid w:val="00327E10"/>
    <w:rsid w:val="00A425F9"/>
    <w:rsid w:val="00D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A141-CA6B-4A93-9FDB-27E4381F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theme" Target="theme/theme1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26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1868</Words>
  <Characters>10653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Смирнов</dc:creator>
  <cp:keywords/>
  <dc:description/>
  <cp:lastModifiedBy>Сергей Смирнов</cp:lastModifiedBy>
  <cp:revision>2</cp:revision>
  <dcterms:created xsi:type="dcterms:W3CDTF">2021-07-24T19:54:00Z</dcterms:created>
  <dcterms:modified xsi:type="dcterms:W3CDTF">2021-07-24T20:04:00Z</dcterms:modified>
</cp:coreProperties>
</file>