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62" w:rsidRDefault="008B6C62" w:rsidP="003B7978">
      <w:pPr>
        <w:pStyle w:val="Oiiaee"/>
        <w:tabs>
          <w:tab w:val="left" w:pos="7230"/>
        </w:tabs>
        <w:rPr>
          <w:b/>
          <w:szCs w:val="28"/>
        </w:rPr>
      </w:pPr>
    </w:p>
    <w:p w:rsidR="00E0686D" w:rsidRPr="0043479B" w:rsidRDefault="00E0686D" w:rsidP="00E0686D">
      <w:pPr>
        <w:pStyle w:val="Oiiaee"/>
        <w:tabs>
          <w:tab w:val="left" w:pos="7230"/>
        </w:tabs>
        <w:ind w:firstLine="709"/>
        <w:jc w:val="center"/>
        <w:rPr>
          <w:b/>
          <w:szCs w:val="28"/>
        </w:rPr>
      </w:pPr>
      <w:r w:rsidRPr="0096774A">
        <w:rPr>
          <w:b/>
          <w:noProof/>
          <w:szCs w:val="28"/>
        </w:rPr>
        <w:drawing>
          <wp:inline distT="0" distB="0" distL="0" distR="0">
            <wp:extent cx="628650" cy="6858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86D" w:rsidRPr="0043479B" w:rsidRDefault="00E0686D" w:rsidP="00E0686D">
      <w:pPr>
        <w:pStyle w:val="a4"/>
        <w:spacing w:after="0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479B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E0686D" w:rsidRPr="0043479B" w:rsidRDefault="00E0686D" w:rsidP="00E0686D">
      <w:pPr>
        <w:pStyle w:val="a4"/>
        <w:spacing w:after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79B">
        <w:rPr>
          <w:rFonts w:ascii="Times New Roman" w:hAnsi="Times New Roman" w:cs="Times New Roman"/>
          <w:b/>
          <w:sz w:val="28"/>
          <w:szCs w:val="28"/>
        </w:rPr>
        <w:t>ПОЛИТЕХНИЧЕСКИЙ ИНСТИТУТ (ФИЛИАЛ)</w:t>
      </w:r>
    </w:p>
    <w:p w:rsidR="00E0686D" w:rsidRPr="0043479B" w:rsidRDefault="00E0686D" w:rsidP="00E0686D">
      <w:pPr>
        <w:pStyle w:val="a4"/>
        <w:spacing w:after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79B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БЮДЖЕТНОГО ОБРАЗОВАТЕЛЬНОГО УЧРЕЖДЕНИЯ ВЫСШЕГО ОБРАЗОВАНИЯ</w:t>
      </w:r>
    </w:p>
    <w:p w:rsidR="00E0686D" w:rsidRPr="0043479B" w:rsidRDefault="00E0686D" w:rsidP="00E0686D">
      <w:pPr>
        <w:pStyle w:val="a4"/>
        <w:spacing w:after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79B">
        <w:rPr>
          <w:rFonts w:ascii="Times New Roman" w:hAnsi="Times New Roman" w:cs="Times New Roman"/>
          <w:b/>
          <w:sz w:val="28"/>
          <w:szCs w:val="28"/>
        </w:rPr>
        <w:t>«ДОНСКОЙ ГОСУДАРСТВЕННЫЙ ТЕХНИЧЕСКИЙ УНИВЕРСИТЕТ»</w:t>
      </w:r>
    </w:p>
    <w:p w:rsidR="00E0686D" w:rsidRPr="0043479B" w:rsidRDefault="00E0686D" w:rsidP="00E0686D">
      <w:pPr>
        <w:pStyle w:val="a4"/>
        <w:spacing w:after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79B">
        <w:rPr>
          <w:rFonts w:ascii="Times New Roman" w:hAnsi="Times New Roman" w:cs="Times New Roman"/>
          <w:b/>
          <w:sz w:val="28"/>
          <w:szCs w:val="28"/>
        </w:rPr>
        <w:t>В Г. ТАГАНРОГЕ РОСТОВСКОЙ ОБЛАСТИ</w:t>
      </w:r>
    </w:p>
    <w:p w:rsidR="00E0686D" w:rsidRPr="0043479B" w:rsidRDefault="00E0686D" w:rsidP="00E0686D">
      <w:pPr>
        <w:pStyle w:val="a4"/>
        <w:spacing w:after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79B">
        <w:rPr>
          <w:rFonts w:ascii="Times New Roman" w:hAnsi="Times New Roman" w:cs="Times New Roman"/>
          <w:b/>
          <w:sz w:val="28"/>
          <w:szCs w:val="28"/>
        </w:rPr>
        <w:t>ПИ (филиал) ДГТУ в г. Таганроге</w:t>
      </w:r>
    </w:p>
    <w:p w:rsidR="00E0686D" w:rsidRDefault="00EF3CBE" w:rsidP="00E0686D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8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41.4pt;margin-top:340.45pt;width:145.5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" filled="f" stroked="f" strokecolor="white">
            <v:textbox>
              <w:txbxContent>
                <w:p w:rsidR="00552217" w:rsidRPr="000A1672" w:rsidRDefault="00552217" w:rsidP="00E0686D">
                  <w:pPr>
                    <w:spacing w:after="0" w:line="360" w:lineRule="auto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E0686D" w:rsidRDefault="00A8173F" w:rsidP="00A8173F">
      <w:pPr>
        <w:keepNext/>
        <w:tabs>
          <w:tab w:val="left" w:pos="1890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ab/>
        <w:t>Кафедра «Машиностроение</w:t>
      </w:r>
      <w:r w:rsidR="00E0686D">
        <w:rPr>
          <w:rFonts w:ascii="Times New Roman" w:eastAsia="Times New Roman" w:hAnsi="Times New Roman" w:cs="Times New Roman"/>
          <w:sz w:val="28"/>
          <w:szCs w:val="32"/>
        </w:rPr>
        <w:t>»</w:t>
      </w:r>
    </w:p>
    <w:p w:rsidR="00E0686D" w:rsidRDefault="00E0686D" w:rsidP="00E0686D">
      <w:pPr>
        <w:keepNext/>
        <w:tabs>
          <w:tab w:val="left" w:pos="1890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Default="00E0686D" w:rsidP="00E0686D">
      <w:pPr>
        <w:keepNext/>
        <w:tabs>
          <w:tab w:val="left" w:pos="1890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32"/>
        </w:rPr>
      </w:pPr>
    </w:p>
    <w:p w:rsidR="00183A14" w:rsidRPr="00AC28A4" w:rsidRDefault="00E0686D" w:rsidP="00E0686D">
      <w:pPr>
        <w:keepNext/>
        <w:tabs>
          <w:tab w:val="left" w:pos="1890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AC28A4">
        <w:rPr>
          <w:rFonts w:ascii="Times New Roman" w:eastAsia="Times New Roman" w:hAnsi="Times New Roman" w:cs="Times New Roman"/>
          <w:b/>
          <w:sz w:val="40"/>
          <w:szCs w:val="40"/>
        </w:rPr>
        <w:t xml:space="preserve">Методические указания к выполнению курсового проекта </w:t>
      </w:r>
    </w:p>
    <w:p w:rsidR="00AC28A4" w:rsidRDefault="00E0686D" w:rsidP="00E0686D">
      <w:pPr>
        <w:keepNext/>
        <w:tabs>
          <w:tab w:val="left" w:pos="1890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40"/>
          <w:szCs w:val="40"/>
        </w:rPr>
      </w:pPr>
      <w:r w:rsidRPr="00AC28A4">
        <w:rPr>
          <w:rFonts w:ascii="Times New Roman" w:eastAsia="Times New Roman" w:hAnsi="Times New Roman" w:cs="Times New Roman"/>
          <w:sz w:val="40"/>
          <w:szCs w:val="40"/>
        </w:rPr>
        <w:t xml:space="preserve">по дисциплине </w:t>
      </w:r>
    </w:p>
    <w:p w:rsidR="00E0686D" w:rsidRPr="00AC28A4" w:rsidRDefault="00E0686D" w:rsidP="00E0686D">
      <w:pPr>
        <w:keepNext/>
        <w:tabs>
          <w:tab w:val="left" w:pos="1890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40"/>
          <w:szCs w:val="40"/>
        </w:rPr>
      </w:pPr>
      <w:r w:rsidRPr="00AC28A4">
        <w:rPr>
          <w:rFonts w:ascii="Times New Roman" w:eastAsia="Times New Roman" w:hAnsi="Times New Roman" w:cs="Times New Roman"/>
          <w:sz w:val="40"/>
          <w:szCs w:val="40"/>
        </w:rPr>
        <w:t>«Детали машин и основы конструирования»</w:t>
      </w:r>
    </w:p>
    <w:p w:rsidR="00E0686D" w:rsidRDefault="00AC28A4" w:rsidP="00E0686D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>(для всех форм обучения)</w:t>
      </w: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Pr="00E0686D" w:rsidRDefault="00E0686D" w:rsidP="00E0686D">
      <w:pPr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Default="00E0686D" w:rsidP="001B78E8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32"/>
        </w:rPr>
      </w:pPr>
    </w:p>
    <w:p w:rsidR="00E0686D" w:rsidRDefault="00183A14" w:rsidP="00E0686D">
      <w:pPr>
        <w:keepNext/>
        <w:tabs>
          <w:tab w:val="left" w:pos="3270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ab/>
      </w:r>
      <w:r w:rsidR="00A8173F">
        <w:rPr>
          <w:rFonts w:ascii="Times New Roman" w:eastAsia="Times New Roman" w:hAnsi="Times New Roman" w:cs="Times New Roman"/>
          <w:sz w:val="28"/>
          <w:szCs w:val="32"/>
        </w:rPr>
        <w:t>Таганрог 2021</w:t>
      </w:r>
    </w:p>
    <w:p w:rsidR="00E0686D" w:rsidRPr="00E0686D" w:rsidRDefault="00E0686D" w:rsidP="00E0686D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</w:rPr>
      </w:pPr>
      <w:r w:rsidRPr="00E0686D">
        <w:rPr>
          <w:rFonts w:ascii="Times New Roman" w:eastAsia="Times New Roman" w:hAnsi="Times New Roman" w:cs="Times New Roman"/>
          <w:sz w:val="28"/>
          <w:szCs w:val="32"/>
        </w:rPr>
        <w:br w:type="page"/>
      </w:r>
    </w:p>
    <w:p w:rsidR="00A8173F" w:rsidRPr="006625D4" w:rsidRDefault="00955F1F" w:rsidP="00A81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625D4">
        <w:rPr>
          <w:rFonts w:ascii="Times New Roman" w:hAnsi="Times New Roman" w:cs="Times New Roman"/>
          <w:sz w:val="24"/>
          <w:szCs w:val="24"/>
        </w:rPr>
        <w:lastRenderedPageBreak/>
        <w:t>Составители:</w:t>
      </w:r>
      <w:r w:rsidRPr="006625D4">
        <w:rPr>
          <w:rFonts w:ascii="Times New Roman" w:hAnsi="Times New Roman" w:cs="Times New Roman"/>
          <w:sz w:val="24"/>
          <w:szCs w:val="24"/>
        </w:rPr>
        <w:tab/>
      </w:r>
      <w:r w:rsidR="00A8173F" w:rsidRPr="006625D4">
        <w:rPr>
          <w:rFonts w:ascii="Times New Roman" w:hAnsi="Times New Roman" w:cs="Times New Roman"/>
          <w:sz w:val="24"/>
          <w:szCs w:val="24"/>
        </w:rPr>
        <w:t xml:space="preserve">к. т. н., доц. Л.В. Толмачёва </w:t>
      </w:r>
    </w:p>
    <w:p w:rsidR="00955F1F" w:rsidRPr="006625D4" w:rsidRDefault="00A8173F" w:rsidP="00A81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97198" w:rsidRPr="006625D4">
        <w:rPr>
          <w:rFonts w:ascii="Times New Roman" w:hAnsi="Times New Roman" w:cs="Times New Roman"/>
          <w:sz w:val="24"/>
          <w:szCs w:val="24"/>
        </w:rPr>
        <w:t>к. т. н.</w:t>
      </w:r>
      <w:r w:rsidR="00955F1F" w:rsidRPr="006625D4">
        <w:rPr>
          <w:rFonts w:ascii="Times New Roman" w:hAnsi="Times New Roman" w:cs="Times New Roman"/>
          <w:sz w:val="24"/>
          <w:szCs w:val="24"/>
        </w:rPr>
        <w:t xml:space="preserve">, доц. </w:t>
      </w:r>
      <w:r w:rsidRPr="006625D4">
        <w:rPr>
          <w:rFonts w:ascii="Times New Roman" w:hAnsi="Times New Roman" w:cs="Times New Roman"/>
          <w:sz w:val="24"/>
          <w:szCs w:val="24"/>
        </w:rPr>
        <w:t>А.В. Палий</w:t>
      </w:r>
      <w:r w:rsidR="00955F1F" w:rsidRPr="006625D4">
        <w:rPr>
          <w:rFonts w:ascii="Times New Roman" w:hAnsi="Times New Roman" w:cs="Times New Roman"/>
          <w:sz w:val="24"/>
          <w:szCs w:val="24"/>
        </w:rPr>
        <w:tab/>
      </w:r>
    </w:p>
    <w:p w:rsidR="00955F1F" w:rsidRPr="006625D4" w:rsidRDefault="00955F1F" w:rsidP="00A8173F">
      <w:pPr>
        <w:tabs>
          <w:tab w:val="left" w:pos="13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ab/>
      </w:r>
      <w:r w:rsidRPr="006625D4">
        <w:rPr>
          <w:rFonts w:ascii="Times New Roman" w:hAnsi="Times New Roman" w:cs="Times New Roman"/>
          <w:sz w:val="24"/>
          <w:szCs w:val="24"/>
        </w:rPr>
        <w:tab/>
      </w:r>
      <w:r w:rsidR="00497198" w:rsidRPr="006625D4">
        <w:rPr>
          <w:rFonts w:ascii="Times New Roman" w:hAnsi="Times New Roman" w:cs="Times New Roman"/>
          <w:sz w:val="24"/>
          <w:szCs w:val="24"/>
        </w:rPr>
        <w:t xml:space="preserve"> </w:t>
      </w:r>
      <w:r w:rsidRPr="006625D4">
        <w:rPr>
          <w:rFonts w:ascii="Times New Roman" w:hAnsi="Times New Roman" w:cs="Times New Roman"/>
          <w:sz w:val="24"/>
          <w:szCs w:val="24"/>
        </w:rPr>
        <w:t>ст. преподаватель Т.В. Новоселова</w:t>
      </w:r>
    </w:p>
    <w:p w:rsidR="00497198" w:rsidRPr="006625D4" w:rsidRDefault="00497198" w:rsidP="00A8173F">
      <w:pPr>
        <w:tabs>
          <w:tab w:val="left" w:pos="13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                      ассистент Ю.Г. </w:t>
      </w:r>
      <w:proofErr w:type="spellStart"/>
      <w:r w:rsidRPr="006625D4">
        <w:rPr>
          <w:rFonts w:ascii="Times New Roman" w:hAnsi="Times New Roman" w:cs="Times New Roman"/>
          <w:sz w:val="24"/>
          <w:szCs w:val="24"/>
        </w:rPr>
        <w:t>Чернега</w:t>
      </w:r>
      <w:proofErr w:type="spellEnd"/>
    </w:p>
    <w:p w:rsidR="00955F1F" w:rsidRPr="006625D4" w:rsidRDefault="00955F1F" w:rsidP="00955F1F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955F1F" w:rsidRPr="006625D4" w:rsidRDefault="00955F1F" w:rsidP="00955F1F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955F1F" w:rsidRPr="006625D4" w:rsidRDefault="00955F1F" w:rsidP="00955F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Методические указания по выполнению курсового проекта по дисциплине «Детали машин и основы конструирования»</w:t>
      </w:r>
      <w:r w:rsidR="00B45A21" w:rsidRPr="006625D4">
        <w:rPr>
          <w:rFonts w:ascii="Times New Roman" w:hAnsi="Times New Roman" w:cs="Times New Roman"/>
          <w:sz w:val="24"/>
          <w:szCs w:val="24"/>
        </w:rPr>
        <w:t xml:space="preserve"> для машиностроительных специальностей </w:t>
      </w:r>
      <w:proofErr w:type="gramStart"/>
      <w:r w:rsidRPr="006625D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625D4">
        <w:rPr>
          <w:rFonts w:ascii="Times New Roman" w:hAnsi="Times New Roman" w:cs="Times New Roman"/>
          <w:sz w:val="24"/>
          <w:szCs w:val="24"/>
        </w:rPr>
        <w:t>. Таганрог: ПИ (филиа</w:t>
      </w:r>
      <w:r w:rsidR="00A8173F" w:rsidRPr="006625D4">
        <w:rPr>
          <w:rFonts w:ascii="Times New Roman" w:hAnsi="Times New Roman" w:cs="Times New Roman"/>
          <w:sz w:val="24"/>
          <w:szCs w:val="24"/>
        </w:rPr>
        <w:t>л) ДГТУ в г. Таганроге, 2021</w:t>
      </w:r>
      <w:r w:rsidR="00020293" w:rsidRPr="006625D4">
        <w:rPr>
          <w:rFonts w:ascii="Times New Roman" w:hAnsi="Times New Roman" w:cs="Times New Roman"/>
          <w:sz w:val="24"/>
          <w:szCs w:val="24"/>
        </w:rPr>
        <w:t>. 32</w:t>
      </w:r>
      <w:r w:rsidRPr="006625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25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625D4">
        <w:rPr>
          <w:rFonts w:ascii="Times New Roman" w:hAnsi="Times New Roman" w:cs="Times New Roman"/>
          <w:sz w:val="24"/>
          <w:szCs w:val="24"/>
        </w:rPr>
        <w:t>.</w:t>
      </w:r>
    </w:p>
    <w:p w:rsidR="00955F1F" w:rsidRPr="006625D4" w:rsidRDefault="00955F1F" w:rsidP="00955F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5F1F" w:rsidRPr="006625D4" w:rsidRDefault="00955F1F" w:rsidP="00955F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5A21" w:rsidRPr="006625D4" w:rsidRDefault="00955F1F" w:rsidP="00B45A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Методические указания предназначены для выполнения </w:t>
      </w:r>
      <w:r w:rsidR="00B45A21" w:rsidRPr="006625D4">
        <w:rPr>
          <w:rFonts w:ascii="Times New Roman" w:hAnsi="Times New Roman" w:cs="Times New Roman"/>
          <w:sz w:val="24"/>
          <w:szCs w:val="24"/>
        </w:rPr>
        <w:t xml:space="preserve">курсового </w:t>
      </w:r>
      <w:r w:rsidRPr="006625D4">
        <w:rPr>
          <w:rFonts w:ascii="Times New Roman" w:hAnsi="Times New Roman" w:cs="Times New Roman"/>
          <w:sz w:val="24"/>
          <w:szCs w:val="24"/>
        </w:rPr>
        <w:t xml:space="preserve">проекта </w:t>
      </w:r>
      <w:proofErr w:type="gramStart"/>
      <w:r w:rsidR="00B45A21" w:rsidRPr="006625D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45A21" w:rsidRPr="006625D4">
        <w:rPr>
          <w:rFonts w:ascii="Times New Roman" w:hAnsi="Times New Roman" w:cs="Times New Roman"/>
          <w:sz w:val="24"/>
          <w:szCs w:val="24"/>
        </w:rPr>
        <w:t xml:space="preserve"> на машиностроительных специальностях</w:t>
      </w:r>
      <w:r w:rsidRPr="006625D4">
        <w:rPr>
          <w:rFonts w:ascii="Times New Roman" w:hAnsi="Times New Roman" w:cs="Times New Roman"/>
          <w:sz w:val="24"/>
          <w:szCs w:val="24"/>
        </w:rPr>
        <w:t xml:space="preserve"> направления </w:t>
      </w:r>
      <w:r w:rsidR="00B45A21" w:rsidRPr="006625D4">
        <w:rPr>
          <w:rFonts w:ascii="Times New Roman" w:hAnsi="Times New Roman" w:cs="Times New Roman"/>
          <w:sz w:val="24"/>
          <w:szCs w:val="24"/>
        </w:rPr>
        <w:t>всех форм обучения.</w:t>
      </w:r>
    </w:p>
    <w:p w:rsidR="00955F1F" w:rsidRPr="006625D4" w:rsidRDefault="00955F1F" w:rsidP="00B45A21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Методические указания к выполнению </w:t>
      </w:r>
      <w:r w:rsidR="00B45A21" w:rsidRPr="006625D4">
        <w:rPr>
          <w:rFonts w:ascii="Times New Roman" w:hAnsi="Times New Roman" w:cs="Times New Roman"/>
          <w:sz w:val="24"/>
          <w:szCs w:val="24"/>
          <w:lang w:eastAsia="ru-RU"/>
        </w:rPr>
        <w:t>курсового проекта</w:t>
      </w:r>
      <w:r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5A21" w:rsidRPr="006625D4">
        <w:rPr>
          <w:rFonts w:ascii="Times New Roman" w:hAnsi="Times New Roman" w:cs="Times New Roman"/>
          <w:sz w:val="24"/>
          <w:szCs w:val="24"/>
        </w:rPr>
        <w:t xml:space="preserve">по дисциплине «Детали машин и основы конструирования» </w:t>
      </w:r>
      <w:r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рассмотрены и одобрены на заседании кафедры «Технология машиностроения» ПИ (филиала) ДГТУ в г. Таганроге </w:t>
      </w:r>
    </w:p>
    <w:p w:rsidR="00955F1F" w:rsidRPr="006625D4" w:rsidRDefault="00955F1F" w:rsidP="00955F1F">
      <w:pPr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="00A8173F" w:rsidRPr="006625D4">
        <w:rPr>
          <w:rFonts w:ascii="Times New Roman" w:hAnsi="Times New Roman" w:cs="Times New Roman"/>
          <w:sz w:val="24"/>
          <w:szCs w:val="24"/>
          <w:lang w:eastAsia="ru-RU"/>
        </w:rPr>
        <w:t>отокол №____ от «___» ______ 202</w:t>
      </w:r>
      <w:r w:rsidRPr="006625D4">
        <w:rPr>
          <w:rFonts w:ascii="Times New Roman" w:hAnsi="Times New Roman" w:cs="Times New Roman"/>
          <w:sz w:val="24"/>
          <w:szCs w:val="24"/>
          <w:lang w:eastAsia="ru-RU"/>
        </w:rPr>
        <w:t>__г.</w:t>
      </w: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5F1F" w:rsidRPr="006625D4" w:rsidRDefault="00A8173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>Зав. каф. «Машиностроение» ____________ Л.В. Толмачёва</w:t>
      </w: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>«__</w:t>
      </w:r>
      <w:r w:rsidR="005D143D" w:rsidRPr="006625D4">
        <w:rPr>
          <w:rFonts w:ascii="Times New Roman" w:hAnsi="Times New Roman" w:cs="Times New Roman"/>
          <w:sz w:val="24"/>
          <w:szCs w:val="24"/>
          <w:lang w:eastAsia="ru-RU"/>
        </w:rPr>
        <w:t>_» _</w:t>
      </w:r>
      <w:r w:rsidR="00A8173F" w:rsidRPr="006625D4">
        <w:rPr>
          <w:rFonts w:ascii="Times New Roman" w:hAnsi="Times New Roman" w:cs="Times New Roman"/>
          <w:sz w:val="24"/>
          <w:szCs w:val="24"/>
          <w:lang w:eastAsia="ru-RU"/>
        </w:rPr>
        <w:t>____________202</w:t>
      </w:r>
      <w:r w:rsidRPr="006625D4">
        <w:rPr>
          <w:rFonts w:ascii="Times New Roman" w:hAnsi="Times New Roman" w:cs="Times New Roman"/>
          <w:sz w:val="24"/>
          <w:szCs w:val="24"/>
          <w:lang w:eastAsia="ru-RU"/>
        </w:rPr>
        <w:t>__г.</w:t>
      </w: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>СОГЛАСОВАНО:</w:t>
      </w: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5C0B" w:rsidRPr="00D75C0B" w:rsidRDefault="00D75C0B" w:rsidP="00D75C0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75C0B">
        <w:rPr>
          <w:rFonts w:ascii="Times New Roman" w:hAnsi="Times New Roman" w:cs="Times New Roman"/>
          <w:sz w:val="24"/>
          <w:szCs w:val="24"/>
          <w:lang w:eastAsia="ru-RU"/>
        </w:rPr>
        <w:t>Научный сотрудник</w:t>
      </w:r>
      <w:proofErr w:type="gramStart"/>
      <w:r w:rsidRPr="00D75C0B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75C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5C0B">
        <w:rPr>
          <w:rFonts w:ascii="Times New Roman" w:hAnsi="Times New Roman" w:cs="Times New Roman"/>
          <w:sz w:val="24"/>
          <w:szCs w:val="24"/>
          <w:lang w:eastAsia="ru-RU"/>
        </w:rPr>
        <w:t>д.э.н</w:t>
      </w:r>
      <w:proofErr w:type="spellEnd"/>
      <w:r w:rsidRPr="00D75C0B">
        <w:rPr>
          <w:rFonts w:ascii="Times New Roman" w:hAnsi="Times New Roman" w:cs="Times New Roman"/>
          <w:sz w:val="24"/>
          <w:szCs w:val="24"/>
          <w:lang w:eastAsia="ru-RU"/>
        </w:rPr>
        <w:t>., доцент                           _______________     Т.В. Чернова</w:t>
      </w:r>
    </w:p>
    <w:p w:rsidR="00D75C0B" w:rsidRDefault="00D75C0B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5F1F" w:rsidRPr="006625D4" w:rsidRDefault="00D75C0B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5F1F" w:rsidRPr="006625D4">
        <w:rPr>
          <w:rFonts w:ascii="Times New Roman" w:hAnsi="Times New Roman" w:cs="Times New Roman"/>
          <w:sz w:val="24"/>
          <w:szCs w:val="24"/>
          <w:lang w:eastAsia="ru-RU"/>
        </w:rPr>
        <w:t>«___»</w:t>
      </w:r>
      <w:r w:rsidR="005D143D"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_____________202</w:t>
      </w:r>
      <w:r w:rsidR="00955F1F" w:rsidRPr="006625D4">
        <w:rPr>
          <w:rFonts w:ascii="Times New Roman" w:hAnsi="Times New Roman" w:cs="Times New Roman"/>
          <w:sz w:val="24"/>
          <w:szCs w:val="24"/>
          <w:lang w:eastAsia="ru-RU"/>
        </w:rPr>
        <w:t>__г.</w:t>
      </w:r>
    </w:p>
    <w:p w:rsidR="00955F1F" w:rsidRPr="006625D4" w:rsidRDefault="00955F1F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5C0B" w:rsidRPr="00D75C0B" w:rsidRDefault="00D75C0B" w:rsidP="00D75C0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75C0B">
        <w:rPr>
          <w:rFonts w:ascii="Times New Roman" w:hAnsi="Times New Roman" w:cs="Times New Roman"/>
          <w:sz w:val="24"/>
          <w:szCs w:val="24"/>
          <w:lang w:eastAsia="ru-RU"/>
        </w:rPr>
        <w:t xml:space="preserve">И.о. зав. </w:t>
      </w:r>
      <w:proofErr w:type="gramStart"/>
      <w:r w:rsidRPr="00D75C0B">
        <w:rPr>
          <w:rFonts w:ascii="Times New Roman" w:hAnsi="Times New Roman" w:cs="Times New Roman"/>
          <w:sz w:val="24"/>
          <w:szCs w:val="24"/>
          <w:lang w:eastAsia="ru-RU"/>
        </w:rPr>
        <w:t xml:space="preserve">УМО                                                              _______________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D75C0B">
        <w:rPr>
          <w:rFonts w:ascii="Times New Roman" w:hAnsi="Times New Roman" w:cs="Times New Roman"/>
          <w:sz w:val="24"/>
          <w:szCs w:val="24"/>
          <w:lang w:eastAsia="ru-RU"/>
        </w:rPr>
        <w:t xml:space="preserve"> В.</w:t>
      </w:r>
      <w:proofErr w:type="gramEnd"/>
      <w:r w:rsidRPr="00D75C0B">
        <w:rPr>
          <w:rFonts w:ascii="Times New Roman" w:hAnsi="Times New Roman" w:cs="Times New Roman"/>
          <w:sz w:val="24"/>
          <w:szCs w:val="24"/>
          <w:lang w:eastAsia="ru-RU"/>
        </w:rPr>
        <w:t>В. Василенко</w:t>
      </w:r>
    </w:p>
    <w:p w:rsidR="00D75C0B" w:rsidRDefault="00D75C0B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5F1F" w:rsidRPr="006625D4" w:rsidRDefault="00D75C0B" w:rsidP="0057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5F1F" w:rsidRPr="006625D4">
        <w:rPr>
          <w:rFonts w:ascii="Times New Roman" w:hAnsi="Times New Roman" w:cs="Times New Roman"/>
          <w:sz w:val="24"/>
          <w:szCs w:val="24"/>
          <w:lang w:eastAsia="ru-RU"/>
        </w:rPr>
        <w:t>«___»</w:t>
      </w:r>
      <w:r w:rsidR="005D143D" w:rsidRPr="006625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_____________202</w:t>
      </w:r>
      <w:r w:rsidR="00955F1F" w:rsidRPr="006625D4">
        <w:rPr>
          <w:rFonts w:ascii="Times New Roman" w:hAnsi="Times New Roman" w:cs="Times New Roman"/>
          <w:sz w:val="24"/>
          <w:szCs w:val="24"/>
          <w:lang w:eastAsia="ru-RU"/>
        </w:rPr>
        <w:t>__г.</w:t>
      </w:r>
    </w:p>
    <w:p w:rsidR="00B45A21" w:rsidRPr="006625D4" w:rsidRDefault="00B45A21" w:rsidP="00B45A21">
      <w:pPr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5F1F" w:rsidRPr="006625D4" w:rsidRDefault="00955F1F" w:rsidP="00955F1F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© ПИ (ф</w:t>
      </w:r>
      <w:r w:rsidR="00A03D3D">
        <w:rPr>
          <w:rFonts w:ascii="Times New Roman" w:hAnsi="Times New Roman" w:cs="Times New Roman"/>
          <w:sz w:val="24"/>
          <w:szCs w:val="24"/>
        </w:rPr>
        <w:t>илиал) ДГТУ в г. Таганроге, 2021</w:t>
      </w:r>
    </w:p>
    <w:p w:rsidR="00955F1F" w:rsidRPr="006625D4" w:rsidRDefault="00955F1F" w:rsidP="00955F1F">
      <w:pPr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55F1F" w:rsidRPr="006625D4" w:rsidRDefault="00955F1F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55F1F" w:rsidRPr="006625D4" w:rsidRDefault="00955F1F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55F2" w:rsidRPr="006625D4" w:rsidRDefault="00E255F2" w:rsidP="009639DF">
      <w:pPr>
        <w:spacing w:line="360" w:lineRule="auto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75" w:rsidRPr="006625D4" w:rsidRDefault="00575B75" w:rsidP="009639DF">
      <w:pPr>
        <w:spacing w:line="360" w:lineRule="auto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75" w:rsidRPr="006625D4" w:rsidRDefault="00575B75" w:rsidP="009639DF">
      <w:pPr>
        <w:spacing w:line="360" w:lineRule="auto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CCD" w:rsidRPr="00F84CCD" w:rsidRDefault="00F84CCD" w:rsidP="00F84CCD">
      <w:pPr>
        <w:rPr>
          <w:rFonts w:ascii="Times New Roman" w:hAnsi="Times New Roman" w:cs="Times New Roman"/>
          <w:b/>
          <w:sz w:val="24"/>
          <w:szCs w:val="24"/>
        </w:rPr>
      </w:pPr>
    </w:p>
    <w:p w:rsidR="00F84CCD" w:rsidRDefault="00F84CCD" w:rsidP="00F84CCD">
      <w:pPr>
        <w:spacing w:line="360" w:lineRule="auto"/>
        <w:ind w:right="-31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7566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080"/>
        <w:gridCol w:w="816"/>
      </w:tblGrid>
      <w:tr w:rsidR="00F84CCD" w:rsidTr="00A320A2">
        <w:tc>
          <w:tcPr>
            <w:tcW w:w="534" w:type="dxa"/>
          </w:tcPr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80" w:type="dxa"/>
          </w:tcPr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16" w:type="dxa"/>
          </w:tcPr>
          <w:p w:rsidR="00F84CCD" w:rsidRPr="00A87566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84CCD" w:rsidTr="00A320A2">
        <w:tc>
          <w:tcPr>
            <w:tcW w:w="534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F84CCD" w:rsidRPr="00A87566" w:rsidRDefault="00F84CCD" w:rsidP="0055221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курсового проекта </w:t>
            </w:r>
          </w:p>
          <w:p w:rsidR="00F84CCD" w:rsidRPr="00A87566" w:rsidRDefault="00F84CCD" w:rsidP="0055221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 xml:space="preserve">  1.1 Цели и задачи курсового проекта</w:t>
            </w:r>
          </w:p>
          <w:p w:rsidR="00F84CCD" w:rsidRPr="00A87566" w:rsidRDefault="00F84CCD" w:rsidP="00552217">
            <w:pPr>
              <w:spacing w:after="1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 xml:space="preserve">  1.2 Тематика курсового проекта </w:t>
            </w:r>
          </w:p>
        </w:tc>
        <w:tc>
          <w:tcPr>
            <w:tcW w:w="816" w:type="dxa"/>
          </w:tcPr>
          <w:p w:rsidR="00F84CCD" w:rsidRPr="00A87566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84CCD" w:rsidRPr="00A87566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4CCD" w:rsidTr="00A320A2">
        <w:tc>
          <w:tcPr>
            <w:tcW w:w="534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A875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положения и содержание курсового проекта</w:t>
            </w:r>
          </w:p>
        </w:tc>
        <w:tc>
          <w:tcPr>
            <w:tcW w:w="816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4CCD" w:rsidTr="00A320A2">
        <w:tc>
          <w:tcPr>
            <w:tcW w:w="534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A875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Правила обозначения письменных работ обучающихся</w:t>
            </w:r>
          </w:p>
        </w:tc>
        <w:tc>
          <w:tcPr>
            <w:tcW w:w="816" w:type="dxa"/>
          </w:tcPr>
          <w:p w:rsidR="00F84CCD" w:rsidRPr="00552217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2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84CCD" w:rsidTr="00A320A2">
        <w:tc>
          <w:tcPr>
            <w:tcW w:w="534" w:type="dxa"/>
          </w:tcPr>
          <w:p w:rsidR="00F84CCD" w:rsidRPr="00A87566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080" w:type="dxa"/>
          </w:tcPr>
          <w:p w:rsidR="00F84CCD" w:rsidRPr="00E414B7" w:rsidRDefault="00F84CCD" w:rsidP="00552217">
            <w:pPr>
              <w:tabs>
                <w:tab w:val="left" w:pos="-510"/>
              </w:tabs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4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оформления пояснительной записки</w:t>
            </w:r>
          </w:p>
          <w:p w:rsidR="00F84CCD" w:rsidRPr="00E414B7" w:rsidRDefault="00F84CCD" w:rsidP="00552217">
            <w:pPr>
              <w:tabs>
                <w:tab w:val="left" w:pos="-510"/>
              </w:tabs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4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E414B7">
              <w:rPr>
                <w:rFonts w:ascii="Times New Roman" w:hAnsi="Times New Roman" w:cs="Times New Roman"/>
                <w:sz w:val="24"/>
                <w:szCs w:val="24"/>
              </w:rPr>
              <w:t xml:space="preserve"> 4.1Текстовая часть дипломного проекта (ВКР)</w:t>
            </w:r>
          </w:p>
          <w:p w:rsidR="00F84CCD" w:rsidRDefault="00F84CCD" w:rsidP="00552217">
            <w:pPr>
              <w:pStyle w:val="af1"/>
              <w:tabs>
                <w:tab w:val="left" w:pos="1064"/>
              </w:tabs>
              <w:spacing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E414B7">
              <w:rPr>
                <w:bCs/>
                <w:sz w:val="24"/>
                <w:szCs w:val="24"/>
              </w:rPr>
              <w:t xml:space="preserve">    4.1.1 Структурные элементы </w:t>
            </w:r>
            <w:r w:rsidRPr="00E414B7">
              <w:rPr>
                <w:sz w:val="24"/>
                <w:szCs w:val="24"/>
              </w:rPr>
              <w:t>элементами выпускной квалификационной работы</w:t>
            </w:r>
            <w:r w:rsidRPr="00E414B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E414B7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F84CCD" w:rsidRDefault="00F84CCD" w:rsidP="00552217">
            <w:pPr>
              <w:widowControl w:val="0"/>
              <w:tabs>
                <w:tab w:val="left" w:pos="1054"/>
              </w:tabs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 4.1.2 Требования к оформлению и содержанию структурных элементов письменной работы обучающихся</w:t>
            </w:r>
          </w:p>
          <w:p w:rsidR="00F84CCD" w:rsidRDefault="00F84CCD" w:rsidP="00552217">
            <w:pPr>
              <w:keepNext/>
              <w:keepLines/>
              <w:widowControl w:val="0"/>
              <w:ind w:left="0" w:right="0" w:firstLine="0"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    </w:t>
            </w: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4.1.2.1 Общие требования к тексту письменной работы </w:t>
            </w:r>
            <w:proofErr w:type="gramStart"/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обучающихся</w:t>
            </w:r>
            <w:proofErr w:type="gramEnd"/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4.2 Титульный лист и бланк задания</w:t>
            </w:r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4.3 Содержание</w:t>
            </w:r>
          </w:p>
          <w:p w:rsidR="00F84CCD" w:rsidRPr="00E414B7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4.4 Введение</w:t>
            </w:r>
          </w:p>
        </w:tc>
        <w:tc>
          <w:tcPr>
            <w:tcW w:w="816" w:type="dxa"/>
          </w:tcPr>
          <w:p w:rsidR="00F84CCD" w:rsidRPr="00E414B7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84CCD" w:rsidRPr="00E414B7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2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4CCD" w:rsidTr="00A320A2">
        <w:tc>
          <w:tcPr>
            <w:tcW w:w="534" w:type="dxa"/>
          </w:tcPr>
          <w:p w:rsidR="00F84CCD" w:rsidRPr="00E414B7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4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F84CCD" w:rsidRPr="00E414B7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Разделы основной части</w:t>
            </w:r>
          </w:p>
          <w:p w:rsidR="00F84CCD" w:rsidRPr="00E414B7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5.1 Деление текста</w:t>
            </w:r>
          </w:p>
          <w:p w:rsidR="00F84CCD" w:rsidRDefault="00F84CCD" w:rsidP="00552217">
            <w:pPr>
              <w:keepNext/>
              <w:keepLines/>
              <w:widowControl w:val="0"/>
              <w:tabs>
                <w:tab w:val="left" w:pos="1045"/>
              </w:tabs>
              <w:ind w:left="0" w:right="0" w:firstLine="0"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5.2 Единицы величин, их обозначения и числовые значения</w:t>
            </w:r>
          </w:p>
          <w:p w:rsidR="00F84CCD" w:rsidRPr="00E414B7" w:rsidRDefault="00F84CCD" w:rsidP="00552217">
            <w:pPr>
              <w:keepNext/>
              <w:keepLines/>
              <w:widowControl w:val="0"/>
              <w:tabs>
                <w:tab w:val="left" w:pos="1045"/>
              </w:tabs>
              <w:ind w:left="0" w:right="0" w:firstLine="0"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5.3 Формулы</w:t>
            </w:r>
          </w:p>
          <w:p w:rsidR="00F84CCD" w:rsidRDefault="00F84CCD" w:rsidP="00552217">
            <w:pPr>
              <w:widowControl w:val="0"/>
              <w:tabs>
                <w:tab w:val="left" w:pos="4726"/>
                <w:tab w:val="left" w:pos="9570"/>
              </w:tabs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r w:rsidRPr="00E414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5.4 Графический материал</w:t>
            </w:r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r w:rsidRPr="00952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5.5 Таблицы</w:t>
            </w:r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52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952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5.6 Примечания</w:t>
            </w:r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r w:rsidRPr="00952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5.7 Сноски</w:t>
            </w:r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5.8 Заключение</w:t>
            </w:r>
          </w:p>
          <w:p w:rsidR="00F84CCD" w:rsidRDefault="00F84CCD" w:rsidP="00552217">
            <w:pPr>
              <w:widowControl w:val="0"/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 5.9 </w:t>
            </w:r>
            <w:r w:rsidRPr="00952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Перечень использованных информационных ресурсов</w:t>
            </w:r>
          </w:p>
          <w:p w:rsidR="00F84CCD" w:rsidRPr="009524B0" w:rsidRDefault="00F84CCD" w:rsidP="00552217">
            <w:pPr>
              <w:keepNext/>
              <w:keepLines/>
              <w:widowControl w:val="0"/>
              <w:spacing w:after="320"/>
              <w:ind w:left="0" w:firstLine="0"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5.10 Приложени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я</w:t>
            </w:r>
          </w:p>
        </w:tc>
        <w:tc>
          <w:tcPr>
            <w:tcW w:w="816" w:type="dxa"/>
          </w:tcPr>
          <w:p w:rsidR="00F84CCD" w:rsidRPr="00E414B7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2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84CCD" w:rsidTr="00A320A2">
        <w:trPr>
          <w:trHeight w:val="541"/>
        </w:trPr>
        <w:tc>
          <w:tcPr>
            <w:tcW w:w="534" w:type="dxa"/>
          </w:tcPr>
          <w:p w:rsidR="00F84CCD" w:rsidRPr="009524B0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4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F84CCD" w:rsidRPr="00DE27EB" w:rsidRDefault="00F84CCD" w:rsidP="00552217">
            <w:pPr>
              <w:widowControl w:val="0"/>
              <w:tabs>
                <w:tab w:val="left" w:pos="1212"/>
              </w:tabs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Требования к содержанию и правила оформления </w:t>
            </w:r>
          </w:p>
          <w:p w:rsidR="00F84CCD" w:rsidRPr="00DE27EB" w:rsidRDefault="00F84CCD" w:rsidP="00552217">
            <w:pPr>
              <w:widowControl w:val="0"/>
              <w:tabs>
                <w:tab w:val="left" w:pos="121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графических документов</w:t>
            </w:r>
          </w:p>
        </w:tc>
        <w:tc>
          <w:tcPr>
            <w:tcW w:w="816" w:type="dxa"/>
          </w:tcPr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F84CCD" w:rsidRPr="009524B0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CCD" w:rsidTr="00A320A2">
        <w:trPr>
          <w:trHeight w:val="1832"/>
        </w:trPr>
        <w:tc>
          <w:tcPr>
            <w:tcW w:w="534" w:type="dxa"/>
          </w:tcPr>
          <w:p w:rsidR="00F84CCD" w:rsidRPr="009524B0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4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F84CCD" w:rsidRPr="00DE27EB" w:rsidRDefault="00F84CCD" w:rsidP="00552217">
            <w:pPr>
              <w:widowControl w:val="0"/>
              <w:tabs>
                <w:tab w:val="left" w:pos="1277"/>
              </w:tabs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Требования к содержанию и правила оформления документов, содержащих текст, разбитый на графы</w:t>
            </w:r>
          </w:p>
          <w:p w:rsidR="00F84CCD" w:rsidRDefault="00F84CCD" w:rsidP="00552217">
            <w:pPr>
              <w:keepNext/>
              <w:keepLines/>
              <w:widowControl w:val="0"/>
              <w:ind w:left="0" w:right="0" w:firstLine="0"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7.1 Спецификация</w:t>
            </w:r>
          </w:p>
          <w:p w:rsidR="00F84CCD" w:rsidRDefault="00F84CCD" w:rsidP="00552217">
            <w:pPr>
              <w:widowControl w:val="0"/>
              <w:tabs>
                <w:tab w:val="left" w:pos="1246"/>
              </w:tabs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7.2 Требования к содержанию и правила оформления </w:t>
            </w:r>
          </w:p>
          <w:p w:rsidR="00F84CCD" w:rsidRDefault="00F84CCD" w:rsidP="00552217">
            <w:pPr>
              <w:widowControl w:val="0"/>
              <w:tabs>
                <w:tab w:val="left" w:pos="1246"/>
              </w:tabs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технологических документов</w:t>
            </w:r>
          </w:p>
          <w:p w:rsidR="00F84CCD" w:rsidRPr="00DE27EB" w:rsidRDefault="00F84CCD" w:rsidP="00552217">
            <w:pPr>
              <w:widowControl w:val="0"/>
              <w:tabs>
                <w:tab w:val="left" w:pos="2002"/>
              </w:tabs>
              <w:spacing w:after="400"/>
              <w:ind w:left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DE2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7.3 Заключение об отсутствии неправомерных заимствовани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й</w:t>
            </w:r>
          </w:p>
        </w:tc>
        <w:tc>
          <w:tcPr>
            <w:tcW w:w="816" w:type="dxa"/>
          </w:tcPr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CCD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F84CCD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CCD" w:rsidRDefault="00A57382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F84CCD" w:rsidRPr="009524B0" w:rsidRDefault="00552217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73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84CCD" w:rsidTr="00A320A2">
        <w:trPr>
          <w:trHeight w:val="305"/>
        </w:trPr>
        <w:tc>
          <w:tcPr>
            <w:tcW w:w="534" w:type="dxa"/>
          </w:tcPr>
          <w:p w:rsidR="00F84CCD" w:rsidRPr="009524B0" w:rsidRDefault="00A320A2" w:rsidP="00552217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4C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F84CCD" w:rsidRPr="00A320A2" w:rsidRDefault="00F84CCD" w:rsidP="00552217">
            <w:pPr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A320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Нормоконтроль</w:t>
            </w:r>
            <w:proofErr w:type="spellEnd"/>
          </w:p>
        </w:tc>
        <w:tc>
          <w:tcPr>
            <w:tcW w:w="816" w:type="dxa"/>
          </w:tcPr>
          <w:p w:rsidR="00F84CCD" w:rsidRPr="009524B0" w:rsidRDefault="00A57382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84CCD" w:rsidTr="00A320A2">
        <w:tc>
          <w:tcPr>
            <w:tcW w:w="534" w:type="dxa"/>
          </w:tcPr>
          <w:p w:rsidR="00F84CCD" w:rsidRPr="009524B0" w:rsidRDefault="00F84CCD" w:rsidP="00552217">
            <w:pPr>
              <w:ind w:left="0" w:righ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80" w:type="dxa"/>
          </w:tcPr>
          <w:p w:rsidR="00F84CCD" w:rsidRPr="00A320A2" w:rsidRDefault="00F84CCD" w:rsidP="00552217">
            <w:pPr>
              <w:ind w:left="0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A320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Защита К</w:t>
            </w:r>
            <w:proofErr w:type="gramStart"/>
            <w:r w:rsidRPr="00A320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П(</w:t>
            </w:r>
            <w:proofErr w:type="gramEnd"/>
            <w:r w:rsidRPr="00A320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КР) и презентация</w:t>
            </w:r>
          </w:p>
        </w:tc>
        <w:tc>
          <w:tcPr>
            <w:tcW w:w="816" w:type="dxa"/>
          </w:tcPr>
          <w:p w:rsidR="00F84CCD" w:rsidRPr="009524B0" w:rsidRDefault="00F84CCD" w:rsidP="005522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73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4CCD" w:rsidTr="00A320A2">
        <w:tc>
          <w:tcPr>
            <w:tcW w:w="534" w:type="dxa"/>
          </w:tcPr>
          <w:p w:rsidR="00F84CCD" w:rsidRPr="009524B0" w:rsidRDefault="00F84CCD" w:rsidP="00552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84CCD" w:rsidRPr="00A320A2" w:rsidRDefault="00F84CCD" w:rsidP="00552217">
            <w:pPr>
              <w:tabs>
                <w:tab w:val="left" w:pos="-510"/>
              </w:tabs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0A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A320A2">
              <w:rPr>
                <w:rFonts w:ascii="Times New Roman" w:hAnsi="Times New Roman" w:cs="Times New Roman"/>
                <w:sz w:val="24"/>
                <w:szCs w:val="24"/>
              </w:rPr>
              <w:t>писок рекомендуемой литературы</w:t>
            </w:r>
          </w:p>
          <w:p w:rsidR="00F84CCD" w:rsidRPr="00A320A2" w:rsidRDefault="00F84CCD" w:rsidP="005522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" w:type="dxa"/>
          </w:tcPr>
          <w:p w:rsidR="00F84CCD" w:rsidRPr="009524B0" w:rsidRDefault="00552217" w:rsidP="0055221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7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4CCD" w:rsidTr="00A320A2">
        <w:tc>
          <w:tcPr>
            <w:tcW w:w="534" w:type="dxa"/>
          </w:tcPr>
          <w:p w:rsidR="00F84CCD" w:rsidRPr="009524B0" w:rsidRDefault="00F84CCD" w:rsidP="00552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84CCD" w:rsidRPr="00A320A2" w:rsidRDefault="00F84CCD" w:rsidP="00552217">
            <w:pPr>
              <w:ind w:lef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A320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Приложения</w:t>
            </w:r>
          </w:p>
        </w:tc>
        <w:tc>
          <w:tcPr>
            <w:tcW w:w="816" w:type="dxa"/>
          </w:tcPr>
          <w:p w:rsidR="00F84CCD" w:rsidRPr="009524B0" w:rsidRDefault="00552217" w:rsidP="00395A53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7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84CCD" w:rsidRPr="00A87566" w:rsidRDefault="00F84CCD" w:rsidP="00F84CCD">
      <w:pPr>
        <w:spacing w:line="360" w:lineRule="auto"/>
        <w:ind w:right="-312"/>
        <w:jc w:val="center"/>
        <w:rPr>
          <w:rFonts w:ascii="Times New Roman" w:hAnsi="Times New Roman" w:cs="Times New Roman"/>
          <w:sz w:val="32"/>
          <w:szCs w:val="32"/>
        </w:rPr>
      </w:pPr>
    </w:p>
    <w:p w:rsidR="00F84CCD" w:rsidRDefault="00F84CCD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D10F0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ВВЕДЕНИЕ</w:t>
      </w:r>
    </w:p>
    <w:p w:rsidR="00F84CCD" w:rsidRPr="006625D4" w:rsidRDefault="00F84CCD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D10F0" w:rsidRPr="006625D4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>Целью курсового проектирования является приобретение навыков принятия самостоятельных конструктивных решений, усвоение последовательности разработки механизмов общего назначения, закрепление учебного материала по расчету типовых деталей машин.</w:t>
      </w:r>
    </w:p>
    <w:p w:rsidR="00FD10F0" w:rsidRPr="006625D4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>Задачей</w:t>
      </w:r>
      <w:r w:rsidR="00353984"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10B0C"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>курсового проекта</w:t>
      </w: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разработка редуктора привода механизма.</w:t>
      </w:r>
    </w:p>
    <w:p w:rsidR="00FD10F0" w:rsidRPr="006625D4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выбранной кинематической, состоящей из электродвигателя, муфты, зубчатой, клиноременной или цепной передач, редуктора в соответствии с темой проекта производятся расчёты. </w:t>
      </w:r>
    </w:p>
    <w:p w:rsidR="00FD10F0" w:rsidRPr="006625D4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>Электродвигатель выбирается по требуемой мощности и ориентировочной частоте вращения. Редукторы проектируются по критерию контактной прочности активной поверхности зубьев, проверяются по контактным, изгибным напряжениям, а также при действии пиковых нагрузок. Ориентировочный расчет валов проводится на чистое кручение по пониженным допускаемым напряжениям. Подшипники выбираются по характеру нагрузки на валы и по диаметрам валов, приводы проверяются на долговечность по динамической грузоподъемности. Шпоночные соединения проверяем на смятие. Валы проверяются на сопротивление усталости по коэффициентам запаса прочности при совместном действии изгиба и кручения с учетом масштабных факторов и концентраторов напряжений.</w:t>
      </w:r>
    </w:p>
    <w:p w:rsidR="00FD10F0" w:rsidRPr="006625D4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>Способ смазки и уровень масла обусловлены компоновкой механизма. Масло выбирается исходя из действующих контактных напряжений и окружной скорости в зацеплениях.</w:t>
      </w:r>
    </w:p>
    <w:p w:rsidR="00FD10F0" w:rsidRPr="006625D4" w:rsidRDefault="00FD10F0" w:rsidP="00FD10F0">
      <w:pPr>
        <w:tabs>
          <w:tab w:val="left" w:pos="3402"/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25D4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работы должна быть получена компактная и эстетичная конструкция редуктора, отвечающая современным требованиям, предъявляемым к механизмам данного назначения.</w:t>
      </w:r>
    </w:p>
    <w:p w:rsidR="00FD10F0" w:rsidRPr="006625D4" w:rsidRDefault="00FD10F0" w:rsidP="00183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EFE" w:rsidRPr="006625D4" w:rsidRDefault="00212EFE" w:rsidP="003B1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5D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25D4">
        <w:rPr>
          <w:rFonts w:ascii="Times New Roman" w:hAnsi="Times New Roman" w:cs="Times New Roman"/>
          <w:b/>
          <w:sz w:val="24"/>
          <w:szCs w:val="24"/>
        </w:rPr>
        <w:t xml:space="preserve"> Содер</w:t>
      </w:r>
      <w:r w:rsidR="00074F63" w:rsidRPr="006625D4">
        <w:rPr>
          <w:rFonts w:ascii="Times New Roman" w:hAnsi="Times New Roman" w:cs="Times New Roman"/>
          <w:b/>
          <w:sz w:val="24"/>
          <w:szCs w:val="24"/>
        </w:rPr>
        <w:t xml:space="preserve">жание курсового проекта </w:t>
      </w:r>
    </w:p>
    <w:p w:rsidR="00212EFE" w:rsidRPr="006625D4" w:rsidRDefault="00212EFE" w:rsidP="003B1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2EFE" w:rsidRPr="006625D4" w:rsidRDefault="00212EFE" w:rsidP="003B1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5D4">
        <w:rPr>
          <w:rFonts w:ascii="Times New Roman" w:hAnsi="Times New Roman" w:cs="Times New Roman"/>
          <w:b/>
          <w:sz w:val="24"/>
          <w:szCs w:val="24"/>
        </w:rPr>
        <w:t>1.1 Цели и задачи курсового проекта</w:t>
      </w:r>
    </w:p>
    <w:p w:rsidR="00E0686D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04F4E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«Детали машин и основы конструирования» охватыв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теорию, расчет и конструиро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наиболее распространенных видов де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талей, их соединений и узлов ма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шин, т.е. основы конструирования машин (машиностроительное черчение, теоретическ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механика, сопротивление мате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риалов, теория машин и механизмов, метал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ловедение и термообработка, нор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мирование точности и др.) и является завершающим этапом общетехнической подготовки студентов, подготавливающим 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к изучению специальных дисци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плин, к выполнению курсовых проектов по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этим дисциплинам 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 к дипломному проектированию.</w:t>
      </w:r>
    </w:p>
    <w:p w:rsidR="00D04F4E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курсового проектирования является: по заданным условиям работы деталей и узлов машин усвоить методы, правила и 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их проектирования, обеспе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чивающие рациональный выбор материалов, форм, размеров, степени точности и качества поверхностей, а также необходимых технических условий их изготовления и сборки. Кроме этого, курсовое проектирование предусматривает ознакомление с конструкциями и овладение навыками расчетов и конструирования 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цилиндрических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зубчатых и червячных редук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торов.</w:t>
      </w:r>
    </w:p>
    <w:p w:rsidR="00E0686D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курсового проектиров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необходимо научиться разби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раться в чертежах и расчетных зависимостях, чтобы ясно представлять себе сущность изучаемой конструкции или ра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 формулы, уметь самостоя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их воспроизвести.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методические указания и курсовые задания составлены в соответствии с требо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ваниями Государственного Образовательного Стандарта и учебного плана дисциплины "Детали 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 и основы конструирования".  Темы и исходные данные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курсовому проекту распределяются преподавателем индивидуально каждому студенту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первом практическом занятии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10C5" w:rsidRPr="006625D4" w:rsidRDefault="008210C5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0C5" w:rsidRPr="006625D4" w:rsidRDefault="008210C5" w:rsidP="008210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9414C" w:rsidRPr="006625D4" w:rsidRDefault="0019414C" w:rsidP="003B170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170E" w:rsidRPr="00F84CCD" w:rsidRDefault="003B170E" w:rsidP="00F84CC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5D4">
        <w:rPr>
          <w:rFonts w:ascii="Times New Roman" w:hAnsi="Times New Roman" w:cs="Times New Roman"/>
          <w:b/>
          <w:sz w:val="24"/>
          <w:szCs w:val="24"/>
        </w:rPr>
        <w:t>1.2 Тем</w:t>
      </w:r>
      <w:r w:rsidR="00FD10F0" w:rsidRPr="006625D4">
        <w:rPr>
          <w:rFonts w:ascii="Times New Roman" w:hAnsi="Times New Roman" w:cs="Times New Roman"/>
          <w:b/>
          <w:sz w:val="24"/>
          <w:szCs w:val="24"/>
        </w:rPr>
        <w:t>атика курсового</w:t>
      </w:r>
      <w:r w:rsidRPr="006625D4">
        <w:rPr>
          <w:rFonts w:ascii="Times New Roman" w:hAnsi="Times New Roman" w:cs="Times New Roman"/>
          <w:b/>
          <w:sz w:val="24"/>
          <w:szCs w:val="24"/>
        </w:rPr>
        <w:t xml:space="preserve"> проекта </w:t>
      </w:r>
    </w:p>
    <w:p w:rsidR="003B170E" w:rsidRPr="006625D4" w:rsidRDefault="003B170E" w:rsidP="00FD1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Темы курсового проекта</w:t>
      </w:r>
      <w:r w:rsidR="00FD10F0" w:rsidRPr="006625D4">
        <w:rPr>
          <w:rFonts w:ascii="Times New Roman" w:hAnsi="Times New Roman" w:cs="Times New Roman"/>
          <w:sz w:val="24"/>
          <w:szCs w:val="24"/>
        </w:rPr>
        <w:t xml:space="preserve"> предусматривают</w:t>
      </w:r>
      <w:r w:rsidRPr="006625D4">
        <w:rPr>
          <w:rFonts w:ascii="Times New Roman" w:hAnsi="Times New Roman" w:cs="Times New Roman"/>
          <w:sz w:val="24"/>
          <w:szCs w:val="24"/>
        </w:rPr>
        <w:t xml:space="preserve"> разработку </w:t>
      </w:r>
      <w:r w:rsidR="00FD10F0" w:rsidRPr="006625D4">
        <w:rPr>
          <w:rFonts w:ascii="Times New Roman" w:hAnsi="Times New Roman" w:cs="Times New Roman"/>
          <w:sz w:val="24"/>
          <w:szCs w:val="24"/>
        </w:rPr>
        <w:t>редукторов для приводов</w:t>
      </w:r>
      <w:r w:rsidR="00803936" w:rsidRPr="006625D4">
        <w:rPr>
          <w:rFonts w:ascii="Times New Roman" w:hAnsi="Times New Roman" w:cs="Times New Roman"/>
          <w:sz w:val="24"/>
          <w:szCs w:val="24"/>
        </w:rPr>
        <w:t>.</w:t>
      </w:r>
    </w:p>
    <w:p w:rsidR="003B170E" w:rsidRPr="006625D4" w:rsidRDefault="003B170E" w:rsidP="00FD1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Примеры характерных тем </w:t>
      </w:r>
      <w:r w:rsidR="00FD10F0" w:rsidRPr="006625D4">
        <w:rPr>
          <w:rFonts w:ascii="Times New Roman" w:hAnsi="Times New Roman" w:cs="Times New Roman"/>
          <w:sz w:val="24"/>
          <w:szCs w:val="24"/>
        </w:rPr>
        <w:t>курсового проекта</w:t>
      </w:r>
      <w:r w:rsidRPr="006625D4">
        <w:rPr>
          <w:rFonts w:ascii="Times New Roman" w:hAnsi="Times New Roman" w:cs="Times New Roman"/>
          <w:sz w:val="24"/>
          <w:szCs w:val="24"/>
        </w:rPr>
        <w:t>.</w:t>
      </w:r>
    </w:p>
    <w:p w:rsidR="00FD10F0" w:rsidRPr="006625D4" w:rsidRDefault="003B170E" w:rsidP="00FD10F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1.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Проектирование червячного редуктора </w:t>
      </w:r>
    </w:p>
    <w:p w:rsidR="003B170E" w:rsidRPr="006625D4" w:rsidRDefault="00FD10F0" w:rsidP="00FD1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двухступенчатого механического привода. </w:t>
      </w:r>
    </w:p>
    <w:p w:rsidR="003B170E" w:rsidRPr="006625D4" w:rsidRDefault="003B170E" w:rsidP="00FD1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2.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>Проектирование одноступенчатого косозубого редуктора электрического привода.</w:t>
      </w:r>
    </w:p>
    <w:p w:rsidR="00FD10F0" w:rsidRPr="006625D4" w:rsidRDefault="003B170E" w:rsidP="00FD10F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3.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Проектирование двухступенчатого цилиндрического редуктора привода электрической лебедки. </w:t>
      </w:r>
    </w:p>
    <w:p w:rsidR="00FD10F0" w:rsidRPr="006625D4" w:rsidRDefault="003B170E" w:rsidP="00FD10F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4.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Проектирование конического редуктора механического привода автоматического устройства </w:t>
      </w:r>
    </w:p>
    <w:p w:rsidR="00FD10F0" w:rsidRPr="006625D4" w:rsidRDefault="003B170E" w:rsidP="00FD10F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5.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>Проектирование</w:t>
      </w:r>
      <w:r w:rsidR="00FD10F0" w:rsidRPr="006625D4">
        <w:rPr>
          <w:rFonts w:ascii="Times New Roman" w:hAnsi="Times New Roman" w:cs="Times New Roman"/>
          <w:sz w:val="24"/>
          <w:szCs w:val="24"/>
        </w:rPr>
        <w:t xml:space="preserve">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>червячно-цилиндрического редуктора для механического привода</w:t>
      </w:r>
    </w:p>
    <w:p w:rsidR="00FD10F0" w:rsidRPr="006625D4" w:rsidRDefault="003B170E" w:rsidP="00FD10F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6.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Проектирование </w:t>
      </w:r>
      <w:proofErr w:type="spellStart"/>
      <w:r w:rsidR="00FD10F0" w:rsidRPr="006625D4">
        <w:rPr>
          <w:rFonts w:ascii="Times New Roman" w:hAnsi="Times New Roman" w:cs="Times New Roman"/>
          <w:sz w:val="24"/>
          <w:szCs w:val="24"/>
        </w:rPr>
        <w:t>коническо-цилиндрического</w:t>
      </w:r>
      <w:proofErr w:type="spellEnd"/>
      <w:r w:rsidR="00FD10F0" w:rsidRPr="006625D4">
        <w:rPr>
          <w:rFonts w:ascii="Times New Roman" w:hAnsi="Times New Roman" w:cs="Times New Roman"/>
          <w:sz w:val="24"/>
          <w:szCs w:val="24"/>
        </w:rPr>
        <w:t xml:space="preserve"> редуктора </w:t>
      </w:r>
      <w:r w:rsidR="00FD10F0" w:rsidRPr="006625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привода электрической лебедки </w:t>
      </w:r>
    </w:p>
    <w:p w:rsidR="003B170E" w:rsidRPr="006625D4" w:rsidRDefault="00803936" w:rsidP="00FD1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Утвержденные т</w:t>
      </w:r>
      <w:r w:rsidR="00FD10F0" w:rsidRPr="006625D4">
        <w:rPr>
          <w:rFonts w:ascii="Times New Roman" w:hAnsi="Times New Roman" w:cs="Times New Roman"/>
          <w:sz w:val="24"/>
          <w:szCs w:val="24"/>
        </w:rPr>
        <w:t>емы курсового проекта</w:t>
      </w:r>
      <w:r w:rsidRPr="006625D4">
        <w:rPr>
          <w:rFonts w:ascii="Times New Roman" w:hAnsi="Times New Roman" w:cs="Times New Roman"/>
          <w:sz w:val="24"/>
          <w:szCs w:val="24"/>
        </w:rPr>
        <w:t xml:space="preserve"> с исходными данными</w:t>
      </w:r>
      <w:r w:rsidR="00FD10F0" w:rsidRPr="006625D4">
        <w:rPr>
          <w:rFonts w:ascii="Times New Roman" w:hAnsi="Times New Roman" w:cs="Times New Roman"/>
          <w:sz w:val="24"/>
          <w:szCs w:val="24"/>
        </w:rPr>
        <w:t xml:space="preserve"> выдаются преподавателем </w:t>
      </w:r>
      <w:r w:rsidRPr="006625D4">
        <w:rPr>
          <w:rFonts w:ascii="Times New Roman" w:hAnsi="Times New Roman" w:cs="Times New Roman"/>
          <w:sz w:val="24"/>
          <w:szCs w:val="24"/>
        </w:rPr>
        <w:t>каждому индивидуально</w:t>
      </w:r>
      <w:r w:rsidR="003B170E" w:rsidRPr="006625D4">
        <w:rPr>
          <w:rFonts w:ascii="Times New Roman" w:hAnsi="Times New Roman" w:cs="Times New Roman"/>
          <w:sz w:val="24"/>
          <w:szCs w:val="24"/>
        </w:rPr>
        <w:t>.</w:t>
      </w:r>
    </w:p>
    <w:p w:rsidR="00E0686D" w:rsidRPr="006625D4" w:rsidRDefault="00E0686D" w:rsidP="00C81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70E" w:rsidRPr="006625D4" w:rsidRDefault="002345A9" w:rsidP="003B170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Общие положения</w:t>
      </w:r>
      <w:r w:rsidR="0053626E" w:rsidRPr="00662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содержание</w:t>
      </w:r>
      <w:r w:rsidR="004A0CAA" w:rsidRPr="00662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курсового проект</w:t>
      </w:r>
      <w:r w:rsidR="0053626E" w:rsidRPr="00662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4A0CAA" w:rsidRPr="006625D4" w:rsidRDefault="004A0CAA" w:rsidP="003B170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686D" w:rsidRPr="006625D4" w:rsidRDefault="004A0CAA" w:rsidP="003B170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Курсовое </w:t>
      </w:r>
      <w:r w:rsidR="00803936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яет, углубляет и обобщает знания, полученные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студентам</w:t>
      </w:r>
      <w:r w:rsidR="00D04F4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 изучении курса «Детали ма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основы конструирования»</w:t>
      </w:r>
      <w:r w:rsidR="00AB59E0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последующим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к решению комплексных инженерных задач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проектированию деталей и узлов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машин; способствует приобретению навыков про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расчетов, конструирования, составления пояснительных записок и разработки чертежей к проектируемым объектам; приобретение умения пол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зования справочной литературой, соответствующими стандартами, таблицами и т.п.</w:t>
      </w:r>
      <w:proofErr w:type="gramEnd"/>
    </w:p>
    <w:p w:rsidR="00E0686D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Курсовой проект по дисциплине «Детали машин и основы конструирования» состоит из пояснительной записки и чертежей, а также спецификаций к сборочным чертежам и чертежу общего в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ида заданного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редуктора.</w:t>
      </w:r>
    </w:p>
    <w:p w:rsidR="00E0686D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проекте надлежит выполнить 2 листа чертежей, из которых один должен быть отведен общему виду редуктора (в разрезе); второй - рабочему чертежу детали (корпуса редуктора или крышки корпуса</w:t>
      </w:r>
      <w:r w:rsidR="00074F63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вал, зубчатое или червячное колесо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). Чертежи выполняются с использованием программ «КОМПАС» или «Автокад» с соблюдением тре</w:t>
      </w:r>
      <w:r w:rsidR="004A0CAA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бований ЕСКД </w:t>
      </w:r>
      <w:r w:rsidR="00353984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62069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рекомендуемые </w:t>
      </w:r>
      <w:r w:rsidR="00353984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</w:t>
      </w:r>
      <w:r w:rsidR="00962069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ы чертежа А</w:t>
      </w:r>
      <w:proofErr w:type="gramStart"/>
      <w:r w:rsidR="00962069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962069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A0CAA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А3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0686D" w:rsidRPr="006625D4" w:rsidRDefault="00E0686D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выполнения курсового проекта</w:t>
      </w:r>
      <w:r w:rsidR="004A0CAA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86D" w:rsidRPr="006625D4" w:rsidRDefault="00074F63" w:rsidP="00653852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адание - приводятся кинематическая схема </w:t>
      </w:r>
      <w:r w:rsidR="004A0CAA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редуктора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="004A0CAA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сходные данные</w:t>
      </w:r>
      <w:r w:rsidR="00803936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(выполняется на одном листе с </w:t>
      </w:r>
      <w:proofErr w:type="gramStart"/>
      <w:r w:rsidR="00803936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обоих</w:t>
      </w:r>
      <w:proofErr w:type="gramEnd"/>
      <w:r w:rsidR="00803936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сторон)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686D" w:rsidRPr="006625D4" w:rsidRDefault="00E0686D" w:rsidP="00653852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двигателя – мощность и тип двигателя определяются по исходным данным: окружной силе F и скорости тяговой цепи v (или вращательному моменту и угловой скорости) с учётом общего коэффициента полезного действия привода;</w:t>
      </w:r>
    </w:p>
    <w:p w:rsidR="00E0686D" w:rsidRPr="006625D4" w:rsidRDefault="00E0686D" w:rsidP="00653852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кинематических (частота вращения и угловая скорость) и силовых (мощность и вращ</w:t>
      </w:r>
      <w:r w:rsidR="004A0CAA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ающий момент) параметров редуктора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рассчитываются на валах привода по расчётной мощности двигателя, определённой в пункте 2;</w:t>
      </w:r>
    </w:p>
    <w:p w:rsidR="00E0686D" w:rsidRPr="006625D4" w:rsidRDefault="00E0686D" w:rsidP="00653852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расчёта кинематических и силовых параметров</w:t>
      </w:r>
      <w:r w:rsidR="00575FC4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 расчет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редуктора привода, выбор материала зубчатых (червячных) передач; проводится расчёт основных конструкционных параметров, контактных напряжений, подбор режима термообработки и материала валов. По межосевому расстоянию (для цилиндрических редукторов) или делительному диаметру (для конических редукторов) определяется толщина стенок закрытых редукторов [2,4,6].</w:t>
      </w:r>
    </w:p>
    <w:p w:rsidR="00E0686D" w:rsidRPr="006625D4" w:rsidRDefault="00E0686D" w:rsidP="00653852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подшипников осуществляется на основе расчётных динамических нагрузок [1,5].</w:t>
      </w:r>
    </w:p>
    <w:p w:rsidR="00803936" w:rsidRPr="006625D4" w:rsidRDefault="00E0686D" w:rsidP="00653852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Проектирование завершается разработкой сборочного чертежа (с приведением спецификации) и второго чертежа - деталировки (вал, шестерня, крышка редуктора) [3,6].</w:t>
      </w:r>
    </w:p>
    <w:p w:rsidR="00E0686D" w:rsidRPr="006625D4" w:rsidRDefault="00E0686D" w:rsidP="0080393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выполняется с использованием компьютера. Распечатка выполняется на лис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писчей бумаги формата А</w:t>
      </w: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(210x297 мм) с нанесением на них рамки.</w:t>
      </w:r>
    </w:p>
    <w:p w:rsidR="00687C83" w:rsidRPr="006625D4" w:rsidRDefault="00E0686D" w:rsidP="00803936">
      <w:pPr>
        <w:tabs>
          <w:tab w:val="left" w:pos="-5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должна включать в себя</w:t>
      </w:r>
      <w:r w:rsidR="00687C83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5C90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титульный лист, задание</w:t>
      </w:r>
      <w:r w:rsidR="00345C90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45C90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AB59E0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</w:t>
      </w:r>
      <w:r w:rsidR="00345C90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345C90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7FD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AB59E0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ведение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7C83"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текстовую</w:t>
      </w:r>
      <w:r w:rsidR="00687C83" w:rsidRPr="006625D4">
        <w:rPr>
          <w:rFonts w:ascii="Times New Roman" w:hAnsi="Times New Roman" w:cs="Times New Roman"/>
          <w:b/>
          <w:sz w:val="24"/>
          <w:szCs w:val="24"/>
        </w:rPr>
        <w:t xml:space="preserve"> часть </w:t>
      </w:r>
      <w:r w:rsidR="00074F63" w:rsidRPr="006625D4">
        <w:rPr>
          <w:rFonts w:ascii="Times New Roman" w:hAnsi="Times New Roman" w:cs="Times New Roman"/>
          <w:b/>
          <w:sz w:val="24"/>
          <w:szCs w:val="24"/>
        </w:rPr>
        <w:t>курсового п</w:t>
      </w:r>
      <w:r w:rsidR="00687C83" w:rsidRPr="006625D4">
        <w:rPr>
          <w:rFonts w:ascii="Times New Roman" w:hAnsi="Times New Roman" w:cs="Times New Roman"/>
          <w:b/>
          <w:sz w:val="24"/>
          <w:szCs w:val="24"/>
        </w:rPr>
        <w:t>роекта</w:t>
      </w:r>
      <w:r w:rsidR="00074F63" w:rsidRPr="006625D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D17FD" w:rsidRPr="006625D4">
        <w:rPr>
          <w:rFonts w:ascii="Times New Roman" w:hAnsi="Times New Roman" w:cs="Times New Roman"/>
          <w:b/>
          <w:sz w:val="24"/>
          <w:szCs w:val="24"/>
        </w:rPr>
        <w:t>З</w:t>
      </w:r>
      <w:r w:rsidR="00AB59E0" w:rsidRPr="006625D4">
        <w:rPr>
          <w:rFonts w:ascii="Times New Roman" w:hAnsi="Times New Roman" w:cs="Times New Roman"/>
          <w:b/>
          <w:sz w:val="24"/>
          <w:szCs w:val="24"/>
        </w:rPr>
        <w:t>аключение</w:t>
      </w:r>
      <w:r w:rsidR="001D17FD" w:rsidRPr="006625D4">
        <w:rPr>
          <w:rFonts w:ascii="Times New Roman" w:hAnsi="Times New Roman" w:cs="Times New Roman"/>
          <w:b/>
          <w:sz w:val="24"/>
          <w:szCs w:val="24"/>
        </w:rPr>
        <w:t>, С</w:t>
      </w:r>
      <w:r w:rsidR="00AB59E0" w:rsidRPr="006625D4">
        <w:rPr>
          <w:rFonts w:ascii="Times New Roman" w:hAnsi="Times New Roman" w:cs="Times New Roman"/>
          <w:b/>
          <w:sz w:val="24"/>
          <w:szCs w:val="24"/>
        </w:rPr>
        <w:t>писок использованной литературы</w:t>
      </w:r>
      <w:r w:rsidR="001D17FD" w:rsidRPr="006625D4">
        <w:rPr>
          <w:rFonts w:ascii="Times New Roman" w:hAnsi="Times New Roman" w:cs="Times New Roman"/>
          <w:b/>
          <w:sz w:val="24"/>
          <w:szCs w:val="24"/>
        </w:rPr>
        <w:t>, П</w:t>
      </w:r>
      <w:r w:rsidR="00AB59E0" w:rsidRPr="006625D4">
        <w:rPr>
          <w:rFonts w:ascii="Times New Roman" w:hAnsi="Times New Roman" w:cs="Times New Roman"/>
          <w:b/>
          <w:sz w:val="24"/>
          <w:szCs w:val="24"/>
        </w:rPr>
        <w:t>риложения</w:t>
      </w:r>
      <w:r w:rsidR="003B170E" w:rsidRPr="006625D4">
        <w:rPr>
          <w:rFonts w:ascii="Times New Roman" w:hAnsi="Times New Roman" w:cs="Times New Roman"/>
          <w:b/>
          <w:sz w:val="24"/>
          <w:szCs w:val="24"/>
        </w:rPr>
        <w:t>.</w:t>
      </w:r>
      <w:r w:rsidR="00687C83" w:rsidRPr="006625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936" w:rsidRPr="006625D4">
        <w:rPr>
          <w:rFonts w:ascii="Times New Roman" w:hAnsi="Times New Roman" w:cs="Times New Roman"/>
          <w:b/>
          <w:sz w:val="24"/>
          <w:szCs w:val="24"/>
        </w:rPr>
        <w:t>Общий объем пояснительной записки должен быть не менее 30 страниц.</w:t>
      </w:r>
    </w:p>
    <w:p w:rsidR="00353984" w:rsidRPr="006625D4" w:rsidRDefault="00687C83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Текстовая часть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курсового </w:t>
      </w:r>
      <w:r w:rsidRPr="006625D4">
        <w:rPr>
          <w:rFonts w:ascii="Times New Roman" w:hAnsi="Times New Roman" w:cs="Times New Roman"/>
          <w:sz w:val="24"/>
          <w:szCs w:val="24"/>
        </w:rPr>
        <w:t>проекта выполняется на одной стороне листа А</w:t>
      </w:r>
      <w:proofErr w:type="gramStart"/>
      <w:r w:rsidRPr="006625D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625D4">
        <w:rPr>
          <w:rFonts w:ascii="Times New Roman" w:hAnsi="Times New Roman" w:cs="Times New Roman"/>
          <w:sz w:val="24"/>
          <w:szCs w:val="24"/>
        </w:rPr>
        <w:t xml:space="preserve"> в соответствии с ГОСТ 2.105-95 «ЕСКД. Общие требования к текстовым документам» и ГОСТ 2.104-2006 «Единая система конструкторской документации, а также с «Правилами оформления и требования к содержанию курсовых проектов (работ) и выпускных квали</w:t>
      </w:r>
      <w:r w:rsidR="00C4123D" w:rsidRPr="006625D4">
        <w:rPr>
          <w:rFonts w:ascii="Times New Roman" w:hAnsi="Times New Roman" w:cs="Times New Roman"/>
          <w:sz w:val="24"/>
          <w:szCs w:val="24"/>
        </w:rPr>
        <w:t>фикационных работ» (приказ № 242 от 16.12. 2020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 ДГТУ</w:t>
      </w:r>
      <w:r w:rsidR="00B45A21" w:rsidRPr="006625D4">
        <w:rPr>
          <w:rFonts w:ascii="Times New Roman" w:hAnsi="Times New Roman" w:cs="Times New Roman"/>
          <w:sz w:val="24"/>
          <w:szCs w:val="24"/>
        </w:rPr>
        <w:t>) [1].</w:t>
      </w:r>
      <w:r w:rsidRPr="006625D4">
        <w:rPr>
          <w:rFonts w:ascii="Times New Roman" w:hAnsi="Times New Roman" w:cs="Times New Roman"/>
          <w:sz w:val="24"/>
          <w:szCs w:val="24"/>
        </w:rPr>
        <w:t xml:space="preserve"> Каждый лист текстовой части имеет основную и дополнительную надписи по ГОСТ 2.105-95. Листы текстовой части должны быть пронумерованы. Текстовая ча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сть курсового </w:t>
      </w:r>
      <w:proofErr w:type="gramStart"/>
      <w:r w:rsidRPr="006625D4">
        <w:rPr>
          <w:rFonts w:ascii="Times New Roman" w:hAnsi="Times New Roman" w:cs="Times New Roman"/>
          <w:sz w:val="24"/>
          <w:szCs w:val="24"/>
        </w:rPr>
        <w:t>проекта</w:t>
      </w:r>
      <w:proofErr w:type="gramEnd"/>
      <w:r w:rsidRPr="006625D4">
        <w:rPr>
          <w:rFonts w:ascii="Times New Roman" w:hAnsi="Times New Roman" w:cs="Times New Roman"/>
          <w:sz w:val="24"/>
          <w:szCs w:val="24"/>
        </w:rPr>
        <w:t xml:space="preserve"> включая приложения, должна иметь 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содержание, 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основной текст, раз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битый на раз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делы и подразделы (а при необходимости ещ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и на пункты и подпункты), спи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 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используемой 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тературы. 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листы, кроме титульного,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нумеруются. Нумерация должна быть сквозной. В общую нумерацию включают титульный лист, 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задание, 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рисунки 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таб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лицы, расположенны</w:t>
      </w:r>
      <w:r w:rsidR="001D17F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на отдельных листах, и список литературы. 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литературы, располагаемый в к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 пояснительной записки, дол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 содержать выходные данные </w:t>
      </w:r>
      <w:proofErr w:type="gramStart"/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использованных в курсовом проекте информационных источниках.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17FD" w:rsidRPr="006625D4" w:rsidRDefault="0053626E" w:rsidP="003B1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Пример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текстовой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="00B45A21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пояснительной записки курсо</w:t>
      </w:r>
      <w:r w:rsidR="00E0686D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вого проекта: </w:t>
      </w:r>
    </w:p>
    <w:p w:rsidR="001D17FD" w:rsidRPr="006625D4" w:rsidRDefault="001D17FD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1 Введение </w:t>
      </w:r>
    </w:p>
    <w:p w:rsidR="00345C90" w:rsidRPr="006625D4" w:rsidRDefault="001D17FD" w:rsidP="00345C9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2 Выбор двигателя. Кинематический расчет двигателя</w:t>
      </w:r>
      <w:r w:rsidR="00345C90" w:rsidRPr="006625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7FD" w:rsidRPr="006625D4" w:rsidRDefault="001547A3" w:rsidP="00345C9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>2.1 Определение номинальной мощности и номинальной частоты</w:t>
      </w:r>
      <w:r w:rsidR="00345C90" w:rsidRPr="006625D4">
        <w:rPr>
          <w:rFonts w:ascii="Times New Roman" w:hAnsi="Times New Roman" w:cs="Times New Roman"/>
          <w:sz w:val="24"/>
          <w:szCs w:val="24"/>
        </w:rPr>
        <w:t xml:space="preserve">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вращения вала электродвигателя </w:t>
      </w:r>
    </w:p>
    <w:p w:rsidR="001D17FD" w:rsidRPr="006625D4" w:rsidRDefault="001547A3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2.2 Определение силовых и кинематических параметров </w:t>
      </w:r>
      <w:r w:rsidR="003B170E" w:rsidRPr="006625D4">
        <w:rPr>
          <w:rFonts w:ascii="Times New Roman" w:hAnsi="Times New Roman" w:cs="Times New Roman"/>
          <w:sz w:val="24"/>
          <w:szCs w:val="24"/>
        </w:rPr>
        <w:t>редуктора,</w:t>
      </w:r>
      <w:r w:rsidR="00345C90" w:rsidRPr="006625D4">
        <w:rPr>
          <w:rFonts w:ascii="Times New Roman" w:hAnsi="Times New Roman" w:cs="Times New Roman"/>
          <w:sz w:val="24"/>
          <w:szCs w:val="24"/>
        </w:rPr>
        <w:t xml:space="preserve">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привода. </w:t>
      </w:r>
    </w:p>
    <w:p w:rsidR="001D17FD" w:rsidRPr="006625D4" w:rsidRDefault="001D17FD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3 Определение материала зубчатых передач. Определение</w:t>
      </w:r>
    </w:p>
    <w:p w:rsidR="001D17FD" w:rsidRPr="006625D4" w:rsidRDefault="001547A3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>допускаемых контактных напряжений</w:t>
      </w:r>
      <w:r w:rsidR="003B170E" w:rsidRPr="006625D4">
        <w:rPr>
          <w:rFonts w:ascii="Times New Roman" w:hAnsi="Times New Roman" w:cs="Times New Roman"/>
          <w:sz w:val="24"/>
          <w:szCs w:val="24"/>
        </w:rPr>
        <w:t>.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7FD" w:rsidRPr="006625D4" w:rsidRDefault="001547A3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3.1 Выбор твёрдости, термообработки и материала колес </w:t>
      </w:r>
    </w:p>
    <w:p w:rsidR="001D17FD" w:rsidRPr="006625D4" w:rsidRDefault="001547A3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3.2 Определение допускаемых контактных напряжений. </w:t>
      </w:r>
    </w:p>
    <w:p w:rsidR="001D17FD" w:rsidRPr="006625D4" w:rsidRDefault="001D17FD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4 Расчёт</w:t>
      </w:r>
      <w:r w:rsidR="003B170E" w:rsidRPr="006625D4">
        <w:rPr>
          <w:rFonts w:ascii="Times New Roman" w:hAnsi="Times New Roman" w:cs="Times New Roman"/>
          <w:sz w:val="24"/>
          <w:szCs w:val="24"/>
        </w:rPr>
        <w:t xml:space="preserve"> зубчатой (</w:t>
      </w:r>
      <w:r w:rsidRPr="006625D4">
        <w:rPr>
          <w:rFonts w:ascii="Times New Roman" w:hAnsi="Times New Roman" w:cs="Times New Roman"/>
          <w:sz w:val="24"/>
          <w:szCs w:val="24"/>
        </w:rPr>
        <w:t>червячной</w:t>
      </w:r>
      <w:r w:rsidR="003B170E" w:rsidRPr="006625D4">
        <w:rPr>
          <w:rFonts w:ascii="Times New Roman" w:hAnsi="Times New Roman" w:cs="Times New Roman"/>
          <w:sz w:val="24"/>
          <w:szCs w:val="24"/>
        </w:rPr>
        <w:t>)</w:t>
      </w:r>
      <w:r w:rsidRPr="006625D4">
        <w:rPr>
          <w:rFonts w:ascii="Times New Roman" w:hAnsi="Times New Roman" w:cs="Times New Roman"/>
          <w:sz w:val="24"/>
          <w:szCs w:val="24"/>
        </w:rPr>
        <w:t xml:space="preserve"> передачи </w:t>
      </w:r>
    </w:p>
    <w:p w:rsidR="001D17FD" w:rsidRPr="006625D4" w:rsidRDefault="001D17FD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5</w:t>
      </w:r>
      <w:r w:rsidR="00353984" w:rsidRPr="006625D4">
        <w:rPr>
          <w:rFonts w:ascii="Times New Roman" w:hAnsi="Times New Roman" w:cs="Times New Roman"/>
          <w:sz w:val="24"/>
          <w:szCs w:val="24"/>
        </w:rPr>
        <w:t xml:space="preserve"> Расчет цилиндрической передачи</w:t>
      </w:r>
    </w:p>
    <w:p w:rsidR="001D17FD" w:rsidRPr="006625D4" w:rsidRDefault="00353984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6 Нагрузка валов редуктора</w:t>
      </w:r>
    </w:p>
    <w:p w:rsidR="001D17FD" w:rsidRPr="006625D4" w:rsidRDefault="001D17FD" w:rsidP="003B170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7 Расчёт валов </w:t>
      </w:r>
    </w:p>
    <w:p w:rsidR="00345C90" w:rsidRPr="006625D4" w:rsidRDefault="001D17FD" w:rsidP="00345C9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8 Конструктивная компоновка привода </w:t>
      </w:r>
    </w:p>
    <w:p w:rsidR="001D17FD" w:rsidRPr="006625D4" w:rsidRDefault="001547A3" w:rsidP="00345C9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353984" w:rsidRPr="006625D4">
        <w:rPr>
          <w:rFonts w:ascii="Times New Roman" w:hAnsi="Times New Roman" w:cs="Times New Roman"/>
          <w:sz w:val="24"/>
          <w:szCs w:val="24"/>
        </w:rPr>
        <w:t>8.1 Зубчатое колесо</w:t>
      </w:r>
    </w:p>
    <w:p w:rsidR="001D17FD" w:rsidRPr="006625D4" w:rsidRDefault="00345C90" w:rsidP="00345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547A3"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Pr="006625D4">
        <w:rPr>
          <w:rFonts w:ascii="Times New Roman" w:hAnsi="Times New Roman" w:cs="Times New Roman"/>
          <w:sz w:val="24"/>
          <w:szCs w:val="24"/>
        </w:rPr>
        <w:t xml:space="preserve"> </w:t>
      </w:r>
      <w:r w:rsidR="001D17FD" w:rsidRPr="006625D4">
        <w:rPr>
          <w:rFonts w:ascii="Times New Roman" w:hAnsi="Times New Roman" w:cs="Times New Roman"/>
          <w:sz w:val="24"/>
          <w:szCs w:val="24"/>
        </w:rPr>
        <w:t>8.2 Вал-шестерня</w:t>
      </w:r>
    </w:p>
    <w:p w:rsidR="001D17FD" w:rsidRPr="006625D4" w:rsidRDefault="00345C90" w:rsidP="00345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547A3"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353984" w:rsidRPr="006625D4">
        <w:rPr>
          <w:rFonts w:ascii="Times New Roman" w:hAnsi="Times New Roman" w:cs="Times New Roman"/>
          <w:sz w:val="24"/>
          <w:szCs w:val="24"/>
        </w:rPr>
        <w:t xml:space="preserve"> 8.3 Шпоночные соединения</w:t>
      </w:r>
    </w:p>
    <w:p w:rsidR="001D17FD" w:rsidRPr="006625D4" w:rsidRDefault="00345C90" w:rsidP="00345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547A3" w:rsidRPr="006625D4">
        <w:rPr>
          <w:rFonts w:ascii="Times New Roman" w:hAnsi="Times New Roman" w:cs="Times New Roman"/>
          <w:sz w:val="24"/>
          <w:szCs w:val="24"/>
        </w:rPr>
        <w:t xml:space="preserve">  </w:t>
      </w:r>
      <w:r w:rsidRPr="006625D4">
        <w:rPr>
          <w:rFonts w:ascii="Times New Roman" w:hAnsi="Times New Roman" w:cs="Times New Roman"/>
          <w:sz w:val="24"/>
          <w:szCs w:val="24"/>
        </w:rPr>
        <w:t xml:space="preserve">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8.4 Проверочный расчёт шпонок </w:t>
      </w:r>
    </w:p>
    <w:p w:rsidR="00353984" w:rsidRPr="006625D4" w:rsidRDefault="001547A3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8.5 Посадка подшипников </w:t>
      </w:r>
    </w:p>
    <w:p w:rsidR="001D17FD" w:rsidRPr="006625D4" w:rsidRDefault="001547A3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   </w:t>
      </w:r>
      <w:r w:rsidR="001D17FD" w:rsidRPr="006625D4">
        <w:rPr>
          <w:rFonts w:ascii="Times New Roman" w:hAnsi="Times New Roman" w:cs="Times New Roman"/>
          <w:sz w:val="24"/>
          <w:szCs w:val="24"/>
        </w:rPr>
        <w:t xml:space="preserve">8.6 Уплотнительные устройства </w:t>
      </w:r>
    </w:p>
    <w:p w:rsidR="001D17FD" w:rsidRPr="006625D4" w:rsidRDefault="001D17FD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9 Выбор муфт </w:t>
      </w:r>
    </w:p>
    <w:p w:rsidR="001D17FD" w:rsidRPr="006625D4" w:rsidRDefault="001D17FD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10 Тепловой расчет редуктора </w:t>
      </w:r>
      <w:r w:rsidR="003B170E" w:rsidRPr="006625D4">
        <w:rPr>
          <w:rFonts w:ascii="Times New Roman" w:hAnsi="Times New Roman" w:cs="Times New Roman"/>
          <w:sz w:val="24"/>
          <w:szCs w:val="24"/>
        </w:rPr>
        <w:t>(при необходимости)</w:t>
      </w:r>
    </w:p>
    <w:p w:rsidR="001D17FD" w:rsidRPr="006625D4" w:rsidRDefault="001D17FD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11 Смазка закрытых передачи и подшипников </w:t>
      </w:r>
    </w:p>
    <w:p w:rsidR="001D17FD" w:rsidRPr="006625D4" w:rsidRDefault="001D17FD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12 Сборка редуктора. </w:t>
      </w:r>
    </w:p>
    <w:p w:rsidR="001D17FD" w:rsidRPr="006625D4" w:rsidRDefault="001D17FD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ЗАКЛЮЧЕНИЕ </w:t>
      </w:r>
    </w:p>
    <w:p w:rsidR="001D17FD" w:rsidRPr="006625D4" w:rsidRDefault="001D17FD" w:rsidP="0034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077DDC" w:rsidRPr="006625D4" w:rsidRDefault="001D17FD" w:rsidP="005A6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 xml:space="preserve">ПРЛОЖЕНИЯ </w:t>
      </w:r>
    </w:p>
    <w:p w:rsidR="007A1499" w:rsidRPr="006625D4" w:rsidRDefault="007A1499" w:rsidP="005A6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CCD" w:rsidRDefault="00F84CCD" w:rsidP="00512822">
      <w:pPr>
        <w:widowControl w:val="0"/>
        <w:tabs>
          <w:tab w:val="left" w:pos="1064"/>
        </w:tabs>
        <w:spacing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12822" w:rsidRDefault="00512822" w:rsidP="00512822">
      <w:pPr>
        <w:widowControl w:val="0"/>
        <w:tabs>
          <w:tab w:val="left" w:pos="1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 xml:space="preserve">3 </w:t>
      </w:r>
      <w:r w:rsidR="007A1499" w:rsidRPr="006625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Правила обозначения письменных работ обучающихся</w:t>
      </w:r>
    </w:p>
    <w:p w:rsidR="00512822" w:rsidRDefault="00512822" w:rsidP="00512822">
      <w:pPr>
        <w:widowControl w:val="0"/>
        <w:tabs>
          <w:tab w:val="left" w:pos="1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A1499" w:rsidRPr="006625D4" w:rsidRDefault="007A1499" w:rsidP="00512822">
      <w:pPr>
        <w:widowControl w:val="0"/>
        <w:tabs>
          <w:tab w:val="left" w:pos="1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обозначения письменных работ обучающихся, в том числе текстовых и графических документов К</w:t>
      </w:r>
      <w:proofErr w:type="gram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П(</w:t>
      </w:r>
      <w:proofErr w:type="gram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Р) и ВКР, принята следующая система обозначений.</w:t>
      </w:r>
    </w:p>
    <w:p w:rsidR="007A1499" w:rsidRPr="006625D4" w:rsidRDefault="007A1499" w:rsidP="007A149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YYYY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</w:t>
      </w:r>
      <w:proofErr w:type="gram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DD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DD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DD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).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XXZZFF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RRR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W</w:t>
      </w:r>
    </w:p>
    <w:p w:rsidR="007A1499" w:rsidRPr="006625D4" w:rsidRDefault="007A1499" w:rsidP="00CD65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письменных работ обучающихся первые четыре знака 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yyyy</w:t>
      </w:r>
      <w:proofErr w:type="spell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должны включать заглавные буквы, соответствующие наименованию дисциплины (не более четырех).</w:t>
      </w:r>
    </w:p>
    <w:p w:rsidR="007A1499" w:rsidRPr="006625D4" w:rsidRDefault="007A1499" w:rsidP="007A14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7A1499" w:rsidRPr="006625D4" w:rsidRDefault="007A1499" w:rsidP="007A1499">
      <w:pPr>
        <w:widowControl w:val="0"/>
        <w:tabs>
          <w:tab w:val="right" w:pos="788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РИПМ</w:t>
      </w: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- Разработка интернет представительств в менеджменте;</w:t>
      </w:r>
    </w:p>
    <w:p w:rsidR="007A1499" w:rsidRPr="006625D4" w:rsidRDefault="007A1499" w:rsidP="007A1499">
      <w:pPr>
        <w:widowControl w:val="0"/>
        <w:tabs>
          <w:tab w:val="right" w:pos="57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ПСК</w:t>
      </w: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— Проектирование сварных конструкций;</w:t>
      </w:r>
    </w:p>
    <w:p w:rsidR="007A1499" w:rsidRPr="006625D4" w:rsidRDefault="007A1499" w:rsidP="007A1499">
      <w:pPr>
        <w:widowControl w:val="0"/>
        <w:tabs>
          <w:tab w:val="right" w:pos="545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ХМ</w:t>
      </w: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- Художественное материаловедение;</w:t>
      </w:r>
    </w:p>
    <w:p w:rsidR="007A1499" w:rsidRPr="006625D4" w:rsidRDefault="007A1499" w:rsidP="007A1499">
      <w:pPr>
        <w:widowControl w:val="0"/>
        <w:tabs>
          <w:tab w:val="right" w:pos="309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И</w:t>
      </w: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- Информатика.</w:t>
      </w:r>
    </w:p>
    <w:p w:rsidR="007A1499" w:rsidRPr="006625D4" w:rsidRDefault="007A1499" w:rsidP="007A1499">
      <w:pPr>
        <w:widowControl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шифрования наименований дисциплин, по которым предусмотрены письменные работы, принимается на заседании кафедры, с внесением решения в протокол заседания кафедры.</w:t>
      </w:r>
    </w:p>
    <w:p w:rsidR="007A1499" w:rsidRPr="006625D4" w:rsidRDefault="007A1499" w:rsidP="007A1499">
      <w:pPr>
        <w:widowControl w:val="0"/>
        <w:tabs>
          <w:tab w:val="left" w:pos="123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ВКР первые шесть знаков 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dd</w:t>
      </w:r>
      <w:proofErr w:type="spellEnd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bidi="en-US"/>
        </w:rPr>
        <w:t>.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dd</w:t>
      </w:r>
      <w:proofErr w:type="spellEnd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bidi="en-US"/>
        </w:rPr>
        <w:t>.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dd</w:t>
      </w:r>
      <w:proofErr w:type="spell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соответствуют коду направления подготовки (специальности).</w:t>
      </w:r>
    </w:p>
    <w:p w:rsidR="007A1499" w:rsidRPr="006625D4" w:rsidRDefault="007A1499" w:rsidP="007A1499">
      <w:pPr>
        <w:widowControl w:val="0"/>
        <w:tabs>
          <w:tab w:val="left" w:pos="124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Код классификационной характеристики 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xxzzff</w:t>
      </w:r>
      <w:proofErr w:type="spellEnd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bidi="en-US"/>
        </w:rPr>
        <w:t>,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состоящий из шести знаков, как правило, включает:</w:t>
      </w:r>
    </w:p>
    <w:p w:rsidR="007A1499" w:rsidRPr="006625D4" w:rsidRDefault="007A1499" w:rsidP="00653852">
      <w:pPr>
        <w:widowControl w:val="0"/>
        <w:numPr>
          <w:ilvl w:val="0"/>
          <w:numId w:val="47"/>
        </w:numPr>
        <w:tabs>
          <w:tab w:val="left" w:pos="105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XX - последние цифры номера зачетной книжки обучающегося;</w:t>
      </w:r>
    </w:p>
    <w:p w:rsidR="007A1499" w:rsidRPr="006625D4" w:rsidRDefault="007A1499" w:rsidP="007A1499">
      <w:pPr>
        <w:widowControl w:val="0"/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-- 76 - для номера зачетной книжки 0910676.</w:t>
      </w:r>
    </w:p>
    <w:p w:rsidR="007A1499" w:rsidRPr="006625D4" w:rsidRDefault="007A1499" w:rsidP="00653852">
      <w:pPr>
        <w:widowControl w:val="0"/>
        <w:numPr>
          <w:ilvl w:val="0"/>
          <w:numId w:val="47"/>
        </w:numPr>
        <w:tabs>
          <w:tab w:val="left" w:pos="104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ZZ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порядковый номер сборочного чертежа (СБ) или чертежа общего вида (ВО). Данные цифры используются только при шифровании чертежей </w:t>
      </w:r>
      <w:proofErr w:type="gram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СБ</w:t>
      </w:r>
      <w:proofErr w:type="gram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ВО;</w:t>
      </w:r>
    </w:p>
    <w:p w:rsidR="007A1499" w:rsidRPr="006625D4" w:rsidRDefault="007A1499" w:rsidP="00653852">
      <w:pPr>
        <w:widowControl w:val="0"/>
        <w:numPr>
          <w:ilvl w:val="0"/>
          <w:numId w:val="47"/>
        </w:numPr>
        <w:tabs>
          <w:tab w:val="left" w:pos="105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ff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порядковый номер сборочной единицы по чертежу общего вида.</w:t>
      </w:r>
    </w:p>
    <w:p w:rsidR="007A1499" w:rsidRPr="006625D4" w:rsidRDefault="007A1499" w:rsidP="007A1499">
      <w:pPr>
        <w:widowControl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Цифры кода 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xxzzff</w:t>
      </w:r>
      <w:proofErr w:type="spell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интервалами и точками не разделяются.</w:t>
      </w:r>
    </w:p>
    <w:p w:rsidR="007A1499" w:rsidRPr="006625D4" w:rsidRDefault="007A1499" w:rsidP="007A1499">
      <w:pPr>
        <w:widowControl w:val="0"/>
        <w:tabs>
          <w:tab w:val="left" w:pos="123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Порядковый регистрационный номер 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rrr</w:t>
      </w:r>
      <w:proofErr w:type="spellEnd"/>
      <w:r w:rsidRPr="006625D4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bidi="en-US"/>
        </w:rPr>
        <w:t>,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состоящий из трех знаков, включает номер чертежа детали, входящей в состав сборочной единицы.</w:t>
      </w:r>
    </w:p>
    <w:p w:rsidR="007A1499" w:rsidRPr="006625D4" w:rsidRDefault="007A1499" w:rsidP="007A1499">
      <w:pPr>
        <w:widowControl w:val="0"/>
        <w:tabs>
          <w:tab w:val="left" w:pos="124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пояснительной записки код классификационной характеристики, начиная со знаков 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zzff</w:t>
      </w:r>
      <w:proofErr w:type="spellEnd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bidi="en-US"/>
        </w:rPr>
        <w:t>.</w:t>
      </w:r>
      <w:proofErr w:type="spellStart"/>
      <w:r w:rsidRPr="006625D4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 w:bidi="en-US"/>
        </w:rPr>
        <w:t>rrr</w:t>
      </w:r>
      <w:proofErr w:type="spell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записывают в виде 0000.000.</w:t>
      </w:r>
    </w:p>
    <w:p w:rsidR="007A1499" w:rsidRPr="006625D4" w:rsidRDefault="007A1499" w:rsidP="007A1499">
      <w:pPr>
        <w:widowControl w:val="0"/>
        <w:tabs>
          <w:tab w:val="left" w:pos="18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Буквенные коды 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W: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пояснительная записка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ПЗ;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сборочный чертеж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gram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СБ</w:t>
      </w:r>
      <w:proofErr w:type="gram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чертеж общего вида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gram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</w:t>
      </w:r>
      <w:proofErr w:type="gram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габаритный чертеж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ГЧ;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электромонтажный чертеж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МЭ;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монтажный чертеж</w:t>
      </w: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МЧ;</w:t>
      </w:r>
    </w:p>
    <w:p w:rsidR="007A1499" w:rsidRPr="006625D4" w:rsidRDefault="007A1499" w:rsidP="00653852">
      <w:pPr>
        <w:widowControl w:val="0"/>
        <w:numPr>
          <w:ilvl w:val="0"/>
          <w:numId w:val="48"/>
        </w:numPr>
        <w:tabs>
          <w:tab w:val="left" w:pos="1059"/>
          <w:tab w:val="left" w:pos="7723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плакат</w:t>
      </w:r>
      <w:proofErr w:type="gram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</w:t>
      </w:r>
      <w:proofErr w:type="gramEnd"/>
    </w:p>
    <w:p w:rsidR="007A1499" w:rsidRPr="006625D4" w:rsidRDefault="007A1499" w:rsidP="005D5685">
      <w:pPr>
        <w:widowControl w:val="0"/>
        <w:tabs>
          <w:tab w:val="left" w:pos="1246"/>
        </w:tabs>
        <w:spacing w:after="0" w:line="276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 требуется использование дополнительных буквенных кодов, не охваченных пунктом 4.1 настоящих Правил, кафедра вправе ввести по своему усмотрению дополнительные буквенные коды.</w:t>
      </w:r>
    </w:p>
    <w:p w:rsidR="007A1499" w:rsidRPr="006625D4" w:rsidRDefault="007A1499" w:rsidP="007A1499">
      <w:pPr>
        <w:widowControl w:val="0"/>
        <w:spacing w:after="179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7A1499" w:rsidRPr="006625D4" w:rsidRDefault="007A1499" w:rsidP="007A1499">
      <w:pPr>
        <w:widowControl w:val="0"/>
        <w:tabs>
          <w:tab w:val="left" w:pos="124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Примеры обозначения письменных работ обучающегося для номера зачетной книжки 0910976, направления подготовки 15.03.5 по дисциплине «Детали машин и основы проектирования» (ДМОК):</w:t>
      </w:r>
    </w:p>
    <w:p w:rsidR="007A1499" w:rsidRPr="006625D4" w:rsidRDefault="007A1499" w:rsidP="007A1499">
      <w:pPr>
        <w:widowControl w:val="0"/>
        <w:spacing w:after="30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Обозначение </w:t>
      </w:r>
      <w:proofErr w:type="spellStart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поснительной</w:t>
      </w:r>
      <w:proofErr w:type="spellEnd"/>
      <w:r w:rsidRPr="00662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записки должно быть указано на каждом ее листе в основной надписи.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7"/>
        <w:gridCol w:w="4001"/>
      </w:tblGrid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Обозначение курсового проекта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ДМОК.760000.000КП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ДМОК.760000.000 ПЗ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Ведомость курсового проекта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ДМОК.760000.000 ВК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Чертеж общего вида изделия 1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ДМОК.760100.000 ВО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Сборочный чертеж сборочной единицы под номером 8, входящей в изделие 1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 xml:space="preserve">ДМОК.760108.000 </w:t>
            </w:r>
            <w:proofErr w:type="gramStart"/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Сборочный чертеж отдельной сборочной единицы 4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 xml:space="preserve">ДМОК.760004.000 </w:t>
            </w:r>
            <w:proofErr w:type="gramStart"/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Чертеж общего вида отдельной сборочной единицы 4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ДМОК.760004.000 ВО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Чертеж детали под номером 16, входящей в сборочную единицу 8 изделия 1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ДМОК.760108.016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Чертеж детали под номером 120, входящей в отдельную сборочную единицу 4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ДМОК.760004.120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Схема электрическая принципиальная изделия 1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ДМОК.760100.000 Э3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Схема кинематическая принципиальная отдельной сборочной единицы 4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ДМОК.760400.000 К3</w:t>
            </w:r>
          </w:p>
        </w:tc>
      </w:tr>
      <w:tr w:rsidR="007A1499" w:rsidRPr="006625D4" w:rsidTr="007A1499">
        <w:tc>
          <w:tcPr>
            <w:tcW w:w="3089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Спецификация сборочной единицы 8 изделия 1</w:t>
            </w:r>
          </w:p>
        </w:tc>
        <w:tc>
          <w:tcPr>
            <w:tcW w:w="1911" w:type="pct"/>
            <w:shd w:val="clear" w:color="auto" w:fill="auto"/>
          </w:tcPr>
          <w:p w:rsidR="007A1499" w:rsidRPr="006625D4" w:rsidRDefault="007A1499" w:rsidP="007A1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5D4">
              <w:rPr>
                <w:rFonts w:ascii="Times New Roman" w:hAnsi="Times New Roman" w:cs="Times New Roman"/>
                <w:sz w:val="24"/>
                <w:szCs w:val="24"/>
              </w:rPr>
              <w:t>ДМОК.760108.000</w:t>
            </w:r>
          </w:p>
        </w:tc>
      </w:tr>
    </w:tbl>
    <w:p w:rsidR="008210C5" w:rsidRPr="006625D4" w:rsidRDefault="008210C5" w:rsidP="007A1499">
      <w:pPr>
        <w:tabs>
          <w:tab w:val="left" w:pos="-51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10C5" w:rsidRPr="006625D4" w:rsidRDefault="008210C5" w:rsidP="00345C90">
      <w:pPr>
        <w:tabs>
          <w:tab w:val="left" w:pos="-5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10C5" w:rsidRDefault="001F7FA4" w:rsidP="001F7FA4">
      <w:pPr>
        <w:tabs>
          <w:tab w:val="left" w:pos="-51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 </w:t>
      </w:r>
      <w:r w:rsidR="00345C90" w:rsidRPr="001F7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Правила оформления пояснительной записки</w:t>
      </w:r>
      <w:bookmarkStart w:id="1" w:name="_Toc482357812"/>
    </w:p>
    <w:p w:rsidR="001F7FA4" w:rsidRPr="001F7FA4" w:rsidRDefault="001F7FA4" w:rsidP="001F7FA4">
      <w:pPr>
        <w:tabs>
          <w:tab w:val="left" w:pos="-51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3686" w:rsidRPr="006625D4" w:rsidRDefault="007A1499" w:rsidP="007A1499">
      <w:pPr>
        <w:tabs>
          <w:tab w:val="left" w:pos="-51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5D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F7FA4">
        <w:rPr>
          <w:rFonts w:ascii="Times New Roman" w:hAnsi="Times New Roman" w:cs="Times New Roman"/>
          <w:b/>
          <w:sz w:val="24"/>
          <w:szCs w:val="24"/>
        </w:rPr>
        <w:t>4</w:t>
      </w:r>
      <w:r w:rsidR="008210C5" w:rsidRPr="006625D4">
        <w:rPr>
          <w:rFonts w:ascii="Times New Roman" w:hAnsi="Times New Roman" w:cs="Times New Roman"/>
          <w:b/>
          <w:sz w:val="24"/>
          <w:szCs w:val="24"/>
        </w:rPr>
        <w:t>.1</w:t>
      </w:r>
      <w:r w:rsidR="00C33686" w:rsidRPr="006625D4">
        <w:rPr>
          <w:rFonts w:ascii="Times New Roman" w:hAnsi="Times New Roman" w:cs="Times New Roman"/>
          <w:b/>
          <w:sz w:val="24"/>
          <w:szCs w:val="24"/>
        </w:rPr>
        <w:t>Текстовая часть дипломного проекта (ВКР)</w:t>
      </w:r>
    </w:p>
    <w:p w:rsidR="00C33686" w:rsidRPr="006625D4" w:rsidRDefault="001F7FA4" w:rsidP="00C33686">
      <w:pPr>
        <w:pStyle w:val="af1"/>
        <w:tabs>
          <w:tab w:val="left" w:pos="1064"/>
        </w:tabs>
        <w:spacing w:after="200" w:line="240" w:lineRule="auto"/>
        <w:ind w:left="720" w:firstLine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8210C5" w:rsidRPr="006625D4">
        <w:rPr>
          <w:b/>
          <w:bCs/>
          <w:sz w:val="24"/>
          <w:szCs w:val="24"/>
        </w:rPr>
        <w:t>.1</w:t>
      </w:r>
      <w:r w:rsidR="00C33686" w:rsidRPr="006625D4">
        <w:rPr>
          <w:b/>
          <w:bCs/>
          <w:sz w:val="24"/>
          <w:szCs w:val="24"/>
        </w:rPr>
        <w:t xml:space="preserve">.1 Структурные элементы </w:t>
      </w:r>
      <w:r w:rsidR="00C33686" w:rsidRPr="006625D4">
        <w:rPr>
          <w:b/>
          <w:sz w:val="24"/>
          <w:szCs w:val="24"/>
        </w:rPr>
        <w:t>элементами выпускной квалификационной работы</w:t>
      </w:r>
      <w:r w:rsidR="00C33686" w:rsidRPr="006625D4">
        <w:rPr>
          <w:b/>
          <w:bCs/>
          <w:sz w:val="24"/>
          <w:szCs w:val="24"/>
        </w:rPr>
        <w:t xml:space="preserve"> </w:t>
      </w:r>
      <w:proofErr w:type="gramStart"/>
      <w:r w:rsidR="00C33686" w:rsidRPr="006625D4">
        <w:rPr>
          <w:b/>
          <w:bCs/>
          <w:sz w:val="24"/>
          <w:szCs w:val="24"/>
        </w:rPr>
        <w:t>обучающихся</w:t>
      </w:r>
      <w:proofErr w:type="gramEnd"/>
    </w:p>
    <w:p w:rsidR="00C33686" w:rsidRPr="006625D4" w:rsidRDefault="00C33686" w:rsidP="00C33686">
      <w:pPr>
        <w:widowControl w:val="0"/>
        <w:tabs>
          <w:tab w:val="left" w:pos="1237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Структурными элементами выпускной квалификационной работы, как правило, являются:</w:t>
      </w:r>
    </w:p>
    <w:p w:rsidR="00C33686" w:rsidRPr="006625D4" w:rsidRDefault="008210C5" w:rsidP="008210C5">
      <w:pPr>
        <w:widowControl w:val="0"/>
        <w:tabs>
          <w:tab w:val="left" w:pos="1117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                        </w:t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пояснительная записка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титульный лист;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бланк задания;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6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аннотация;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6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содержание;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6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введение;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разделы основной части;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6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заключение;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перечень использованных информационных ресурсов;</w:t>
      </w:r>
    </w:p>
    <w:p w:rsidR="00C33686" w:rsidRPr="006625D4" w:rsidRDefault="00C33686" w:rsidP="00653852">
      <w:pPr>
        <w:widowControl w:val="0"/>
        <w:numPr>
          <w:ilvl w:val="0"/>
          <w:numId w:val="5"/>
        </w:numPr>
        <w:tabs>
          <w:tab w:val="left" w:pos="1339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приложения (при необходимости);</w:t>
      </w:r>
    </w:p>
    <w:p w:rsidR="00C33686" w:rsidRPr="006625D4" w:rsidRDefault="006625D4" w:rsidP="006625D4">
      <w:pPr>
        <w:widowControl w:val="0"/>
        <w:tabs>
          <w:tab w:val="left" w:pos="1131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                         </w:t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графическая часть, проектный материал.</w:t>
      </w:r>
    </w:p>
    <w:p w:rsidR="00C33686" w:rsidRPr="006625D4" w:rsidRDefault="00C33686" w:rsidP="00C15BCF">
      <w:pPr>
        <w:widowControl w:val="0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Необходимые схемы, таблицы и чертежи в бумажной форме допускается выполнять на листах любых форматов, установленных ГОСТ 2.301, при этом основную надпись выполняют в соответс</w:t>
      </w:r>
      <w:r w:rsidR="00C15BCF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твие с требованиями ГОСТ 2.104.</w:t>
      </w:r>
    </w:p>
    <w:p w:rsidR="001F7FA4" w:rsidRDefault="001F7FA4" w:rsidP="001F7FA4">
      <w:pPr>
        <w:widowControl w:val="0"/>
        <w:tabs>
          <w:tab w:val="left" w:pos="1054"/>
        </w:tabs>
        <w:spacing w:after="260"/>
        <w:ind w:left="71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D5685" w:rsidRDefault="005D5685" w:rsidP="001F7FA4">
      <w:pPr>
        <w:widowControl w:val="0"/>
        <w:tabs>
          <w:tab w:val="left" w:pos="1054"/>
        </w:tabs>
        <w:spacing w:after="260"/>
        <w:ind w:left="71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57382" w:rsidRDefault="00A5738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 w:type="page"/>
      </w:r>
    </w:p>
    <w:p w:rsidR="00A57382" w:rsidRDefault="00A57382" w:rsidP="00A57382">
      <w:pPr>
        <w:widowControl w:val="0"/>
        <w:tabs>
          <w:tab w:val="left" w:pos="1054"/>
        </w:tabs>
        <w:spacing w:after="2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1F7FA4" w:rsidRDefault="001F7FA4" w:rsidP="001F7FA4">
      <w:pPr>
        <w:widowControl w:val="0"/>
        <w:tabs>
          <w:tab w:val="left" w:pos="1054"/>
        </w:tabs>
        <w:spacing w:after="260"/>
        <w:ind w:left="71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4.1.2</w:t>
      </w:r>
      <w:r w:rsidR="009633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C33686" w:rsidRPr="001F7FA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оформлению и содержанию структурных элементов письменной работы обучающихся</w:t>
      </w:r>
    </w:p>
    <w:p w:rsidR="00C33686" w:rsidRPr="006625D4" w:rsidRDefault="00C775B6" w:rsidP="00C33686">
      <w:pPr>
        <w:keepNext/>
        <w:keepLines/>
        <w:widowControl w:val="0"/>
        <w:spacing w:after="260" w:line="276" w:lineRule="auto"/>
        <w:ind w:firstLine="720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" w:name="bookmark4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</w:t>
      </w:r>
      <w:r w:rsidR="00C15BCF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.1.2.1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Общие требования к тексту письменной работы </w:t>
      </w:r>
      <w:proofErr w:type="gramStart"/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обучающихся</w:t>
      </w:r>
      <w:bookmarkEnd w:id="2"/>
      <w:proofErr w:type="gramEnd"/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Письменные работы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обучающихся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оформляют: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печатном виде на одной стороне листа белой бумаги формата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рамках, с основной надписью по формам 2 и 2а (для текстовых документов) по ГОСТ ЕСКД 2.104, соблюдая следующие размеры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расстояние от рамки формы до границ текста в начале и в конце строк –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не менее 3 мм;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расстояние от верхней и нижней строки текста до верхней и нижней рамки должно быть не менее 10 мм;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гарнитура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шрифта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 -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Times New Roman;</w:t>
      </w:r>
    </w:p>
    <w:p w:rsidR="00C33686" w:rsidRPr="00F84CCD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 шрифта для основного текста - 14;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междустрочный интервал - 1,5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 шрифта для примечаний, ссылок - 12;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абзацный отступ -1,25 мм;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выравнивание основного текста - по ширине страницы.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Перенос в словах допускается использовать, кроме заголовков.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заполнения ячеек основной надписи: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гарнитура шрифта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Arial;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6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курсив;</w:t>
      </w:r>
    </w:p>
    <w:p w:rsidR="00C33686" w:rsidRPr="006625D4" w:rsidRDefault="00C33686" w:rsidP="00F84CCD">
      <w:pPr>
        <w:widowControl w:val="0"/>
        <w:numPr>
          <w:ilvl w:val="0"/>
          <w:numId w:val="6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обозначения работы размер - 20.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Наименование структурных элементов «Аннотация», «Содержание», «Введение», «Заключение», «Приложение», «Перечень использованных информационных ресурсов» пишут с новой страницы, с прописной буквы, полужирным шрифтом, размером 16, без точки в конце, располагая по центру.</w:t>
      </w:r>
      <w:proofErr w:type="gramEnd"/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Заголовки разделов (подразделов) основной части пишут, с прописной буквы, полужирным шрифтом, размером 16 (для подразделов размер шрифта - 14), без точки в конце, с абзацного отступа, равного 1,25 мм. Заголовки разделов пишут с новой страницы.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заголовок раздела (подраздела), приложения, таблицы, рисунка занимает две строки и более, то его следует записывать через одинарный межстрочный интервал. Если заголовок состоит из двух предложений, их разделяют точкой.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 допускается размещать заголовки подразделов в нижней части листа, если под ними помещается менее двух строк текста.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Расстояние между заголовком раздела (подраздела) и предыдущим или последующим текстом, а также между заголовками раздела и подраздела должно быть равно двум межстрочным интервалам, применяемым в основном тексте.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Рисунки, таблицы нумеруют арабскими цифрами сквозной нумерацией в пределах текста работы, приводя их номера после слов «рисунок», «таблица». Допускается нумерация рисунков и таблиц в пределах раздела.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все рисунки и таблицы должны быть приведены ссылки в тексте, при этом следует писать слова «рисунок», «таблица» полностью с указанием номера.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Правильно:</w:t>
      </w:r>
    </w:p>
    <w:p w:rsidR="00C33686" w:rsidRPr="006625D4" w:rsidRDefault="00C33686" w:rsidP="00F84CCD">
      <w:pPr>
        <w:widowControl w:val="0"/>
        <w:numPr>
          <w:ilvl w:val="0"/>
          <w:numId w:val="7"/>
        </w:numPr>
        <w:tabs>
          <w:tab w:val="left" w:pos="101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«...данные приведены в таблице 4» (при сквозной нумерации по всему тексту ПЗ)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>и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ли</w:t>
      </w:r>
    </w:p>
    <w:p w:rsidR="00C33686" w:rsidRPr="006625D4" w:rsidRDefault="00C33686" w:rsidP="00F84CCD">
      <w:pPr>
        <w:widowControl w:val="0"/>
        <w:numPr>
          <w:ilvl w:val="0"/>
          <w:numId w:val="7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 в соответствии с таблицей 3.2.» (при нумерации в пределах раздела 3).</w:t>
      </w:r>
    </w:p>
    <w:p w:rsidR="00C33686" w:rsidRPr="006625D4" w:rsidRDefault="00C33686" w:rsidP="00F84CCD">
      <w:pPr>
        <w:widowControl w:val="0"/>
        <w:numPr>
          <w:ilvl w:val="0"/>
          <w:numId w:val="7"/>
        </w:numPr>
        <w:tabs>
          <w:tab w:val="left" w:pos="10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 как указано на рисунке 2».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Неправильно:</w:t>
      </w:r>
    </w:p>
    <w:p w:rsidR="00C33686" w:rsidRPr="006625D4" w:rsidRDefault="00C33686" w:rsidP="00F84CCD">
      <w:pPr>
        <w:widowControl w:val="0"/>
        <w:numPr>
          <w:ilvl w:val="0"/>
          <w:numId w:val="7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«.в соответствии с табл. 3.2.».</w:t>
      </w:r>
    </w:p>
    <w:p w:rsidR="00C33686" w:rsidRPr="006625D4" w:rsidRDefault="00C33686" w:rsidP="00F84CCD">
      <w:pPr>
        <w:widowControl w:val="0"/>
        <w:numPr>
          <w:ilvl w:val="0"/>
          <w:numId w:val="7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 как указано на рис. 2».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Нумерация страниц работы сквозная, начинается с титульного листа. Титульный лист, бланк задания, аннотацию включают в общую нумерацию страниц, начиная с титульного листа, но номера страниц на них не проставляют. Номера страниц проставляют в основной надписи арабскими цифрами с выравниванием по правому краю. Рисунки и таблицы на листе формата А3 учитываются как одна страница. Таблицы объемом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больше одной страницы допускается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приводить в приложении.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Листы спецификаций, перечней элементов,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технологических документов, размещенных в приложениях имеют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собственную внутреннюю нумерацию страниц.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Наименование темы курсового проекта (работы) на титульном листе, бланке задания и в основной надписи должно полностью соответствовать теме, утвержденной приказом ректора, которая, в свою очередь, в полной мере согласуется с базой практики и объектом исследования (изучения).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тексте письменной работы не допускается применять:</w:t>
      </w:r>
    </w:p>
    <w:p w:rsidR="00C33686" w:rsidRPr="006625D4" w:rsidRDefault="00C33686" w:rsidP="00F84CCD">
      <w:pPr>
        <w:widowControl w:val="0"/>
        <w:numPr>
          <w:ilvl w:val="0"/>
          <w:numId w:val="8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сокращения обозначений единиц величин, употребляемых без цифр, за исключением таблиц и расшифровок формул и рисунков;</w:t>
      </w:r>
    </w:p>
    <w:p w:rsidR="00C33686" w:rsidRPr="006625D4" w:rsidRDefault="00C33686" w:rsidP="00F84CCD">
      <w:pPr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математические знаки величин без числовых значений, например, «&gt;» (больше), «&lt;» (меньше), «=» (равно), «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>&gt;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 (больше или равно), «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>^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 (неравно), «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>&lt;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 (меньше или равно), а также знаки «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>%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 (процент), «№» (номер), знак «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>0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 для обозначения диаметра (следует писать слово «диаметр»);</w:t>
      </w:r>
      <w:proofErr w:type="gramEnd"/>
    </w:p>
    <w:p w:rsidR="00C33686" w:rsidRPr="006625D4" w:rsidRDefault="00C33686" w:rsidP="00F84CCD">
      <w:pPr>
        <w:widowControl w:val="0"/>
        <w:numPr>
          <w:ilvl w:val="0"/>
          <w:numId w:val="8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индексы стандартов, технических условий, например, (ГОСТ, ОСТ, СТО, ТУ и т. д.) без регистрационного номера.</w:t>
      </w:r>
      <w:proofErr w:type="gramEnd"/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Правильно:</w:t>
      </w:r>
    </w:p>
    <w:p w:rsidR="00C33686" w:rsidRPr="006625D4" w:rsidRDefault="00C33686" w:rsidP="00F84CCD">
      <w:pPr>
        <w:widowControl w:val="0"/>
        <w:numPr>
          <w:ilvl w:val="0"/>
          <w:numId w:val="8"/>
        </w:numPr>
        <w:tabs>
          <w:tab w:val="left" w:pos="10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... определяется отношением фактического числа техники к нормативной потребности в ней,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выраженный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в процентах».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Неправильно: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«.определяется отношением фактического числа техники к нормативной потребности в ней,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%».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тексте работ допускается использовать сокращения слов в соответствии с ГОСТ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7.0.12, например, так далее - т.д.; тому подобное - т.п.; и другие - и др.; в том числе - в т.ч.; прочие - пр.; так как - т.к.; страница - с.; годы - гг.; смотреть - см.; включительно -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включ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; автор - авт.; библиотека - б-ка; включительно -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включ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.; диссертация -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дис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.; доцент - доц.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необходимости сокращений полное название следует приводить при его первом упоминании в тексте и в скобках - сокращенное название или аббревиатуру. 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последующем упоминании употребляют сокращенное название или аббревиатуру.</w:t>
      </w: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Люминесцентный магнитный порошок (ЛМП)...</w:t>
      </w:r>
    </w:p>
    <w:p w:rsidR="00F84CCD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Допускается вносить исправления в тексте подчисткой или закрашиванием корректором белого цвета и нанесением на том же месте исправленного текста (графики) черной пастой рукописным способом</w:t>
      </w:r>
      <w:r w:rsidR="00F84CC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15BCF" w:rsidRPr="006625D4" w:rsidRDefault="00C15BCF" w:rsidP="00F84CC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" w:name="bookmark6"/>
    </w:p>
    <w:p w:rsidR="00C33686" w:rsidRDefault="00C775B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</w:t>
      </w:r>
      <w:r w:rsidR="00C15BCF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.2</w:t>
      </w:r>
      <w:r w:rsidR="006625D4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Титульный лист и бланк задания</w:t>
      </w:r>
      <w:bookmarkEnd w:id="3"/>
    </w:p>
    <w:p w:rsidR="00F84CCD" w:rsidRPr="006625D4" w:rsidRDefault="00F84CCD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F84C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Титульный лист является первой страницей письменной работы обучающегося, на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котором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приводятся следующие сведения:</w:t>
      </w:r>
    </w:p>
    <w:p w:rsidR="00C33686" w:rsidRPr="006625D4" w:rsidRDefault="00C33686" w:rsidP="00F84CCD">
      <w:pPr>
        <w:widowControl w:val="0"/>
        <w:numPr>
          <w:ilvl w:val="0"/>
          <w:numId w:val="9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министерства, наименование вуза, наименование факультета,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наименование кафедры;</w:t>
      </w:r>
    </w:p>
    <w:p w:rsidR="00C33686" w:rsidRPr="006625D4" w:rsidRDefault="00C33686" w:rsidP="00F84CCD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наименование вида письменной работы обучающегося;</w:t>
      </w:r>
    </w:p>
    <w:p w:rsidR="00C33686" w:rsidRPr="006625D4" w:rsidRDefault="00C33686" w:rsidP="00F84CCD">
      <w:pPr>
        <w:widowControl w:val="0"/>
        <w:numPr>
          <w:ilvl w:val="0"/>
          <w:numId w:val="9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наименование темы (размер - 12, прописными буквами, без точки в конце и переноса слов);</w:t>
      </w:r>
    </w:p>
    <w:p w:rsidR="00C33686" w:rsidRPr="006625D4" w:rsidRDefault="00C33686" w:rsidP="00F84CCD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наименование дисциплины;</w:t>
      </w:r>
    </w:p>
    <w:p w:rsidR="00C33686" w:rsidRPr="006625D4" w:rsidRDefault="00C33686" w:rsidP="00F84CCD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код и наименование направления подготовки (специальности);</w:t>
      </w:r>
    </w:p>
    <w:p w:rsidR="00C33686" w:rsidRPr="006625D4" w:rsidRDefault="00C33686" w:rsidP="00F84CCD">
      <w:pPr>
        <w:widowControl w:val="0"/>
        <w:numPr>
          <w:ilvl w:val="0"/>
          <w:numId w:val="9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направленности (профиля) или специализации (для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обучающихся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 программам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специалитета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);</w:t>
      </w:r>
    </w:p>
    <w:p w:rsidR="00C33686" w:rsidRPr="006625D4" w:rsidRDefault="00C33686" w:rsidP="00E43FC3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обозначение письменной работы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обучающегося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43FC3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шифр группы;</w:t>
      </w:r>
    </w:p>
    <w:p w:rsidR="00C33686" w:rsidRPr="006625D4" w:rsidRDefault="00C33686" w:rsidP="00E43FC3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инициалы, фамилия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обучающегося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43FC3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инициалы</w:t>
      </w:r>
      <w:r w:rsidR="00C775B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фамилия заведующего кафедрой;</w:t>
      </w:r>
    </w:p>
    <w:p w:rsidR="00C33686" w:rsidRPr="006625D4" w:rsidRDefault="00C33686" w:rsidP="00E43FC3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должность, инициалы, фамилия руководителя (преподавателя);</w:t>
      </w:r>
    </w:p>
    <w:p w:rsidR="00C33686" w:rsidRPr="006625D4" w:rsidRDefault="00C33686" w:rsidP="00E43FC3">
      <w:pPr>
        <w:widowControl w:val="0"/>
        <w:numPr>
          <w:ilvl w:val="0"/>
          <w:numId w:val="9"/>
        </w:numPr>
        <w:tabs>
          <w:tab w:val="left" w:pos="166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город и год.</w:t>
      </w:r>
    </w:p>
    <w:p w:rsidR="00C33686" w:rsidRPr="006625D4" w:rsidRDefault="00C33686" w:rsidP="00E43F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задании руководитель указывает исходные данные для выполнения письменной работы обучающегося, приводит краткое содержание работы: введения, разделов основной части пояснительной записки, заключения; приводит перечень графического, расчетного и т.п. материалов, вручную пастой черного цвета чертежным шрифтом.</w:t>
      </w:r>
    </w:p>
    <w:p w:rsidR="002D5372" w:rsidRDefault="00C33686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 титульном листе и бланке задания наименование темы заключают в кавычки и пишут прописными буквами, гарнитурой шрифта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Times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New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Roman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 - 12, без точки в конце и переносов.</w:t>
      </w:r>
      <w:bookmarkStart w:id="4" w:name="bookmark10"/>
    </w:p>
    <w:p w:rsidR="002D5372" w:rsidRDefault="002D5372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Default="00E43FC3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</w:t>
      </w:r>
      <w:r w:rsidR="00C15BCF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.3 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Содержание</w:t>
      </w:r>
      <w:bookmarkEnd w:id="4"/>
    </w:p>
    <w:p w:rsidR="002D5372" w:rsidRPr="002D5372" w:rsidRDefault="002D5372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элементе «Содержание», который начинают с нового листа с основной надписью по форме 2, на остальных листах пояснительной записки основная надпись - по форме 2а, согласно ГОСТ 2.104, приводят порядковые номера и заголовки всех структурных элементов («Введение», «Заключение», «Перечень использованных информационных ресурсов»), разделов, подразделов, пунктов (если они имеют наименование) основной части, обозначения и заголовки приложений (при наличии).</w:t>
      </w:r>
      <w:proofErr w:type="gramEnd"/>
    </w:p>
    <w:p w:rsidR="00C33686" w:rsidRPr="006625D4" w:rsidRDefault="006E7FC4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Приложение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В</w:t>
      </w:r>
      <w:proofErr w:type="gramEnd"/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Обзорная карта площадей АО «</w:t>
      </w:r>
      <w:proofErr w:type="spellStart"/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Малоорловское</w:t>
      </w:r>
      <w:proofErr w:type="spellEnd"/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удобства оформления элемента «Содержание» в текстовом редакторе рекомендуется использовать скрытую таблицу, состоящую из двух граф. При использовании таблицы, выравнивание в графе с наименованиями разделов и подразделов производится по левому краю. При этом после заголовка каждого из указанных структурных элементов ставят отточие, а затем приводят номер страницы.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элементе «Содержание» номера подразделов (пунктов) приводят после абзацного отступа, равного двум знакам, относительно номера раздела (подраздела).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необходимости продолжения записи заголовка раздела или подраздела на второй (последующей) строке, его начинают на уровне начала этого заголовка на первой строке, а при продолжении записи заголовка приложения - на уровне записи обозначения этого приложения, при этом перенос слов в заголовках запрещен. Номер страницы раздела (подраздела, приложения) проставляют напротив последней строки заголовка.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EF3CBE" w:rsidP="006E7FC4">
      <w:pPr>
        <w:widowControl w:val="0"/>
        <w:tabs>
          <w:tab w:val="left" w:leader="dot" w:pos="97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begin"/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instrText xml:space="preserve"> TOC \o "1-5" \h \z </w:instrTex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separate"/>
      </w:r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1 Анализ атак на радиоканал БЛА и существующих способов защиты</w:t>
      </w:r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10</w:t>
      </w:r>
    </w:p>
    <w:p w:rsidR="00C33686" w:rsidRPr="006625D4" w:rsidRDefault="00C33686" w:rsidP="006E7FC4">
      <w:pPr>
        <w:widowControl w:val="0"/>
        <w:numPr>
          <w:ilvl w:val="1"/>
          <w:numId w:val="10"/>
        </w:numPr>
        <w:tabs>
          <w:tab w:val="left" w:pos="63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Анализ атак на радиоканал БЛА с точки зрения нарушения</w:t>
      </w:r>
    </w:p>
    <w:p w:rsidR="00C33686" w:rsidRPr="006625D4" w:rsidRDefault="00C33686" w:rsidP="006E7FC4">
      <w:pPr>
        <w:widowControl w:val="0"/>
        <w:numPr>
          <w:ilvl w:val="1"/>
          <w:numId w:val="10"/>
        </w:numPr>
        <w:tabs>
          <w:tab w:val="left" w:pos="648"/>
          <w:tab w:val="left" w:leader="dot" w:pos="97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конфиденциальности, целостности и аутентичности информации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11</w:t>
      </w:r>
    </w:p>
    <w:p w:rsidR="00C15BCF" w:rsidRPr="006625D4" w:rsidRDefault="00C33686" w:rsidP="006E7FC4">
      <w:pPr>
        <w:widowControl w:val="0"/>
        <w:tabs>
          <w:tab w:val="left" w:leader="dot" w:pos="97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Приложение А Карта Красноленинского нефтегазоконденсатного месторождения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  <w:t>72</w:t>
      </w:r>
      <w:r w:rsidR="00EF3CBE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end"/>
      </w:r>
      <w:bookmarkStart w:id="5" w:name="bookmark12"/>
    </w:p>
    <w:p w:rsidR="006E7FC4" w:rsidRDefault="00E43FC3" w:rsidP="00C15BCF">
      <w:pPr>
        <w:widowControl w:val="0"/>
        <w:tabs>
          <w:tab w:val="left" w:leader="dot" w:pos="9769"/>
        </w:tabs>
        <w:spacing w:after="360"/>
        <w:ind w:left="1660" w:hanging="148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       </w:t>
      </w:r>
    </w:p>
    <w:p w:rsidR="00C33686" w:rsidRPr="006625D4" w:rsidRDefault="006E7FC4" w:rsidP="00C15BCF">
      <w:pPr>
        <w:widowControl w:val="0"/>
        <w:tabs>
          <w:tab w:val="left" w:leader="dot" w:pos="9769"/>
        </w:tabs>
        <w:spacing w:after="360"/>
        <w:ind w:left="1660" w:hanging="148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 xml:space="preserve">      </w:t>
      </w:r>
      <w:r w:rsidR="00E43FC3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4</w:t>
      </w:r>
      <w:r w:rsidR="00C15BCF" w:rsidRPr="006625D4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.4 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</w:t>
      </w:r>
      <w:bookmarkEnd w:id="5"/>
    </w:p>
    <w:p w:rsidR="00C33686" w:rsidRPr="006625D4" w:rsidRDefault="00E43FC3" w:rsidP="003B433A">
      <w:pPr>
        <w:widowControl w:val="0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Введение К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КР)</w:t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как правило, должно включать в себя следующее: актуальность; формулировку цели и задач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курсового проекта</w:t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 обоснование теоретической и практической значимости</w:t>
      </w:r>
      <w:r w:rsidR="003B43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6E7FC4" w:rsidRPr="002D5372" w:rsidRDefault="00C33686" w:rsidP="002D5372">
      <w:pPr>
        <w:widowControl w:val="0"/>
        <w:spacing w:after="36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кст вв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едения не делят на структурн</w:t>
      </w:r>
      <w:bookmarkStart w:id="6" w:name="bookmark14"/>
      <w:r w:rsidR="006625D4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ые элементы (пункты, подпункты)</w:t>
      </w:r>
      <w:r w:rsidR="006E7FC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6625D4" w:rsidRPr="006625D4" w:rsidRDefault="00E43FC3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Разделы основной части</w:t>
      </w:r>
      <w:bookmarkEnd w:id="6"/>
    </w:p>
    <w:p w:rsidR="00C33686" w:rsidRDefault="00E43FC3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.1 Деление текста</w:t>
      </w:r>
    </w:p>
    <w:p w:rsidR="002D5372" w:rsidRPr="006625D4" w:rsidRDefault="002D5372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Основную часть текста работы, при необходимости, делят на разделы, подразделы, пункты и подпункты. Каждый пункт (подпункт) должен содержать законченную информацию. Степень дробления текста зависит от его объема и содержания и, как правило, согласовывается с преподавателем (руководителем работы).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Разделы, подразделы, пункты и подпункты нумеруют арабскими цифрами без точки в конце и записывают с абзацного отступа. Разделы должны иметь порядковые номера в пределах всей работы. Номер подраздела (пункта) состоит из номеров раздела и порядкового номера подраздела (пункта), разделенных точкой.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6E7FC4">
      <w:pPr>
        <w:widowControl w:val="0"/>
        <w:numPr>
          <w:ilvl w:val="0"/>
          <w:numId w:val="11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Номера разделов: 1; 2; 3 и т.д.</w:t>
      </w:r>
    </w:p>
    <w:p w:rsidR="00C33686" w:rsidRPr="006625D4" w:rsidRDefault="00C33686" w:rsidP="006E7FC4">
      <w:pPr>
        <w:widowControl w:val="0"/>
        <w:numPr>
          <w:ilvl w:val="0"/>
          <w:numId w:val="11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Номера подразделов: 1.1; 1.2; 2.1; 2.2 и т.д.</w:t>
      </w:r>
    </w:p>
    <w:p w:rsidR="00C33686" w:rsidRPr="006625D4" w:rsidRDefault="00C33686" w:rsidP="006E7FC4">
      <w:pPr>
        <w:widowControl w:val="0"/>
        <w:numPr>
          <w:ilvl w:val="0"/>
          <w:numId w:val="11"/>
        </w:numPr>
        <w:tabs>
          <w:tab w:val="left" w:pos="10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Номера пунктов: 1.1.1; 2.1.1; 2.1.2 и т.д.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Каждый раздел основной части пояснительной записки ВКР, КП (Р) начинают с новой страницы. В иных письменных работах допускается последующий раздел основной части оформлять в продолжение текста предыдущего раздела с соответствующими отступами между заголовком и текстом.</w:t>
      </w:r>
    </w:p>
    <w:p w:rsidR="002D5372" w:rsidRDefault="00C33686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раздел или подраздел состоит из одного пункта, он также нумеруется.</w:t>
      </w:r>
      <w:bookmarkStart w:id="7" w:name="bookmark17"/>
    </w:p>
    <w:p w:rsidR="002D5372" w:rsidRDefault="002D5372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Default="003B433A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.2 Единицы величин, их обозначения и числовые значения</w:t>
      </w:r>
      <w:bookmarkEnd w:id="7"/>
    </w:p>
    <w:p w:rsidR="002D5372" w:rsidRPr="002D5372" w:rsidRDefault="002D5372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тексте работы применяют стандартизованные единицы величин в соответствии с ГОСТ 8.417. Применение в работе разных систем обозначения единиц величин не допускается.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работе допускается применять либо международные, либо русские обозначения единиц величин. Одновременное применение обозначения обоих видов в одной и той же работе не допустимо.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Между последней цифрой числа и обозначением единицы величины оставляют пробел.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-100 кВт; 80 %; 20 °С.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Исключения составляют обозначения в виде знака, поднятого над строкой,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перед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которыми пробел не оставляют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- +20°; 10".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 допускается отрывать обозначение единиц величин от чисел переносом на другую строку.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Правильно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Стандартными размерами ключа являются 40, 56, 64, 80, 128, 192 и 256 бит.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Неправильно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Стандартными размерами ключа являются 40, 56, 64, 80, 128, 192 и 256 бит.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Буквенные обозначения единиц величин (международные и русские) включая приставки,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печатают прямым шрифтом, например, г (грамм), кг (килограмм), мм (миллиметр), ч (час); сокращенные обозначения единиц измерения, образованные от имени собственного, пишутся с прописной буквы, например, Вт (ватт), Дж (джоуль), кВт (киловатт) и т.д.</w:t>
      </w:r>
      <w:proofErr w:type="gramEnd"/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Буквенные обозначения единиц величин, входящих в произведение, отделяют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друг от друга точками на средней линии как знаками умножения. Не допускается использовать для этой цели символ "х".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Н</w:t>
      </w:r>
      <w:r w:rsidR="003B433A">
        <w:rPr>
          <w:rFonts w:ascii="Georgia" w:hAnsi="Georgia" w:cs="Times New Roman"/>
          <w:b/>
          <w:bCs/>
          <w:color w:val="000000"/>
          <w:sz w:val="24"/>
          <w:szCs w:val="24"/>
          <w:lang w:eastAsia="ru-RU" w:bidi="ru-RU"/>
        </w:rPr>
        <w:t>·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м; А</w:t>
      </w:r>
      <w:r w:rsidR="003B433A">
        <w:rPr>
          <w:rFonts w:ascii="Georgia" w:hAnsi="Georgia" w:cs="Times New Roman"/>
          <w:b/>
          <w:bCs/>
          <w:color w:val="000000"/>
          <w:sz w:val="24"/>
          <w:szCs w:val="24"/>
          <w:lang w:eastAsia="ru-RU" w:bidi="ru-RU"/>
        </w:rPr>
        <w:t>·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</w:t>
      </w: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2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; Па</w:t>
      </w:r>
      <w:r w:rsidR="003B433A">
        <w:rPr>
          <w:rFonts w:ascii="Georgia" w:hAnsi="Georgia" w:cs="Times New Roman"/>
          <w:b/>
          <w:bCs/>
          <w:color w:val="000000"/>
          <w:sz w:val="24"/>
          <w:szCs w:val="24"/>
          <w:lang w:eastAsia="ru-RU" w:bidi="ru-RU"/>
        </w:rPr>
        <w:t>·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Примечания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1. В машинописных текстах допускается точку не поднимать.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2. Допускается буквенные обозначения единиц, входящих в произведение, отделять пробелами, если это не вызывает недоразумения.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буквенных обозначениях отношений единиц в качестве знака деления используют только одну косую или горизонтальную черту. Допускается применять обозначения единиц в виде произведения обозначений единиц, возведенных в степени (положительные и отрицательные).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применении косой черты обозначения единиц в числителе и знаменателе помещают в строку, при этом произведение обозначений единиц в знаменателе заключают в скобки.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Вт/(м</w:t>
      </w: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2</w:t>
      </w:r>
      <w:proofErr w:type="gramEnd"/>
      <w:r w:rsidR="00603CD0">
        <w:rPr>
          <w:rFonts w:ascii="Georgia" w:hAnsi="Georgia" w:cs="Times New Roman"/>
          <w:color w:val="000000"/>
          <w:sz w:val="24"/>
          <w:szCs w:val="24"/>
          <w:lang w:eastAsia="ru-RU" w:bidi="ru-RU"/>
        </w:rPr>
        <w:t>·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К); м/с; Вт/(м </w:t>
      </w:r>
      <w:r w:rsidR="00603CD0">
        <w:rPr>
          <w:rFonts w:ascii="Georgia" w:hAnsi="Georgia" w:cs="Times New Roman"/>
          <w:color w:val="000000"/>
          <w:sz w:val="24"/>
          <w:szCs w:val="24"/>
          <w:lang w:eastAsia="ru-RU" w:bidi="ru-RU"/>
        </w:rPr>
        <w:t>·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Обозначения производных единиц, не имеющих специальных наименований, следует образовывать с применением обозначений основных, дополнительных и производных единиц и знаков умножения, деления и возведения в степень. В качестве знака умножения следует применять точку на строке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(•), 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деления - косую черту (/) и возведения в степень - цифру, соответствующую показателю степени, помещаемую непосредственно после обозначения единиц в строку с ним. При возведении в отрицательную степень перед цифрой следует ставить дефис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(-).</w:t>
      </w:r>
      <w:proofErr w:type="gramEnd"/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6E7FC4">
      <w:pPr>
        <w:widowControl w:val="0"/>
        <w:numPr>
          <w:ilvl w:val="0"/>
          <w:numId w:val="12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ом</w:t>
      </w:r>
      <w:proofErr w:type="spellEnd"/>
      <w:r w:rsidR="00C0713A">
        <w:rPr>
          <w:rFonts w:ascii="Georgia" w:hAnsi="Georgia" w:cs="Times New Roman"/>
          <w:b/>
          <w:bCs/>
          <w:color w:val="000000"/>
          <w:sz w:val="24"/>
          <w:szCs w:val="24"/>
          <w:lang w:eastAsia="ru-RU" w:bidi="ru-RU"/>
        </w:rPr>
        <w:t>·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 (</w:t>
      </w:r>
      <w:proofErr w:type="spellStart"/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ом-метр</w:t>
      </w:r>
      <w:proofErr w:type="spellEnd"/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).</w:t>
      </w:r>
    </w:p>
    <w:p w:rsidR="00C33686" w:rsidRPr="006625D4" w:rsidRDefault="00C33686" w:rsidP="006E7FC4">
      <w:pPr>
        <w:widowControl w:val="0"/>
        <w:numPr>
          <w:ilvl w:val="0"/>
          <w:numId w:val="12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лк</w:t>
      </w:r>
      <w:r w:rsidR="00C0713A">
        <w:rPr>
          <w:rFonts w:ascii="Georgia" w:hAnsi="Georgia" w:cs="Times New Roman"/>
          <w:b/>
          <w:bCs/>
          <w:color w:val="000000"/>
          <w:sz w:val="24"/>
          <w:szCs w:val="24"/>
          <w:lang w:eastAsia="ru-RU" w:bidi="ru-RU"/>
        </w:rPr>
        <w:t>·</w:t>
      </w: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(люкс-секунда).</w:t>
      </w:r>
    </w:p>
    <w:p w:rsidR="00C33686" w:rsidRPr="006625D4" w:rsidRDefault="00C33686" w:rsidP="006E7FC4">
      <w:pPr>
        <w:widowControl w:val="0"/>
        <w:numPr>
          <w:ilvl w:val="0"/>
          <w:numId w:val="12"/>
        </w:numPr>
        <w:tabs>
          <w:tab w:val="left" w:pos="10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/с (метр в секунду).</w:t>
      </w:r>
    </w:p>
    <w:p w:rsidR="00C33686" w:rsidRPr="006625D4" w:rsidRDefault="00C33686" w:rsidP="006E7FC4">
      <w:pPr>
        <w:widowControl w:val="0"/>
        <w:numPr>
          <w:ilvl w:val="0"/>
          <w:numId w:val="12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</w:t>
      </w: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2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(квадратный метр).</w:t>
      </w:r>
    </w:p>
    <w:p w:rsidR="00C33686" w:rsidRPr="006625D4" w:rsidRDefault="00C33686" w:rsidP="006E7FC4">
      <w:pPr>
        <w:widowControl w:val="0"/>
        <w:numPr>
          <w:ilvl w:val="0"/>
          <w:numId w:val="12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кг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/м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3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(килограмм на кубический метр).</w:t>
      </w:r>
    </w:p>
    <w:p w:rsidR="00C33686" w:rsidRPr="006625D4" w:rsidRDefault="00C33686" w:rsidP="006E7FC4">
      <w:pPr>
        <w:widowControl w:val="0"/>
        <w:numPr>
          <w:ilvl w:val="0"/>
          <w:numId w:val="12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-1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(метр в минус первой степени).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Обозначения единиц помещают за числовыми значениями величин и в строку с ними кроме единиц величин, помещаемых в таблицах. Числовое значение, представляющее собой дробь с косой чертой, стоящее перед обозначением единицы, заключают в скобки.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- (1/60)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s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'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bidi="en-US"/>
        </w:rPr>
        <w:t>1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 допускается комбинировать сокращенные обозначения и полные наименования единиц.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Правильно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sz w:val="24"/>
          <w:szCs w:val="24"/>
        </w:rPr>
        <w:t>20 км/ч; 20 километров в час.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Неправильно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sz w:val="24"/>
          <w:szCs w:val="24"/>
        </w:rPr>
        <w:t>20 км/час или 20 км в час</w:t>
      </w:r>
      <w:r w:rsidRPr="006625D4">
        <w:rPr>
          <w:rFonts w:ascii="Times New Roman" w:hAnsi="Times New Roman" w:cs="Times New Roman"/>
          <w:sz w:val="24"/>
          <w:szCs w:val="24"/>
        </w:rPr>
        <w:t>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приводится ряд числовых значений, выраженных в одной и той же единице величины, то ее указывают только после последнего числового значения, например, 1,50; 1,75; 2,00 м.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указании диапазона числовых значений величины, выраженных в одной и той же единицы величины, обозначение единицы величины указывается после последнего числового значения диапазона. Исключение 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оставляют «Св.», «%», «°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6E7FC4">
      <w:pPr>
        <w:widowControl w:val="0"/>
        <w:numPr>
          <w:ilvl w:val="0"/>
          <w:numId w:val="13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От 1 до 5 мм.</w:t>
      </w:r>
    </w:p>
    <w:p w:rsidR="00C33686" w:rsidRPr="006625D4" w:rsidRDefault="00C33686" w:rsidP="006E7FC4">
      <w:pPr>
        <w:widowControl w:val="0"/>
        <w:numPr>
          <w:ilvl w:val="0"/>
          <w:numId w:val="13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От 10 до 100 кг.</w:t>
      </w:r>
    </w:p>
    <w:p w:rsidR="00C33686" w:rsidRPr="006625D4" w:rsidRDefault="00C33686" w:rsidP="006E7FC4">
      <w:pPr>
        <w:widowControl w:val="0"/>
        <w:numPr>
          <w:ilvl w:val="0"/>
          <w:numId w:val="13"/>
        </w:numPr>
        <w:tabs>
          <w:tab w:val="left" w:pos="10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От минус 40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°С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до плюс 25 °С.</w:t>
      </w:r>
    </w:p>
    <w:p w:rsidR="00C33686" w:rsidRPr="006625D4" w:rsidRDefault="00C33686" w:rsidP="006E7FC4">
      <w:pPr>
        <w:widowControl w:val="0"/>
        <w:numPr>
          <w:ilvl w:val="0"/>
          <w:numId w:val="13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От 15 % до 30 %.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Приводя наибольшие или наименьшие значения величин, следует применять словосочетание «должно быть не более (не менее)».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Приводя допустимые значения отклонений от указанных норм, требований, следует применять словосочетание «не должно быть более (менее)».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Массовая доля углекислого натрия в технической кальцинированной соде должна быть не менее 99,4 %.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Числовые значения величин в тексте следует указывать со степенью точности, которая необходима для обеспечения требуемых свойств изделия, при этом в ряду величин осуществляется выравнивание числа знаков после запятой.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Округление числовых значений величин до первого, второго, третьего и т.д. десятичного знака для различных типоразмеров, марок и т.д. изделий одного наименования должно быть одинаковым.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–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Градация толщины стальной горячекатаной ленты 0,25 мм.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Правильно: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Ряд толщин ленты: 1,50; 1,75; 2,00 мм.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Неправильно: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Ряд толщин ленты: 1,50 мм, 1,75 мм, 2,00 мм или 1,5 мм, 1,75 мм, 2 мм.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Дробные числа необходимо приводить в виде десятичных дробей, за исключением размеров в дюймах, которые следует записывать %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"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^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>"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невозможности выразить числовое значение в виде десятичной дроби допускается записывать в виде простой дроби в одну строчку через косую черту.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6E7FC4">
      <w:pPr>
        <w:widowControl w:val="0"/>
        <w:numPr>
          <w:ilvl w:val="0"/>
          <w:numId w:val="13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5/32.</w:t>
      </w:r>
    </w:p>
    <w:p w:rsidR="00C33686" w:rsidRPr="006625D4" w:rsidRDefault="00C33686" w:rsidP="006E7FC4">
      <w:pPr>
        <w:widowControl w:val="0"/>
        <w:numPr>
          <w:ilvl w:val="0"/>
          <w:numId w:val="13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(50А - 4С) / (40В + 20).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указании значений величин с предельными отклонениями (допусками) числовые значения с предельными отклонениями заключают в скобки и обозначения единиц помещают за скобками или проставляют обозначение единицы за числовым значением величины и за ее предельным отклонением. Например, (20±5) °С; (100,0±0,1) кг; 50 г ± 1 г; (200...300) А; от 200 до 300 А.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тексте числовые значения с обозначением единиц счета или единиц величин записывают цифрами, а числа без обозначения единиц величин (</w:t>
      </w:r>
      <w:r w:rsidR="0082504F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единиц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счета) от единицы до девяти - словами.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6E7FC4">
      <w:pPr>
        <w:widowControl w:val="0"/>
        <w:numPr>
          <w:ilvl w:val="0"/>
          <w:numId w:val="14"/>
        </w:numPr>
        <w:tabs>
          <w:tab w:val="left" w:pos="101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...провести испытания шести труб, каждая длиной 2 м.</w:t>
      </w:r>
    </w:p>
    <w:p w:rsidR="00C33686" w:rsidRPr="006625D4" w:rsidRDefault="00C33686" w:rsidP="006E7FC4">
      <w:pPr>
        <w:widowControl w:val="0"/>
        <w:numPr>
          <w:ilvl w:val="0"/>
          <w:numId w:val="14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.отобрать 18 образцов для испытания на давление.</w:t>
      </w:r>
    </w:p>
    <w:p w:rsidR="002D5372" w:rsidRDefault="00C33686" w:rsidP="002D5372">
      <w:pPr>
        <w:widowControl w:val="0"/>
        <w:numPr>
          <w:ilvl w:val="0"/>
          <w:numId w:val="14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.не менее трех образцов.</w:t>
      </w:r>
      <w:bookmarkStart w:id="8" w:name="bookmark19"/>
    </w:p>
    <w:p w:rsidR="002D5372" w:rsidRDefault="002D5372" w:rsidP="002D5372">
      <w:pPr>
        <w:widowControl w:val="0"/>
        <w:tabs>
          <w:tab w:val="left" w:pos="104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2D5372" w:rsidRDefault="00C0713A" w:rsidP="002D5372">
      <w:pPr>
        <w:widowControl w:val="0"/>
        <w:tabs>
          <w:tab w:val="left" w:pos="104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2D537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5</w:t>
      </w:r>
      <w:r w:rsidR="00C33686" w:rsidRPr="002D537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.3</w:t>
      </w:r>
      <w:r w:rsidR="00C33686" w:rsidRPr="002D537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Формулы</w:t>
      </w:r>
      <w:bookmarkEnd w:id="8"/>
    </w:p>
    <w:p w:rsidR="002D5372" w:rsidRPr="002D5372" w:rsidRDefault="002D5372" w:rsidP="002D5372">
      <w:pPr>
        <w:widowControl w:val="0"/>
        <w:tabs>
          <w:tab w:val="left" w:pos="104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2D5372" w:rsidRDefault="00C33686" w:rsidP="002D5372">
      <w:pPr>
        <w:widowControl w:val="0"/>
        <w:tabs>
          <w:tab w:val="left" w:pos="104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2D537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формулах в качестве знака умножения следует применять точку на строке</w:t>
      </w:r>
      <w:proofErr w:type="gramStart"/>
      <w:r w:rsidRPr="002D537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(•), </w:t>
      </w:r>
      <w:proofErr w:type="gramEnd"/>
      <w:r w:rsidRPr="002D537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деления - косую черту (/) и возведения в степень - цифру, соответствующую показателю степени, помещаемую непосредственно после обозначения единиц в строку с ним. При возведении в отрицательную степень перед цифрой следует ставить дефис</w:t>
      </w:r>
      <w:proofErr w:type="gramStart"/>
      <w:r w:rsidRPr="002D537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(-).</w:t>
      </w:r>
      <w:proofErr w:type="gramEnd"/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Номер формулы записывают на уровне формулы справа в круглых скобках. Одну формулу (уравнение) обозначают цифрой 1. Формулы, помещаемые в приложениях, нумеруются отдельно арабскими цифрами в пределах каждого приложения с добавлением перед каждой цифрой обозначения приложения, например, формула (В.1).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6E7FC4" w:rsidP="006E7FC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          </w:t>
      </w:r>
      <w:r w:rsidR="00C33686" w:rsidRPr="006625D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6740" cy="347943"/>
            <wp:effectExtent l="19050" t="0" r="381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289" t="27853" r="51913" b="54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86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                  </w:t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(1.1.)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6E7FC4" w:rsidP="006E7FC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</w:t>
      </w:r>
      <w:r w:rsidR="00C33686" w:rsidRPr="006625D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6260" cy="41148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3234" t="50247" r="52202" b="30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C33686" w:rsidRPr="006625D4">
        <w:rPr>
          <w:rFonts w:ascii="Times New Roman" w:hAnsi="Times New Roman" w:cs="Times New Roman"/>
          <w:sz w:val="24"/>
          <w:szCs w:val="24"/>
        </w:rPr>
        <w:t>(1.2)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Ссылки в тексте на формулы (уравнения) дают в круглых скобках.</w:t>
      </w:r>
    </w:p>
    <w:p w:rsidR="00C33686" w:rsidRPr="006625D4" w:rsidRDefault="00B178EA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–</w:t>
      </w:r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«. </w:t>
      </w:r>
      <w:proofErr w:type="gramEnd"/>
      <w:r w:rsidR="00C33686"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расчет приведен в формуле (1)».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Пояснения символов и числовых коэффициентов, входящих в формулу, если они не пояснены ранее в тексте, следует приводить непосредственно под формулой. Пояснения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без абзацного отступа со слова «где» без двоеточия после него. Допускается применять обозначения единиц величин в пояснениях символов к формулам.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— Определим величину светового потока лампы,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F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,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лм, по формуле: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C619E8" w:rsidRDefault="00C33686" w:rsidP="006E7FC4">
      <w:pPr>
        <w:widowControl w:val="0"/>
        <w:tabs>
          <w:tab w:val="left" w:pos="3845"/>
          <w:tab w:val="left" w:pos="91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 w:bidi="ru-RU"/>
        </w:rPr>
      </w:pPr>
      <w:r w:rsidRPr="006625D4">
        <w:rPr>
          <w:rFonts w:ascii="Times New Roman" w:hAnsi="Times New Roman" w:cs="Times New Roman"/>
          <w:i/>
          <w:sz w:val="24"/>
          <w:szCs w:val="24"/>
          <w:lang w:eastAsia="ru-RU" w:bidi="ru-RU"/>
        </w:rPr>
        <w:t xml:space="preserve">                                         </w:t>
      </w:r>
      <w:r w:rsidRPr="00C619E8">
        <w:rPr>
          <w:rFonts w:ascii="Times New Roman" w:hAnsi="Times New Roman" w:cs="Times New Roman"/>
          <w:i/>
          <w:sz w:val="32"/>
          <w:szCs w:val="32"/>
          <w:lang w:eastAsia="ru-RU" w:bidi="ru-RU"/>
        </w:rPr>
        <w:t xml:space="preserve"> </w:t>
      </w:r>
      <m:oMath>
        <m:r>
          <w:rPr>
            <w:rFonts w:ascii="Cambria Math" w:hAnsi="Cambria Math" w:cs="Times New Roman"/>
            <w:sz w:val="32"/>
            <w:szCs w:val="32"/>
            <w:lang w:eastAsia="ru-RU" w:bidi="ru-RU"/>
          </w:rPr>
          <m:t>F</m:t>
        </m:r>
        <m:r>
          <m:rPr>
            <m:sty m:val="p"/>
          </m:rPr>
          <w:rPr>
            <w:rFonts w:ascii="Cambria Math" w:hAnsi="Times New Roman" w:cs="Times New Roman"/>
            <w:sz w:val="32"/>
            <w:szCs w:val="32"/>
            <w:lang w:eastAsia="ru-RU" w:bidi="ru-RU"/>
          </w:rPr>
          <m:t>=</m:t>
        </m:r>
        <m:f>
          <m:fPr>
            <m:ctrl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>100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>·Е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 w:eastAsia="ru-RU" w:bidi="ru-RU"/>
              </w:rPr>
              <m:t>S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>·К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 w:eastAsia="ru-RU" w:bidi="ru-RU"/>
              </w:rPr>
              <m:t>Z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 w:eastAsia="ru-RU" w:bidi="ru-RU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 w:eastAsia="ru-RU" w:bidi="ru-RU"/>
              </w:rPr>
              <m:t>η</m:t>
            </m:r>
            <m:r>
              <w:rPr>
                <w:rFonts w:ascii="Cambria Math" w:hAnsi="Times New Roman" w:cs="Times New Roman"/>
                <w:sz w:val="32"/>
                <w:szCs w:val="32"/>
                <w:lang w:eastAsia="ru-RU" w:bidi="ru-RU"/>
              </w:rPr>
              <m:t xml:space="preserve"> </m:t>
            </m:r>
          </m:den>
        </m:f>
      </m:oMath>
      <w:r w:rsidRPr="00C619E8">
        <w:rPr>
          <w:rFonts w:ascii="Times New Roman" w:hAnsi="Times New Roman" w:cs="Times New Roman"/>
          <w:sz w:val="32"/>
          <w:szCs w:val="32"/>
          <w:lang w:eastAsia="ru-RU" w:bidi="ru-RU"/>
        </w:rPr>
        <w:t xml:space="preserve">                                                       </w:t>
      </w:r>
      <w:r w:rsidRPr="00C619E8">
        <w:rPr>
          <w:rFonts w:ascii="Times New Roman" w:hAnsi="Times New Roman" w:cs="Times New Roman"/>
          <w:sz w:val="24"/>
          <w:szCs w:val="24"/>
          <w:lang w:eastAsia="ru-RU" w:bidi="ru-RU"/>
        </w:rPr>
        <w:t>(3.5)</w:t>
      </w:r>
    </w:p>
    <w:p w:rsidR="00C33686" w:rsidRPr="00C619E8" w:rsidRDefault="00C33686" w:rsidP="006E7FC4">
      <w:pPr>
        <w:widowControl w:val="0"/>
        <w:tabs>
          <w:tab w:val="left" w:pos="3845"/>
          <w:tab w:val="left" w:pos="91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sz w:val="24"/>
          <w:szCs w:val="24"/>
          <w:lang w:eastAsia="ru-RU" w:bidi="ru-RU"/>
        </w:rPr>
        <w:t>где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bidi="en-US"/>
        </w:rPr>
        <w:t xml:space="preserve">    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bidi="en-US"/>
        </w:rPr>
        <w:t>z</w:t>
      </w:r>
      <w:r w:rsidR="00E44635">
        <w:rPr>
          <w:rFonts w:ascii="Times New Roman" w:hAnsi="Times New Roman" w:cs="Times New Roman"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–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коэффициент неравномерности освещения;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bidi="en-US"/>
        </w:rPr>
        <w:t xml:space="preserve"> 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bidi="en-US"/>
        </w:rPr>
        <w:t>N</w:t>
      </w:r>
      <w:r w:rsidR="00E44635">
        <w:rPr>
          <w:rFonts w:ascii="Times New Roman" w:hAnsi="Times New Roman" w:cs="Times New Roman"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–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число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светильников в помещении;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Arial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 η </w:t>
      </w:r>
      <w:r w:rsidR="00E4463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–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коэффициент использования светового потока ламп.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символам, повторно используемым в формулах, пояснения не пишутся.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Формулы, следующие одна за другой и не разделенные текстом, отделяют запятой.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Помещать обозначения единиц в одной строке с формулами, выражающими зависимости между величинами или между их числовыми значениями, представленными в буквенной форме, не допускается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 допускается в одну строку писать исходную формулу и вычисления.</w:t>
      </w:r>
    </w:p>
    <w:p w:rsidR="00C33686" w:rsidRPr="006625D4" w:rsidRDefault="00EF3CBE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EF3CB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19" o:spid="_x0000_s1027" type="#_x0000_t202" style="position:absolute;left:0;text-align:left;margin-left:90pt;margin-top:11pt;width:56.55pt;height:17.05pt;z-index:251664384;visibility:visible;mso-wrap-style:none;mso-wrap-distance-right:21pt;mso-wrap-distance-bottom:80.6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" filled="f" stroked="f">
            <v:path arrowok="t"/>
            <v:textbox style="mso-next-textbox:#Надпись 19"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t>Правильно:</w:t>
                  </w:r>
                </w:p>
              </w:txbxContent>
            </v:textbox>
            <w10:wrap type="square" side="right" anchorx="page"/>
          </v:shape>
        </w:pic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</w:t>
      </w:r>
      <w:r w:rsidRPr="006625D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6740" cy="347943"/>
            <wp:effectExtent l="19050" t="0" r="381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289" t="27853" r="51913" b="54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86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       (1.1)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</w:t>
      </w:r>
      <w:r w:rsidRPr="006625D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6260" cy="411480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3234" t="50247" r="52202" b="30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         (1.2)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0931" cy="1605063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620" t="52876" r="39999" b="17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289" cy="1620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Переносить формулы (уравнения, вычисления) на следующую строку допускается только на знаках выполняемых операций, причем знак в начале следующей строки повторяют. При переносе формулы на знаке умножения применяют знак умножения, «</w:t>
      </w:r>
      <w:r w:rsidRPr="006625D4">
        <w:rPr>
          <w:rFonts w:ascii="Times New Roman" w:eastAsia="Cambria" w:hAnsi="Times New Roman" w:cs="Times New Roman"/>
          <w:color w:val="000000"/>
          <w:sz w:val="24"/>
          <w:szCs w:val="24"/>
          <w:lang w:eastAsia="ru-RU" w:bidi="ru-RU"/>
        </w:rPr>
        <w:t>х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E44635" w:rsidP="006E7FC4">
      <w:pPr>
        <w:widowControl w:val="0"/>
        <w:tabs>
          <w:tab w:val="left" w:pos="4726"/>
          <w:tab w:val="left" w:pos="95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9" w:name="bookmark23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.4 Графический материал</w:t>
      </w:r>
      <w:bookmarkEnd w:id="9"/>
    </w:p>
    <w:p w:rsidR="00C33686" w:rsidRPr="006625D4" w:rsidRDefault="00C33686" w:rsidP="006E7FC4">
      <w:pPr>
        <w:widowControl w:val="0"/>
        <w:tabs>
          <w:tab w:val="left" w:pos="4726"/>
          <w:tab w:val="left" w:pos="95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Графический материал (чертеж, схема, диаграмма, рисунок и т. п.) помещают в текст работы для его пояснения или иллюстрации отдельных свойств (расчетов) предмета разработки и располагают его как непосредственно после текста, в котором о нем упоминают, так и в приложении.</w:t>
      </w:r>
    </w:p>
    <w:p w:rsidR="00C33686" w:rsidRPr="006625D4" w:rsidRDefault="00C33686" w:rsidP="006E7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Выполнение чертежей, схемы, диаграммы и т.п. должны соответствовать требованиям стандартов ЕСКД, ЕСТД, СПДС, а также требованиям к графическим материалам, установленным другими стандартами.</w:t>
      </w:r>
    </w:p>
    <w:p w:rsidR="00C33686" w:rsidRPr="002D5372" w:rsidRDefault="00C33686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Графический материал может иметь наименование и пояснительные данные (подрисуночный текст). Под рисунком размещают пояснительные данные, затем слово «Рисунок» и его наименование, по центру, без точки в конце. Если наименование рисунка состоит из нескольких строк, то его следует записывать через одинарный межстрочный интервал. Перенос слов в наименовании графического материала не допускается.</w:t>
      </w:r>
    </w:p>
    <w:p w:rsidR="00C33686" w:rsidRPr="006625D4" w:rsidRDefault="00C33686" w:rsidP="00C33686">
      <w:pPr>
        <w:widowControl w:val="0"/>
        <w:spacing w:line="293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—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Принципиальная технологическая схема процесса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оксихлорирования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представлена на рисунке 5.3.</w:t>
      </w:r>
    </w:p>
    <w:p w:rsidR="00C33686" w:rsidRPr="006625D4" w:rsidRDefault="00C33686" w:rsidP="00C33686">
      <w:pPr>
        <w:widowControl w:val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99760" cy="2414270"/>
            <wp:effectExtent l="0" t="0" r="0" b="0"/>
            <wp:docPr id="8" name="Picut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12" cstate="print"/>
                    <a:stretch/>
                  </pic:blipFill>
                  <pic:spPr>
                    <a:xfrm>
                      <a:off x="0" y="0"/>
                      <a:ext cx="569976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1 - реактор; 2 - закалочная колонна; 3 - холодильник; 4 - нейтрализатор;</w:t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5, 6 - ректификационные колонны; 7 - насос; 8 - сборник; 9 - кипятильник; потоки:</w:t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I -хлорид водорода; II - воздух; III - этилен; IV - продукт на абсорбцию; V - сточные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воды; VI - вода; VII -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NaOH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;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VIII - легкая фракция; IX - 1,2-ДХЭ; X - кубовые остатки.</w:t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5.3 - Принципиальная технологическая схема процесса получения</w:t>
      </w:r>
    </w:p>
    <w:p w:rsidR="00C33686" w:rsidRPr="006625D4" w:rsidRDefault="00C33686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1,2-дихлорэтана (ДХЭ)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оксихлорированием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этилена: </w:t>
      </w:r>
    </w:p>
    <w:p w:rsidR="00C33686" w:rsidRPr="006625D4" w:rsidRDefault="00C33686" w:rsidP="00C33686">
      <w:pPr>
        <w:widowControl w:val="0"/>
        <w:spacing w:after="60" w:line="283" w:lineRule="auto"/>
        <w:ind w:right="1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spacing w:after="60" w:line="283" w:lineRule="auto"/>
        <w:ind w:right="1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Графический материал нумеруют в пределах текста или раздела.</w:t>
      </w:r>
    </w:p>
    <w:p w:rsidR="00C33686" w:rsidRPr="006625D4" w:rsidRDefault="00C33686" w:rsidP="00C33686">
      <w:pPr>
        <w:widowControl w:val="0"/>
        <w:spacing w:after="60"/>
        <w:ind w:firstLine="72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— Изображение расходомера приведено на рисунке 1 (при нумерации в пределах текста). </w:t>
      </w:r>
    </w:p>
    <w:p w:rsidR="00C33686" w:rsidRPr="006625D4" w:rsidRDefault="00C33686" w:rsidP="00C33686">
      <w:pPr>
        <w:widowControl w:val="0"/>
        <w:spacing w:after="200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919730" cy="2401570"/>
            <wp:effectExtent l="0" t="0" r="0" b="0"/>
            <wp:docPr id="9" name="Picutr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r:embed="rId13" cstate="print"/>
                    <a:stretch/>
                  </pic:blipFill>
                  <pic:spPr>
                    <a:xfrm>
                      <a:off x="0" y="0"/>
                      <a:ext cx="2919730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Рисунок 1 - Внешний вид расходомера </w:t>
      </w:r>
      <w:proofErr w:type="spellStart"/>
      <w:r w:rsidRPr="006625D4">
        <w:rPr>
          <w:rFonts w:ascii="Times New Roman" w:hAnsi="Times New Roman" w:cs="Times New Roman"/>
          <w:smallCaps/>
          <w:color w:val="000000"/>
          <w:sz w:val="24"/>
          <w:szCs w:val="24"/>
          <w:lang w:val="en-US" w:bidi="en-US"/>
        </w:rPr>
        <w:t>flowsic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600</w:t>
      </w:r>
    </w:p>
    <w:p w:rsidR="00C33686" w:rsidRPr="006625D4" w:rsidRDefault="00C33686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217E6">
      <w:pPr>
        <w:widowControl w:val="0"/>
        <w:spacing w:line="276" w:lineRule="auto"/>
        <w:ind w:firstLine="7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Графический материал каждого приложения нумеруют арабскими цифрами отдельной нумерацией, </w:t>
      </w:r>
      <w:r w:rsidR="00746FB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400685" distB="0" distL="593090" distR="114300" simplePos="0" relativeHeight="251663360" behindDoc="0" locked="0" layoutInCell="1" allowOverlap="1">
            <wp:simplePos x="0" y="0"/>
            <wp:positionH relativeFrom="page">
              <wp:posOffset>1181100</wp:posOffset>
            </wp:positionH>
            <wp:positionV relativeFrom="paragraph">
              <wp:posOffset>924560</wp:posOffset>
            </wp:positionV>
            <wp:extent cx="5379720" cy="2446020"/>
            <wp:effectExtent l="19050" t="0" r="0" b="0"/>
            <wp:wrapTopAndBottom/>
            <wp:docPr id="10" name="Shap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box 46"/>
                    <pic:cNvPicPr/>
                  </pic:nvPicPr>
                  <pic:blipFill>
                    <a:blip r:embed="rId14" cstate="print"/>
                    <a:stretch/>
                  </pic:blipFill>
                  <pic:spPr>
                    <a:xfrm>
                      <a:off x="0" y="0"/>
                      <a:ext cx="5379720" cy="2446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3686" w:rsidRPr="006625D4" w:rsidRDefault="00C33686" w:rsidP="00C33686">
      <w:pPr>
        <w:widowControl w:val="0"/>
        <w:spacing w:after="60"/>
        <w:ind w:firstLine="72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или</w:t>
      </w:r>
    </w:p>
    <w:p w:rsidR="00C33686" w:rsidRPr="006625D4" w:rsidRDefault="00C33686" w:rsidP="00C33686">
      <w:pPr>
        <w:pStyle w:val="af9"/>
        <w:spacing w:line="240" w:lineRule="auto"/>
        <w:ind w:firstLine="0"/>
        <w:rPr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2.2 - Общая схема способа-прототипа</w:t>
      </w:r>
    </w:p>
    <w:p w:rsidR="00C33686" w:rsidRPr="006625D4" w:rsidRDefault="00C33686" w:rsidP="00C33686">
      <w:pPr>
        <w:pStyle w:val="af9"/>
        <w:spacing w:line="240" w:lineRule="auto"/>
        <w:ind w:firstLine="0"/>
        <w:rPr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B178EA" w:rsidP="00746FBF">
      <w:pPr>
        <w:pStyle w:val="af9"/>
        <w:spacing w:line="240" w:lineRule="auto"/>
        <w:ind w:firstLine="709"/>
        <w:jc w:val="both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– Общая схема способа – </w:t>
      </w:r>
      <w:r w:rsidR="00C33686" w:rsidRPr="006625D4">
        <w:rPr>
          <w:b/>
          <w:bCs/>
          <w:i/>
          <w:iCs/>
          <w:color w:val="000000"/>
          <w:sz w:val="24"/>
          <w:szCs w:val="24"/>
          <w:lang w:eastAsia="ru-RU" w:bidi="ru-RU"/>
        </w:rPr>
        <w:t>прототипа представлена на рисунке 2.2 (при</w:t>
      </w:r>
      <w:r w:rsidR="00C33686" w:rsidRPr="006625D4">
        <w:rPr>
          <w:b/>
          <w:bCs/>
          <w:i/>
          <w:iCs/>
          <w:sz w:val="24"/>
          <w:szCs w:val="24"/>
        </w:rPr>
        <w:t xml:space="preserve"> нумерации в пределах раздела).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рисунок один, то его обозначают «Рисунок 1» добавляя перед каждым номером обозначение данного приложения и разделяя их точкой.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Рисунок А.З.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Если графический материал не умещается на одной странице, его допускается переносить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на другие страницы. При этом полное наименование помещают на той странице, с которой начинается графический материал, поясняющие данные - на любой странице. Под графическим материалом на каждой из страниц указывают «Рисунок 5.4, лист 2», «Рисунок 5.4, лист 3».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в тексте работы имеется графический материал, на котором изображены составные части изделия, то на этом графическом материале должны быть указаны номера позиций этих составных частей в пределах данного графического материала, которые располагают в возрастающем порядке, за исключением повторяющихся позиций, а для электро- и радиоэлементов - позиционные обозначения, установленные в схемах данного изделия.</w:t>
      </w:r>
      <w:proofErr w:type="gramEnd"/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Рассмотрим конструкцию вертлюга УВ-250МА, представленную на рисунке 5.3. Он состоит из литого корпуса 5 и т.д.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746FBF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07665" cy="4370705"/>
            <wp:effectExtent l="0" t="0" r="0" b="0"/>
            <wp:docPr id="11" name="Picutr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15" cstate="print"/>
                    <a:stretch/>
                  </pic:blipFill>
                  <pic:spPr>
                    <a:xfrm>
                      <a:off x="0" y="0"/>
                      <a:ext cx="2907665" cy="437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1 - ствол вертлюга, 2 - уплотнение, 3 - радиальный подшипник, 4 - опорный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/>
        <w:t>подшипник, 6 - упорный подшипник, 7 - радиальный подшипник, 5 - корпус,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8 - кронштейн, 9 - верхний напорный сальник, 10 - подвод,11 -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штроп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5.3 - Вертлюг УВ-250МА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ссылке в тексте на отдельные элементы деталей (отверстия, пазы, канавки, буртики и др.) их обозначают прописными буквами русского алфавита. Исключение составляют электро- и радиоэлементы, являющиеся органами регулировки или настройки, для которых (кроме номера позиции) дополнительно указывают в подрисуночном тексте назначение каждой регулировки и настройки, позиционное обозначение и надписи на соответствующей планке или панели.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746F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Для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расчёта ствола вертлюга, представленного на рисунке 5.5 используем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следующие данные: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D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=0,399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м;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Di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=0,210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м; 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D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bidi="en-US"/>
        </w:rPr>
        <w:t>2=0,195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m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bidi="en-US"/>
        </w:rPr>
        <w:t>;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do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=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O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,1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м;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h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=87,5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м.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br w:type="page"/>
      </w:r>
    </w:p>
    <w:p w:rsidR="00C33686" w:rsidRPr="006625D4" w:rsidRDefault="00C33686" w:rsidP="00C33686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53970" cy="4047490"/>
            <wp:effectExtent l="0" t="0" r="0" b="0"/>
            <wp:docPr id="12" name="Picut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6" cstate="print"/>
                    <a:stretch/>
                  </pic:blipFill>
                  <pic:spPr>
                    <a:xfrm>
                      <a:off x="0" y="0"/>
                      <a:ext cx="2553970" cy="404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6" w:rsidRPr="006625D4" w:rsidRDefault="00C33686" w:rsidP="00C33686">
      <w:pPr>
        <w:widowControl w:val="0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5.5 - Ствол вертлюга</w:t>
      </w:r>
    </w:p>
    <w:p w:rsidR="00C33686" w:rsidRPr="006625D4" w:rsidRDefault="00C33686" w:rsidP="00E446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приводимых в документе электрических схемах около каждого элемента указывают его позиционное обозначение, установленное соответствующими стандартами, и при необходимости - минимальное значение величины.</w:t>
      </w:r>
    </w:p>
    <w:p w:rsidR="00C33686" w:rsidRPr="006625D4" w:rsidRDefault="00C33686" w:rsidP="00E446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схем расположения элементов конструкций и архитектурно-строительных чертежей зданий (сооружений) указывают марки элементов.</w:t>
      </w:r>
    </w:p>
    <w:p w:rsidR="00C33686" w:rsidRPr="006625D4" w:rsidRDefault="00C33686" w:rsidP="00E446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Графический материал, размер которого больше формата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учитывают, как одну страницу и помещают в приложение, его размер не должен превышать формата А3</w:t>
      </w:r>
    </w:p>
    <w:p w:rsidR="00C33686" w:rsidRPr="006625D4" w:rsidRDefault="00C33686" w:rsidP="00E446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работе могут быть представлены графики, отображающие количественные взаимосвязи параметров изучаемых процессов, и диаграммы любых видов (ленточные, столбиковые, круговые и др.), предназначенные для сопоставления, сравнения числовых величин.</w:t>
      </w:r>
    </w:p>
    <w:p w:rsidR="00C33686" w:rsidRPr="006625D4" w:rsidRDefault="00C33686" w:rsidP="00E446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Оси координат следует заканчивать стрелками, указывающими направление возрастания значений величин как на рисунке 5.6.</w:t>
      </w:r>
    </w:p>
    <w:p w:rsidR="00C33686" w:rsidRPr="006625D4" w:rsidRDefault="00C33686" w:rsidP="00C33686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C33686" w:rsidRPr="006625D4" w:rsidRDefault="00C33686" w:rsidP="00C33686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38210" cy="1301425"/>
            <wp:effectExtent l="19050" t="0" r="140" b="0"/>
            <wp:docPr id="4" name="Picutre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17" cstate="print"/>
                    <a:stretch/>
                  </pic:blipFill>
                  <pic:spPr>
                    <a:xfrm>
                      <a:off x="0" y="0"/>
                      <a:ext cx="2038726" cy="130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5.6 - Зависимость степени конверсии дихлорэтана от температуры</w:t>
      </w:r>
    </w:p>
    <w:p w:rsidR="00C33686" w:rsidRPr="006625D4" w:rsidRDefault="00C33686" w:rsidP="00C33686">
      <w:pPr>
        <w:widowControl w:val="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процесса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Диаграммы могут иметь поясняющие надписи, которые размещаются под диаграммой в виде подрисуночных подписей или на свободном месте поля диаграммы.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Пересечение надписей с диаграммами, линиями графиков и линиями координатной сетки не допускается.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E44635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.5 Таблицы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Табличную форму целесообразно применять, если различные показатели можно сгруппировать по какому-либо общему признаку, а каждый показатель имеет два и более значения. Наименования частей таблицы приведены на рисунке 5.7.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C33686">
      <w:pPr>
        <w:widowControl w:val="0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57215" cy="1877695"/>
            <wp:effectExtent l="0" t="0" r="0" b="0"/>
            <wp:docPr id="17" name="Picutre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18" cstate="print"/>
                    <a:stretch/>
                  </pic:blipFill>
                  <pic:spPr>
                    <a:xfrm>
                      <a:off x="0" y="0"/>
                      <a:ext cx="565721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6" w:rsidRPr="006625D4" w:rsidRDefault="00C33686" w:rsidP="00C33686">
      <w:pPr>
        <w:widowControl w:val="0"/>
        <w:spacing w:line="350" w:lineRule="auto"/>
        <w:ind w:left="150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25202E"/>
          <w:sz w:val="24"/>
          <w:szCs w:val="24"/>
          <w:lang w:eastAsia="ru-RU" w:bidi="ru-RU"/>
        </w:rPr>
        <w:t>(заголовки строк)</w:t>
      </w:r>
    </w:p>
    <w:p w:rsidR="00C33686" w:rsidRPr="006625D4" w:rsidRDefault="00C33686" w:rsidP="00C33686">
      <w:pPr>
        <w:widowControl w:val="0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5.7 - Наименование структурных частей таблицы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Таблицу, в зависимости от ее размера, помещают непосредственно после текста, в котором впервые дана ссылка на нее или на следующую страницу, а при необходимости, в приложении к работе. Таблицы нумеруют сквозной нумерацией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</w:p>
    <w:p w:rsidR="00E44635" w:rsidRPr="00AC269B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пределах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всего текста. Допускается нумеровать таблицы в пределах раздела. В этом случае номер таблицы состоит из номера раздела и порядкового номера таблицы,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разделенных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точкой.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AC269B">
      <w:pPr>
        <w:widowControl w:val="0"/>
        <w:numPr>
          <w:ilvl w:val="0"/>
          <w:numId w:val="15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«...данные приведены в таблице 4.» (при сквозной нумерации таблиц по всему тексту работы);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или</w:t>
      </w:r>
    </w:p>
    <w:p w:rsidR="00C33686" w:rsidRPr="006625D4" w:rsidRDefault="00C33686" w:rsidP="00AC269B">
      <w:pPr>
        <w:widowControl w:val="0"/>
        <w:numPr>
          <w:ilvl w:val="0"/>
          <w:numId w:val="15"/>
        </w:numPr>
        <w:tabs>
          <w:tab w:val="left" w:pos="17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«. в соответствии с таблицей 3.2.» (при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нумерациитаблиц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в пределах раздела).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Таблицы нумеруют арабскими цифрами сквозной нумерацией в тексте либо в пределах раздела (приложения) (приводя их номера после слова «таблица»).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все таблицы приводят ссылки в тексте работы или в приложении (если таблица приведена в приложении), при ссылке следует писать слово «таблица» полностью с указанием ее номера.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Правильно:</w:t>
      </w:r>
    </w:p>
    <w:p w:rsidR="00C33686" w:rsidRPr="006625D4" w:rsidRDefault="00C33686" w:rsidP="00AC269B">
      <w:pPr>
        <w:widowControl w:val="0"/>
        <w:numPr>
          <w:ilvl w:val="0"/>
          <w:numId w:val="16"/>
        </w:numPr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«.данные приведены в таблице 4» (при сквозной нумерации по всему тексту ПЗ)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и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ли</w:t>
      </w:r>
    </w:p>
    <w:p w:rsidR="00C33686" w:rsidRPr="006625D4" w:rsidRDefault="00C33686" w:rsidP="00AC269B">
      <w:pPr>
        <w:widowControl w:val="0"/>
        <w:numPr>
          <w:ilvl w:val="0"/>
          <w:numId w:val="16"/>
        </w:numPr>
        <w:tabs>
          <w:tab w:val="left" w:pos="10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 в соответствии с таблицей 3.2.» (при нумерации в пределах раздела 3).</w:t>
      </w:r>
    </w:p>
    <w:p w:rsidR="00C33686" w:rsidRPr="006625D4" w:rsidRDefault="00C33686" w:rsidP="00AC269B">
      <w:pPr>
        <w:widowControl w:val="0"/>
        <w:numPr>
          <w:ilvl w:val="0"/>
          <w:numId w:val="16"/>
        </w:numPr>
        <w:tabs>
          <w:tab w:val="left" w:pos="10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 как указано на рисунке 2».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Неправильно:</w:t>
      </w:r>
    </w:p>
    <w:p w:rsidR="00C33686" w:rsidRPr="006625D4" w:rsidRDefault="00C33686" w:rsidP="00AC269B">
      <w:pPr>
        <w:widowControl w:val="0"/>
        <w:numPr>
          <w:ilvl w:val="0"/>
          <w:numId w:val="16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«.в соответствии с табл. 3.2.».</w:t>
      </w:r>
    </w:p>
    <w:p w:rsidR="00C33686" w:rsidRPr="006625D4" w:rsidRDefault="00C33686" w:rsidP="00AC269B">
      <w:pPr>
        <w:widowControl w:val="0"/>
        <w:numPr>
          <w:ilvl w:val="0"/>
          <w:numId w:val="16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 как указано на рис. 2».</w:t>
      </w:r>
    </w:p>
    <w:p w:rsidR="00C33686" w:rsidRPr="006625D4" w:rsidRDefault="00C33686" w:rsidP="00AC2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Таблицы оформляют в соответствии с рисунком 5.8. Слева над таблицей, без абзацного отступа, размещают слово «Таблица», номер, без точки в конце. Наименование таблицы приводят при необходимости, его записывают с прописной буквы после номера, через тире, без точки в конце. Если наименование таблицы занимает две строки и более, то его следует записывать через одинарный межстрочный интервал.</w:t>
      </w:r>
    </w:p>
    <w:p w:rsidR="00C33686" w:rsidRPr="006625D4" w:rsidRDefault="00C33686" w:rsidP="00AC269B">
      <w:pPr>
        <w:widowControl w:val="0"/>
        <w:tabs>
          <w:tab w:val="left" w:leader="underscore" w:pos="1796"/>
          <w:tab w:val="left" w:leader="underscore" w:pos="1022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Таблица 5.1 - Наименование таблицы (при наличии). Если наименование </w:t>
      </w:r>
    </w:p>
    <w:p w:rsidR="00C33686" w:rsidRPr="006625D4" w:rsidRDefault="00C33686" w:rsidP="00AC269B">
      <w:pPr>
        <w:widowControl w:val="0"/>
        <w:tabs>
          <w:tab w:val="left" w:leader="underscore" w:pos="1796"/>
          <w:tab w:val="left" w:leader="underscore" w:pos="1022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таблицы занимает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две и более строк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то его записывают </w:t>
      </w:r>
    </w:p>
    <w:p w:rsidR="00C33686" w:rsidRPr="006625D4" w:rsidRDefault="00C33686" w:rsidP="00AC269B">
      <w:pPr>
        <w:widowControl w:val="0"/>
        <w:tabs>
          <w:tab w:val="left" w:leader="underscore" w:pos="1796"/>
          <w:tab w:val="left" w:leader="underscore" w:pos="1022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через одинарный межстрочный интервал</w:t>
      </w:r>
    </w:p>
    <w:p w:rsidR="00C33686" w:rsidRPr="006625D4" w:rsidRDefault="00C33686" w:rsidP="00C33686">
      <w:pPr>
        <w:widowControl w:val="0"/>
        <w:tabs>
          <w:tab w:val="left" w:leader="underscore" w:pos="1796"/>
          <w:tab w:val="left" w:leader="underscore" w:pos="10224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93"/>
        <w:gridCol w:w="2083"/>
        <w:gridCol w:w="2083"/>
        <w:gridCol w:w="2088"/>
        <w:gridCol w:w="1877"/>
      </w:tblGrid>
      <w:tr w:rsidR="00C33686" w:rsidRPr="006625D4" w:rsidTr="007A1499">
        <w:trPr>
          <w:trHeight w:hRule="exact" w:val="346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0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46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33686" w:rsidRPr="006625D4" w:rsidRDefault="00C33686" w:rsidP="00C33686">
      <w:pPr>
        <w:widowControl w:val="0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 5.8</w:t>
      </w:r>
    </w:p>
    <w:p w:rsidR="00C33686" w:rsidRPr="006625D4" w:rsidRDefault="00C33686" w:rsidP="00117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Для таблиц разрешается использовать гарнитуру шрифта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Times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New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Roman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меньших размеров (12, 11, 10), интервал - одинарный.</w:t>
      </w:r>
    </w:p>
    <w:p w:rsidR="00C33686" w:rsidRPr="006625D4" w:rsidRDefault="00C33686" w:rsidP="00117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Заголовки граф (столбцов) и строк таблицы следует писать с прописной буквы в единственном числе без точки в конце,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 в соответствии с таблицей 5.2.</w:t>
      </w:r>
    </w:p>
    <w:p w:rsidR="00C33686" w:rsidRPr="006625D4" w:rsidRDefault="00C33686" w:rsidP="00117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Заголовки граф, как правило, записываются параллельно строкам таблицы.</w:t>
      </w:r>
    </w:p>
    <w:p w:rsidR="00C33686" w:rsidRPr="006625D4" w:rsidRDefault="00C33686" w:rsidP="00117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необходимости допускается перпендикулярное расположение заголовков граф.</w:t>
      </w:r>
    </w:p>
    <w:p w:rsidR="00C33686" w:rsidRPr="006625D4" w:rsidRDefault="00C33686" w:rsidP="00117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Высота строк таблицы должна быть не менее 8 мм. Разделять заголовки и подзаголовки боковика и граф диагональными линиями не допускается.</w:t>
      </w:r>
    </w:p>
    <w:p w:rsidR="00C33686" w:rsidRPr="006625D4" w:rsidRDefault="00C33686" w:rsidP="00117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93"/>
        <w:gridCol w:w="2083"/>
        <w:gridCol w:w="2083"/>
        <w:gridCol w:w="2088"/>
        <w:gridCol w:w="1733"/>
      </w:tblGrid>
      <w:tr w:rsidR="00C33686" w:rsidRPr="006625D4" w:rsidTr="007A1499">
        <w:trPr>
          <w:trHeight w:hRule="exact" w:val="346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Заголовок строк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Заголовок колонки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Заголовок колонки</w:t>
            </w:r>
          </w:p>
        </w:tc>
      </w:tr>
      <w:tr w:rsidR="00C33686" w:rsidRPr="006625D4" w:rsidTr="007A1499">
        <w:trPr>
          <w:trHeight w:hRule="exact" w:val="562"/>
          <w:jc w:val="center"/>
        </w:trPr>
        <w:tc>
          <w:tcPr>
            <w:tcW w:w="20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подзаголовок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подзаголовок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Заголовок колонки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Заголовок колонки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33686" w:rsidRPr="006625D4" w:rsidRDefault="00C33686" w:rsidP="00117A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Допускается нумерация граф таблицы арабскими цифрами в тех случаях, когда в тексте документа приведены ссылки на них (например, «Цены на ячмень 2013 года приведены в графе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4»), при делении таблицы на части, а также при переносе части таблицы на следующую страницу.</w:t>
      </w:r>
    </w:p>
    <w:p w:rsidR="00C33686" w:rsidRPr="006625D4" w:rsidRDefault="00C33686" w:rsidP="00117A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Допускается помещать таблицу вдоль длинной (горизонтальной) стороны листа, при этом головку таблицы располагают с левой стороны листа.</w:t>
      </w:r>
    </w:p>
    <w:p w:rsidR="00C33686" w:rsidRPr="006625D4" w:rsidRDefault="00C33686" w:rsidP="00117A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Если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объем таблицы больше одной страницы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то ее рекомендуется помещать в приложении. Тогда перед номером таблицы ставится обозначение приложения, которое отделяют точкой, например, Таблица А.2.</w:t>
      </w:r>
    </w:p>
    <w:p w:rsidR="00C33686" w:rsidRPr="006625D4" w:rsidRDefault="00C33686" w:rsidP="00117A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делении таблицы на части слово «Таблица», ее номер и наименование помещают только над первой частью таблицы, например, таблица 5.3, над другими частями приводят слова «Продолжение таблицы Х», «Окончание таблицы Х» с указанием номера таблицы.</w:t>
      </w:r>
    </w:p>
    <w:p w:rsidR="00C33686" w:rsidRPr="006625D4" w:rsidRDefault="00C33686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259"/>
        <w:gridCol w:w="1440"/>
        <w:gridCol w:w="898"/>
        <w:gridCol w:w="902"/>
        <w:gridCol w:w="917"/>
        <w:gridCol w:w="898"/>
        <w:gridCol w:w="922"/>
        <w:gridCol w:w="922"/>
      </w:tblGrid>
      <w:tr w:rsidR="00C33686" w:rsidRPr="006625D4" w:rsidTr="007A1499">
        <w:trPr>
          <w:trHeight w:hRule="exact" w:val="355"/>
          <w:jc w:val="center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Номинальный диаметр резьбы, болта, винта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  <w:proofErr w:type="gram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</w:t>
            </w:r>
            <w:proofErr w:type="gram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ппльки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Внутренний диаметр шайбы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Толщина шайбы</w:t>
            </w:r>
          </w:p>
        </w:tc>
      </w:tr>
      <w:tr w:rsidR="00C33686" w:rsidRPr="006625D4" w:rsidTr="007A1499">
        <w:trPr>
          <w:trHeight w:hRule="exact" w:val="346"/>
          <w:jc w:val="center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легкой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нормальной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тяжелой</w:t>
            </w: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right="40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</w:t>
            </w: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right="20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C33686" w:rsidRPr="006625D4" w:rsidTr="007A1499">
        <w:trPr>
          <w:trHeight w:hRule="exact" w:val="360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C33686" w:rsidRPr="006625D4" w:rsidTr="007A1499">
        <w:trPr>
          <w:trHeight w:hRule="exact" w:val="389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right="30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</w:tr>
    </w:tbl>
    <w:p w:rsidR="00C33686" w:rsidRPr="00117AA5" w:rsidRDefault="00C33686" w:rsidP="00117AA5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Окончание таблицы 5.3</w:t>
      </w:r>
    </w:p>
    <w:p w:rsidR="00C33686" w:rsidRPr="006625D4" w:rsidRDefault="00C33686" w:rsidP="00C33686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312"/>
        <w:gridCol w:w="1416"/>
        <w:gridCol w:w="816"/>
        <w:gridCol w:w="898"/>
        <w:gridCol w:w="922"/>
        <w:gridCol w:w="898"/>
        <w:gridCol w:w="917"/>
        <w:gridCol w:w="926"/>
      </w:tblGrid>
      <w:tr w:rsidR="00C33686" w:rsidRPr="006625D4" w:rsidTr="007A1499">
        <w:trPr>
          <w:trHeight w:hRule="exact" w:val="355"/>
          <w:jc w:val="center"/>
        </w:trPr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Номинальный диаметр резьбы,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Внутренний диаметр шайбы</w:t>
            </w:r>
          </w:p>
        </w:tc>
        <w:tc>
          <w:tcPr>
            <w:tcW w:w="53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Толщина шайбы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331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легкой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нормальной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тяжелой</w:t>
            </w: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331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</w:t>
            </w: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1,6</w:t>
            </w:r>
          </w:p>
        </w:tc>
      </w:tr>
      <w:tr w:rsidR="00C33686" w:rsidRPr="006625D4" w:rsidTr="007A1499">
        <w:trPr>
          <w:trHeight w:hRule="exact" w:val="36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46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84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42,0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42,5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</w:tbl>
    <w:p w:rsidR="00C33686" w:rsidRPr="006625D4" w:rsidRDefault="00C33686" w:rsidP="00C3368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Примечание - Содержание таблиц является условным, приведенным для иллюстрации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соответствуюего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требования стандарта.</w:t>
      </w:r>
    </w:p>
    <w:p w:rsidR="00C33686" w:rsidRPr="006625D4" w:rsidRDefault="00C33686" w:rsidP="00C33686">
      <w:pPr>
        <w:widowControl w:val="0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подготовке письменных работ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 использованием программных средств надпись: «Продолжение таблицы» допускается не указывать при переносе таблицы на другую страницу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этом необходимо повторять головку таблицы на каждой странице.</w:t>
      </w:r>
    </w:p>
    <w:p w:rsidR="00C33686" w:rsidRPr="006625D4" w:rsidRDefault="00C33686" w:rsidP="00C33686">
      <w:pPr>
        <w:widowControl w:val="0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Таблицы с небольшим количеством граф допускается делить на части и помещать одну часть рядом с другой на одной странице, при этом повторяя головку таблицы. Рекомендуется разделять части таблицы двойной линией или линией толщиной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2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s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ГОСТ 2.303, например, таблица 5.4.</w:t>
      </w:r>
    </w:p>
    <w:p w:rsidR="00C33686" w:rsidRPr="006625D4" w:rsidRDefault="00C33686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82"/>
        <w:gridCol w:w="2467"/>
        <w:gridCol w:w="2448"/>
        <w:gridCol w:w="2294"/>
      </w:tblGrid>
      <w:tr w:rsidR="00C33686" w:rsidRPr="006625D4" w:rsidTr="007A1499">
        <w:trPr>
          <w:trHeight w:hRule="exact" w:val="552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Диаметр стержня 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крепежной</w:t>
            </w:r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Масса 1000 шт. 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стальных</w:t>
            </w:r>
            <w:proofErr w:type="gramEnd"/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Диаметр стержня 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крепежной</w:t>
            </w:r>
            <w:proofErr w:type="gram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Масса 1000 шт. 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стальных</w:t>
            </w:r>
            <w:proofErr w:type="gramEnd"/>
          </w:p>
        </w:tc>
      </w:tr>
      <w:tr w:rsidR="00C33686" w:rsidRPr="006625D4" w:rsidTr="007A1499">
        <w:trPr>
          <w:trHeight w:hRule="exact" w:val="346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0,045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0,192</w:t>
            </w:r>
          </w:p>
        </w:tc>
      </w:tr>
      <w:tr w:rsidR="00C33686" w:rsidRPr="006625D4" w:rsidTr="007A1499">
        <w:trPr>
          <w:trHeight w:hRule="exact" w:val="36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0,043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2,5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0,350</w:t>
            </w:r>
          </w:p>
        </w:tc>
      </w:tr>
      <w:tr w:rsidR="00C33686" w:rsidRPr="006625D4" w:rsidTr="007A1499">
        <w:trPr>
          <w:trHeight w:hRule="exact" w:val="384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0,111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0,553</w:t>
            </w:r>
          </w:p>
        </w:tc>
      </w:tr>
    </w:tbl>
    <w:p w:rsidR="00117AA5" w:rsidRDefault="00C33686" w:rsidP="002D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наименованием, например, таблица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5.5. Перед числовыми значениями величин и обозначением типов, марок и т.п. порядковые номера не проставляют.</w:t>
      </w:r>
    </w:p>
    <w:p w:rsidR="00C33686" w:rsidRPr="006625D4" w:rsidRDefault="00C33686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5.5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546"/>
        <w:gridCol w:w="2832"/>
        <w:gridCol w:w="2846"/>
      </w:tblGrid>
      <w:tr w:rsidR="00C33686" w:rsidRPr="006625D4" w:rsidTr="007A1499">
        <w:trPr>
          <w:trHeight w:hRule="exact" w:val="346"/>
          <w:jc w:val="center"/>
        </w:trPr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Значение показателя для марки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45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Плотность, кг/см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 w:bidi="ru-RU"/>
              </w:rPr>
              <w:t>2</w:t>
            </w:r>
            <w:proofErr w:type="gram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не более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Сжимаемость, %, не более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</w:tr>
      <w:tr w:rsidR="00C33686" w:rsidRPr="006625D4" w:rsidTr="007A1499">
        <w:trPr>
          <w:trHeight w:hRule="exact" w:val="355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 </w:t>
            </w:r>
            <w:proofErr w:type="spell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Водопоглощение</w:t>
            </w:r>
            <w:proofErr w:type="spell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% по массе, не более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</w:tr>
    </w:tbl>
    <w:p w:rsidR="00C33686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Обозначение единицы величины, общее для всех данных в ст</w:t>
      </w:r>
      <w:r w:rsidR="00944A8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роке или графе, указывают </w:t>
      </w:r>
      <w:proofErr w:type="spellStart"/>
      <w:r w:rsidR="00944A8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после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наименования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соответствующего показателя в соответствии с</w:t>
      </w:r>
      <w:r w:rsidR="00944A8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таблицей 5.6</w:t>
      </w:r>
    </w:p>
    <w:p w:rsidR="00C33686" w:rsidRPr="006625D4" w:rsidRDefault="00C33686" w:rsidP="00944A8A">
      <w:pPr>
        <w:widowControl w:val="0"/>
        <w:spacing w:line="1" w:lineRule="exac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таблицей 5.6. Допускается, при необходимости, обозначение единицы величины выносить в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отблица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5.6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19"/>
        <w:gridCol w:w="2606"/>
        <w:gridCol w:w="2602"/>
        <w:gridCol w:w="2510"/>
      </w:tblGrid>
      <w:tr w:rsidR="00C33686" w:rsidRPr="006625D4" w:rsidTr="007A1499">
        <w:trPr>
          <w:trHeight w:hRule="exact" w:val="672"/>
          <w:jc w:val="center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растворителя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Температура, °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proofErr w:type="gramEnd"/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Предел </w:t>
            </w:r>
            <w:proofErr w:type="spell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взрываемости</w:t>
            </w:r>
            <w:proofErr w:type="spell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смеси с воздухом, %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4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вспышки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самовоспламенения</w:t>
            </w: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Ксилол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left="1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left="11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494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1,0—6,0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Толуол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left="14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left="11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536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1,2—6,5</w:t>
            </w:r>
          </w:p>
        </w:tc>
      </w:tr>
      <w:tr w:rsidR="00C33686" w:rsidRPr="006625D4" w:rsidTr="007A1499">
        <w:trPr>
          <w:trHeight w:hRule="exact" w:val="355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Бутилацетат</w:t>
            </w:r>
            <w:proofErr w:type="spellEnd"/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left="1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left="11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450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1,4-14,7</w:t>
            </w:r>
          </w:p>
        </w:tc>
      </w:tr>
    </w:tbl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Если все показатели, приведенные в графах таблицы, выражены в одной и той же единице величины, то данную единицу (с предлогом «В») приводят над таблицей справа, а при делении таблицы на части - над каждой ее частью в соответствии с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талицами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5.7 и 5.8.</w:t>
      </w:r>
    </w:p>
    <w:p w:rsidR="00EC500D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Длины всех отрезков «с» в масштабе '&lt;д.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 w:bidi="ru-RU"/>
        </w:rPr>
        <w:t>: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для всех положений занесем в таблицу 5.7 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5.7</w:t>
      </w:r>
    </w:p>
    <w:p w:rsidR="00C33686" w:rsidRPr="006625D4" w:rsidRDefault="00C33686" w:rsidP="00C33686">
      <w:pPr>
        <w:widowControl w:val="0"/>
        <w:spacing w:after="60"/>
        <w:jc w:val="righ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миллиметрах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9"/>
        <w:gridCol w:w="1133"/>
        <w:gridCol w:w="1075"/>
        <w:gridCol w:w="1056"/>
        <w:gridCol w:w="1157"/>
        <w:gridCol w:w="1003"/>
        <w:gridCol w:w="955"/>
        <w:gridCol w:w="946"/>
        <w:gridCol w:w="1190"/>
      </w:tblGrid>
      <w:tr w:rsidR="00C33686" w:rsidRPr="006625D4" w:rsidTr="007A1499">
        <w:trPr>
          <w:trHeight w:hRule="exact" w:val="293"/>
          <w:jc w:val="center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Величина</w:t>
            </w:r>
          </w:p>
        </w:tc>
        <w:tc>
          <w:tcPr>
            <w:tcW w:w="851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Номера положений</w:t>
            </w:r>
          </w:p>
        </w:tc>
      </w:tr>
      <w:tr w:rsidR="00C33686" w:rsidRPr="006625D4" w:rsidTr="007A1499">
        <w:trPr>
          <w:trHeight w:hRule="exact" w:val="288"/>
          <w:jc w:val="center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5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5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</w:tr>
      <w:tr w:rsidR="00C33686" w:rsidRPr="006625D4" w:rsidTr="007A1499">
        <w:trPr>
          <w:trHeight w:hRule="exact" w:val="283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ab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100,00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72.00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3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72,00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72,00</w:t>
            </w:r>
          </w:p>
        </w:tc>
      </w:tr>
      <w:tr w:rsidR="00C33686" w:rsidRPr="006625D4" w:rsidTr="007A1499">
        <w:trPr>
          <w:trHeight w:hRule="exact" w:val="288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an2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17,60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4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5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9,12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9,12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firstLine="4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5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9,12</w:t>
            </w:r>
          </w:p>
        </w:tc>
      </w:tr>
      <w:tr w:rsidR="00C33686" w:rsidRPr="006625D4" w:rsidTr="007A1499">
        <w:trPr>
          <w:trHeight w:hRule="exact" w:val="283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bc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110,00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3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63,00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4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64,00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102,0</w:t>
            </w:r>
          </w:p>
        </w:tc>
      </w:tr>
      <w:tr w:rsidR="00C33686" w:rsidRPr="006625D4" w:rsidTr="007A1499">
        <w:trPr>
          <w:trHeight w:hRule="exact" w:val="298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Ьпз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29,93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31,32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3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10,27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firstLine="44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2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10,60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31,32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ind w:firstLine="4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26,93</w:t>
            </w:r>
          </w:p>
        </w:tc>
      </w:tr>
    </w:tbl>
    <w:p w:rsidR="00EC500D" w:rsidRDefault="00EC500D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EC500D" w:rsidP="00C33686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5.8 –</w:t>
      </w:r>
      <w:r w:rsidR="00C33686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Потери электроэнергии в сети по вариантам</w:t>
      </w:r>
    </w:p>
    <w:p w:rsidR="00C33686" w:rsidRPr="006625D4" w:rsidRDefault="00C33686" w:rsidP="00C33686">
      <w:pPr>
        <w:widowControl w:val="0"/>
        <w:spacing w:after="60"/>
        <w:jc w:val="righ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тысячах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кВт^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</w:t>
      </w:r>
      <w:proofErr w:type="spellEnd"/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95"/>
        <w:gridCol w:w="1843"/>
        <w:gridCol w:w="1416"/>
        <w:gridCol w:w="1570"/>
      </w:tblGrid>
      <w:tr w:rsidR="00C33686" w:rsidRPr="006625D4" w:rsidTr="007A1499">
        <w:trPr>
          <w:trHeight w:hRule="exact" w:val="346"/>
          <w:jc w:val="center"/>
        </w:trPr>
        <w:tc>
          <w:tcPr>
            <w:tcW w:w="53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ind w:left="10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Составляющая потерь электроэнергии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Вариант</w:t>
            </w:r>
          </w:p>
        </w:tc>
      </w:tr>
      <w:tr w:rsidR="00C33686" w:rsidRPr="006625D4" w:rsidTr="007A1499">
        <w:trPr>
          <w:trHeight w:hRule="exact" w:val="346"/>
          <w:jc w:val="center"/>
        </w:trPr>
        <w:tc>
          <w:tcPr>
            <w:tcW w:w="539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4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исходный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5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</w:t>
            </w:r>
            <w:proofErr w:type="gram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Потери холостого хода трансформаторов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6885,36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5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8724,96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6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8724,96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 же на корону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12029,28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12165,99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54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12179,69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Нагрузочные потери в линиях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1337,92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5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8107,77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6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9311,89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 же в трансформаторах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1023,11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5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2964,40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6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2938,17</w:t>
            </w: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21275,67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31963,12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ind w:firstLine="54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33154,71</w:t>
            </w:r>
          </w:p>
        </w:tc>
      </w:tr>
    </w:tbl>
    <w:p w:rsidR="00C33686" w:rsidRPr="006625D4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в большинстве граф таблицы приведены показатели, выраженные в одних и тех же единицах физических величин (например - в миллиметрах, вольтах), но имеются графы с показателями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ыраженными в других единицах физических величин, то над таблицей следует писать наименование преобладающего показателя и обозначение его физической величины,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например, «Размеры в миллиметрах»,</w:t>
      </w:r>
    </w:p>
    <w:p w:rsidR="00C33686" w:rsidRPr="006625D4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«Напряжение в вольтах», а в подзаголовках остальных граф приводить наименование показателей и (или) обозначения других единиц физических величин.</w:t>
      </w:r>
    </w:p>
    <w:p w:rsidR="00C33686" w:rsidRPr="006625D4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Для сокращения текста заголовков и подзаголовков граф отдельные понятия заменяют буквенными обозначениями, установленными ГОСТ 2.321 или другими обозначениями, если они пояснены в тексте или приведены на рисунках, например,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bidi="en-US"/>
        </w:rPr>
        <w:t>D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bidi="en-US"/>
        </w:rPr>
        <w:t xml:space="preserve"> -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диаметр,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Н -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высота,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bidi="en-US"/>
        </w:rPr>
        <w:t>L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-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длина. Буквенные обозначения выделяют курсивом в соответствии с таблицей 5.9.</w:t>
      </w:r>
    </w:p>
    <w:p w:rsidR="00C33686" w:rsidRPr="006625D4" w:rsidRDefault="00C33686" w:rsidP="00C33686">
      <w:pPr>
        <w:widowControl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5.9</w:t>
      </w:r>
    </w:p>
    <w:p w:rsidR="00C33686" w:rsidRPr="006625D4" w:rsidRDefault="00C33686" w:rsidP="00C33686">
      <w:pPr>
        <w:widowControl w:val="0"/>
        <w:ind w:left="7315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Размеры в миллиметрах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47"/>
        <w:gridCol w:w="1738"/>
        <w:gridCol w:w="1733"/>
        <w:gridCol w:w="1738"/>
        <w:gridCol w:w="1560"/>
        <w:gridCol w:w="1651"/>
      </w:tblGrid>
      <w:tr w:rsidR="00C33686" w:rsidRPr="006625D4" w:rsidTr="007A1499">
        <w:trPr>
          <w:trHeight w:hRule="exact" w:val="566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Условный проход </w:t>
            </w:r>
            <w:proofErr w:type="spellStart"/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Dy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L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bidi="en-US"/>
              </w:rPr>
              <w:t>L2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Масса, </w:t>
            </w:r>
            <w:proofErr w:type="gram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кг</w:t>
            </w:r>
            <w:proofErr w:type="gram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не более</w:t>
            </w:r>
          </w:p>
        </w:tc>
      </w:tr>
      <w:tr w:rsidR="00C33686" w:rsidRPr="006625D4" w:rsidTr="007A1499">
        <w:trPr>
          <w:trHeight w:hRule="exact" w:val="288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525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160</w:t>
            </w:r>
          </w:p>
        </w:tc>
      </w:tr>
      <w:tr w:rsidR="00C33686" w:rsidRPr="006625D4" w:rsidTr="007A1499">
        <w:trPr>
          <w:trHeight w:hRule="exact" w:val="293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195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210</w:t>
            </w: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170</w:t>
            </w:r>
          </w:p>
        </w:tc>
      </w:tr>
    </w:tbl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Параметры с одним и тем же буквенным обозначением группируют последовательно в порядке возрастания их номеров.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Числовые значения, одинаковые для двух и более строк указываю, как правило, один раз (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см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 таблицу 5.9).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отсутствии отдельных данных в таблице следует ставить прочерк (тире).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Текст, повторяющийся в строках одной и той же графы и состоящий из одиночных слов, чередующихся с цифрами, заменяют кавычками. Если повторяющийся текст состоит из двух и более слов, при первом повторении его заменяют словами «То же», а далее кавычками. Если предыдущая фраза является частью последующей, то допускается заменить ее словами «То же» и добавить дополнительные сведения.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Заменять кавычками повторяющиеся в таблице цифры, математические знаки, знаки процента и номера, обозначения марок материалов и типоразмеров изделий, обозначения нормативных документов не допускается.</w:t>
      </w:r>
    </w:p>
    <w:p w:rsidR="00C33686" w:rsidRPr="006625D4" w:rsidRDefault="00C33686" w:rsidP="00944A8A">
      <w:pPr>
        <w:widowControl w:val="0"/>
        <w:tabs>
          <w:tab w:val="left" w:leader="dot" w:pos="893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указании в таблице последовательных интервалов чисел, охватывающие все числа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ряда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,и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х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следует записывать «От...до...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включ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.», «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....до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включ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.» в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соответствии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 таблицей 5.10.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5.10</w:t>
      </w:r>
    </w:p>
    <w:p w:rsidR="00C33686" w:rsidRPr="006625D4" w:rsidRDefault="00C33686" w:rsidP="00C33686">
      <w:pPr>
        <w:widowControl w:val="0"/>
        <w:jc w:val="righ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миллиметрах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218"/>
        <w:gridCol w:w="5006"/>
      </w:tblGrid>
      <w:tr w:rsidR="00C33686" w:rsidRPr="006625D4" w:rsidTr="007A1499">
        <w:trPr>
          <w:trHeight w:hRule="exact" w:val="346"/>
          <w:jc w:val="center"/>
        </w:trPr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Наружный диаметр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Предельное отклонение по косине реза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 159 до 325 </w:t>
            </w:r>
            <w:proofErr w:type="spell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включ</w:t>
            </w:r>
            <w:proofErr w:type="spell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1,0</w:t>
            </w:r>
          </w:p>
        </w:tc>
      </w:tr>
      <w:tr w:rsidR="00C33686" w:rsidRPr="006625D4" w:rsidTr="007A1499">
        <w:trPr>
          <w:trHeight w:hRule="exact" w:val="346"/>
          <w:jc w:val="center"/>
        </w:trPr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Св. 325 » 426 »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1,5</w:t>
            </w:r>
          </w:p>
        </w:tc>
      </w:tr>
      <w:tr w:rsidR="00C33686" w:rsidRPr="006625D4" w:rsidTr="007A1499">
        <w:trPr>
          <w:trHeight w:hRule="exact" w:val="350"/>
          <w:jc w:val="center"/>
        </w:trPr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 426 » 820 »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2,0</w:t>
            </w:r>
          </w:p>
        </w:tc>
      </w:tr>
    </w:tbl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интервале, охватывающем числа ряда, между крайними числами ряда в таблице допускается ставить тире.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Числовое значение показателя проставляют на уровне последней строки наименования показателя.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Содержание характеристики, приведенное в таблице в виде текста, записывают на уровне первой строки наименования показателя.</w:t>
      </w: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Цифры в графах таблиц должны проставляться так, чтобы разряды чисел во всей графе были расположены один под другим, если они относятся к одному показателю, при этом количество десятичных знаков для всех значений должно быть одинаково.</w:t>
      </w:r>
    </w:p>
    <w:p w:rsidR="00161A19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необходимости пояснения отдельных данных, приведенных в таблице, используют сноску (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см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пункт 5.6.9) или примечание (см. пункт 5.6.8). В конце таблицы вначале приводят сноску, а затем примечание. Примечание к таблице помещают в конце таблицы над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линией,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обозначающей окончание таблицы и отделяют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от таблицы сплошной тонкой линией в соответствии с таблицей 5.11. </w:t>
      </w:r>
    </w:p>
    <w:p w:rsidR="00161A19" w:rsidRDefault="00161A19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944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Таблица 5.11</w:t>
      </w:r>
    </w:p>
    <w:p w:rsidR="00C33686" w:rsidRPr="006625D4" w:rsidRDefault="00C33686" w:rsidP="00C33686">
      <w:pPr>
        <w:widowControl w:val="0"/>
        <w:spacing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метрах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93"/>
        <w:gridCol w:w="2083"/>
        <w:gridCol w:w="2083"/>
        <w:gridCol w:w="2083"/>
        <w:gridCol w:w="1738"/>
      </w:tblGrid>
      <w:tr w:rsidR="00C33686" w:rsidRPr="006625D4" w:rsidTr="007A1499">
        <w:trPr>
          <w:trHeight w:hRule="exact" w:val="346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79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Значение для экскаватора типа</w:t>
            </w:r>
          </w:p>
        </w:tc>
      </w:tr>
      <w:tr w:rsidR="00C33686" w:rsidRPr="006625D4" w:rsidTr="007A1499">
        <w:trPr>
          <w:trHeight w:hRule="exact" w:val="341"/>
          <w:jc w:val="center"/>
        </w:trPr>
        <w:tc>
          <w:tcPr>
            <w:tcW w:w="20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ЭКОс-1,2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ЭКОс-1,7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ЭКОр-1,2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ЭКОс-2,0</w:t>
            </w:r>
          </w:p>
        </w:tc>
      </w:tr>
      <w:tr w:rsidR="00C33686" w:rsidRPr="006625D4" w:rsidTr="007A1499">
        <w:trPr>
          <w:trHeight w:hRule="exact" w:val="672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Глубина копания канала, не менее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2,0*</w:t>
            </w:r>
          </w:p>
        </w:tc>
      </w:tr>
      <w:tr w:rsidR="00C33686" w:rsidRPr="006625D4" w:rsidTr="007A1499">
        <w:trPr>
          <w:trHeight w:hRule="exact" w:val="672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Номинальная</w:t>
            </w:r>
          </w:p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ширина копания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0,4; 0,6; 0,8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7A14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0,6**; 0,8; 1,0</w:t>
            </w:r>
          </w:p>
        </w:tc>
      </w:tr>
      <w:tr w:rsidR="00C33686" w:rsidRPr="006625D4" w:rsidTr="007A1499">
        <w:trPr>
          <w:trHeight w:hRule="exact" w:val="1234"/>
          <w:jc w:val="center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6625D4" w:rsidRDefault="00C33686" w:rsidP="00653852">
            <w:pPr>
              <w:widowControl w:val="0"/>
              <w:numPr>
                <w:ilvl w:val="0"/>
                <w:numId w:val="17"/>
              </w:numPr>
              <w:tabs>
                <w:tab w:val="left" w:pos="278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 наименьшем коэффициенте заполнения.</w:t>
            </w:r>
          </w:p>
          <w:p w:rsidR="00C33686" w:rsidRPr="006625D4" w:rsidRDefault="00C33686" w:rsidP="00653852">
            <w:pPr>
              <w:widowControl w:val="0"/>
              <w:numPr>
                <w:ilvl w:val="0"/>
                <w:numId w:val="17"/>
              </w:numPr>
              <w:tabs>
                <w:tab w:val="left" w:pos="278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* Для экскаватора на тракторе Т-130.</w:t>
            </w:r>
          </w:p>
          <w:p w:rsidR="00C33686" w:rsidRPr="006625D4" w:rsidRDefault="00C33686" w:rsidP="007A149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Примечание - Содержание таблицы является условным, приведенным для иллюстрации </w:t>
            </w:r>
            <w:proofErr w:type="spellStart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соответствуюего</w:t>
            </w:r>
            <w:proofErr w:type="spellEnd"/>
            <w:r w:rsidRPr="00662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требования стандарта.</w:t>
            </w:r>
          </w:p>
        </w:tc>
      </w:tr>
    </w:tbl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наличии в работе небольшого по объему цифрового материала, его следует давать текстом, располагая цифровые данные в виде колонок.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Предельные отклонения размеров профилей от номинальных не должны превышать следующих значений:</w:t>
      </w:r>
    </w:p>
    <w:p w:rsidR="00C33686" w:rsidRPr="006625D4" w:rsidRDefault="00C33686" w:rsidP="00E74F28">
      <w:pPr>
        <w:widowControl w:val="0"/>
        <w:tabs>
          <w:tab w:val="left" w:leader="dot" w:pos="429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 высоте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±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2,5 </w:t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%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74F28">
      <w:pPr>
        <w:widowControl w:val="0"/>
        <w:tabs>
          <w:tab w:val="left" w:leader="dot" w:pos="429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 ширине полки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±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1,5 </w:t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%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74F28">
      <w:pPr>
        <w:widowControl w:val="0"/>
        <w:tabs>
          <w:tab w:val="left" w:leader="dot" w:pos="429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 толщине стенки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±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0,3 </w:t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%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74F28">
      <w:pPr>
        <w:widowControl w:val="0"/>
        <w:tabs>
          <w:tab w:val="left" w:leader="dot" w:pos="429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 толщине полки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ab/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±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0,3 </w:t>
      </w:r>
      <w:r w:rsidRPr="006625D4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%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E74F28">
      <w:pPr>
        <w:keepNext/>
        <w:keepLines/>
        <w:widowControl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25"/>
    </w:p>
    <w:p w:rsidR="00C33686" w:rsidRPr="006625D4" w:rsidRDefault="00EC500D" w:rsidP="00E74F28">
      <w:pPr>
        <w:keepNext/>
        <w:keepLines/>
        <w:widowControl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.6 Примечания</w:t>
      </w:r>
      <w:bookmarkEnd w:id="10"/>
    </w:p>
    <w:p w:rsidR="00C33686" w:rsidRPr="006625D4" w:rsidRDefault="00C33686" w:rsidP="00E74F28">
      <w:pPr>
        <w:keepNext/>
        <w:keepLines/>
        <w:widowControl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Примечания приводят в тексте, если необходимы пояснения или справочные данные к содержанию текста, таблицы или графического материала. Примечания не должны содержать требований.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Примечания следует помещать непосредственно после текстового, иллюстративного материала или в таблице, к которым относятся эти примечания, и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печатать с прописной буквы с абзацного отступа. Примечание к таблице помещают в конце таблицы над линией, обозначающей окончание таблицы.</w:t>
      </w:r>
    </w:p>
    <w:p w:rsidR="00C33686" w:rsidRPr="006625D4" w:rsidRDefault="00C33686" w:rsidP="00E74F28">
      <w:pPr>
        <w:widowControl w:val="0"/>
        <w:tabs>
          <w:tab w:val="left" w:pos="4464"/>
          <w:tab w:val="left" w:pos="5918"/>
          <w:tab w:val="left" w:pos="916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Примечания выделяют уменьшенным размером шрифта.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Слово «Примечание» выделяют разрядкой (для этого надо выбрать: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Шрифт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 –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Дополнительно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–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Интервал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–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Разреженный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–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 1,3 </w:t>
      </w:r>
      <w:proofErr w:type="spellStart"/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пт</w:t>
      </w:r>
      <w:proofErr w:type="spellEnd"/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примечание одно, то после слова «Примечание» ставится тире и те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кст пр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имечания печатается с прописной буквы. Несколько примечаний нумеруют по порядку арабскими цифрами. После слова «Примечания двоеточие не ставят.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numPr>
          <w:ilvl w:val="0"/>
          <w:numId w:val="18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Примечание — К текстовым документам относятся спецификации, технические условия, ведомости, таблицы и т.д.</w:t>
      </w:r>
    </w:p>
    <w:p w:rsidR="00C33686" w:rsidRPr="006625D4" w:rsidRDefault="00C33686" w:rsidP="00E74F28">
      <w:pPr>
        <w:widowControl w:val="0"/>
        <w:numPr>
          <w:ilvl w:val="0"/>
          <w:numId w:val="18"/>
        </w:numPr>
        <w:tabs>
          <w:tab w:val="left" w:pos="1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Примечания</w:t>
      </w:r>
    </w:p>
    <w:p w:rsidR="00C33686" w:rsidRPr="006625D4" w:rsidRDefault="00C33686" w:rsidP="00E74F28">
      <w:pPr>
        <w:widowControl w:val="0"/>
        <w:numPr>
          <w:ilvl w:val="0"/>
          <w:numId w:val="19"/>
        </w:numPr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Несколько примечаний нумеруют по порядку арабскими цифрами.</w:t>
      </w:r>
    </w:p>
    <w:p w:rsidR="00C33686" w:rsidRPr="006625D4" w:rsidRDefault="00C33686" w:rsidP="00E74F28">
      <w:pPr>
        <w:widowControl w:val="0"/>
        <w:numPr>
          <w:ilvl w:val="0"/>
          <w:numId w:val="19"/>
        </w:numPr>
        <w:tabs>
          <w:tab w:val="left" w:pos="10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После слова «Примечания» двоеточие не ставят.</w:t>
      </w:r>
    </w:p>
    <w:p w:rsidR="006A46E9" w:rsidRPr="006625D4" w:rsidRDefault="006A46E9" w:rsidP="00E74F28">
      <w:pPr>
        <w:keepNext/>
        <w:keepLines/>
        <w:widowControl w:val="0"/>
        <w:tabs>
          <w:tab w:val="left" w:pos="1085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27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</w:t>
      </w:r>
    </w:p>
    <w:p w:rsidR="00C33686" w:rsidRPr="006625D4" w:rsidRDefault="00EC500D" w:rsidP="00E74F28">
      <w:pPr>
        <w:keepNext/>
        <w:keepLines/>
        <w:widowControl w:val="0"/>
        <w:tabs>
          <w:tab w:val="left" w:pos="1085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      5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.7 Сноски</w:t>
      </w:r>
      <w:bookmarkEnd w:id="11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Сноски применяют, когда необходимо пояснить отдельные слова (перевод), словосочетания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или данные (откуда заимствован материал), приведенные в тексте. Знак сноски ставят непосредственно после поясняемого слова или предложения надстрочными арабскими цифрами без пробела, а также перед поясняющим текстом. Для каждой страницы используют отдельную систему нумерации сносок.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Сноску располагают с абзацного отступа внизу полосы (в конце страницы) с левой стороны, отделяя ее от текста короткой сплошной тонкой линией. (Ссылки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6625D4"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  <w:t xml:space="preserve">^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ставить сноску). Сноску выделяют уменьшенным размером шрифта, в конце сноски ставят точку.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Основанием для выполнения НИР служит ТЗ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footnoteReference w:id="1"/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на ее выполнение или договор с заказчиком — в случае выполнения работы по заказу.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625D4">
        <w:rPr>
          <w:rFonts w:ascii="Times New Roman" w:hAnsi="Times New Roman" w:cs="Times New Roman"/>
          <w:sz w:val="24"/>
          <w:szCs w:val="24"/>
        </w:rPr>
        <w:t xml:space="preserve"> ТЗ утверждает руководитель предприятия-заказчика.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Библиографическую ссылку составляют в краткой форме. Имена авторов, указанные в заголовке, не повторяют в сведениях об ответственности. Указывают либо общий объем документа (количество страниц), либо сведения о местоположения (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номерах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страниц) объекта ссылки в документе.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подстрочной библиографической ссылки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t>2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Логачев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М.С. Образовательная программа как инструмент системы управления качеством профессионального образования: монография. Москва, 2019. 166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 или 2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Логачев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М.С. Образовательная программа как инструмент системы управления качеством профессионального образования: монография. Москва, 2019. С. 91-105.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Внутритекстовую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библиографическую ссылку применяют, когда в тексте приводят цитаты или излагают чужие мысли своими словами, ее заключают в круглые скобки, предписанный знак точку и тире, разделяющий области библиографического описания, допускается заменять точкой.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Примеры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внутритекстовых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ссылок</w:t>
      </w:r>
    </w:p>
    <w:p w:rsidR="00C33686" w:rsidRPr="006625D4" w:rsidRDefault="00C33686" w:rsidP="00E74F28">
      <w:pPr>
        <w:widowControl w:val="0"/>
        <w:numPr>
          <w:ilvl w:val="0"/>
          <w:numId w:val="20"/>
        </w:numPr>
        <w:tabs>
          <w:tab w:val="left" w:pos="99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Существуют различные категории информационной безопасности (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Болодурина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И.П. Системный анализ.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Оренбург, 2013. 193 с.).</w:t>
      </w:r>
      <w:proofErr w:type="gramEnd"/>
    </w:p>
    <w:p w:rsidR="00C33686" w:rsidRPr="006625D4" w:rsidRDefault="00C33686" w:rsidP="00E74F28">
      <w:pPr>
        <w:widowControl w:val="0"/>
        <w:numPr>
          <w:ilvl w:val="0"/>
          <w:numId w:val="20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(Краткий экономический словарь / А.Н.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Азрилиян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[и др.]. 2-е изд.,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перераб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 и доп. М.: Ин-т новой экономики, 2002. 1087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.).</w:t>
      </w:r>
    </w:p>
    <w:p w:rsidR="00C33686" w:rsidRPr="006625D4" w:rsidRDefault="00C33686" w:rsidP="00E74F28">
      <w:pPr>
        <w:widowControl w:val="0"/>
        <w:numPr>
          <w:ilvl w:val="0"/>
          <w:numId w:val="20"/>
        </w:numPr>
        <w:tabs>
          <w:tab w:val="left" w:pos="166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(Собрание сочинений.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М.: Экономика, 2006. Т. 1.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С. 24-56).</w:t>
      </w:r>
      <w:proofErr w:type="gramEnd"/>
    </w:p>
    <w:p w:rsidR="00C33686" w:rsidRPr="006625D4" w:rsidRDefault="00C33686" w:rsidP="00E74F28">
      <w:pPr>
        <w:widowControl w:val="0"/>
        <w:numPr>
          <w:ilvl w:val="0"/>
          <w:numId w:val="20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Для характеристики обеспечения сельского хозяйства энергетическими ресурсами используют показатели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энергообеспеченности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и энерговооруженности (Ковалев В.В. Финансовый анализ: методы и процедуры: учебное пособие.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М., 2017.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С. 145.).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Подстрочная библиографическая ссылка оформляется как примечание, вынесенное из текста вниз полосы. При нумерации подстрочных библиографических ссылок применяют единообразный порядок для всего данного текста: сквозную нумерацию по всему тексту или в пределах раздела и т.п., или - для данной страницы документа.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t xml:space="preserve">1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Гафнер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В.В. Информационная безопасность: учебное пособие. Ростов-на-Дону, 2010. С. 156.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подстрочной библиографической ссылке на электронный ресурс допускается указывать только его электронный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адрес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используя аббревиатуру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"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URL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" (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Uniform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Resource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Locator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 унифицированный указатель ресурса).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t>2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URL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: </w:t>
      </w:r>
      <w:hyperlink r:id="rId19" w:history="1"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http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://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www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nlr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ru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/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lawcenter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/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izd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index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.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html</w:t>
        </w:r>
      </w:hyperlink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повторе библиографических ссылок на один и тот же объект различают ссылки:</w:t>
      </w:r>
    </w:p>
    <w:p w:rsidR="00C33686" w:rsidRPr="006625D4" w:rsidRDefault="00C33686" w:rsidP="00E74F28">
      <w:pPr>
        <w:widowControl w:val="0"/>
        <w:numPr>
          <w:ilvl w:val="0"/>
          <w:numId w:val="21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первичные, в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которых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библиографические сведения приводятся впервые в данном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документе;</w:t>
      </w:r>
    </w:p>
    <w:p w:rsidR="00C33686" w:rsidRPr="006625D4" w:rsidRDefault="00C33686" w:rsidP="00E74F28">
      <w:pPr>
        <w:widowControl w:val="0"/>
        <w:numPr>
          <w:ilvl w:val="0"/>
          <w:numId w:val="21"/>
        </w:numPr>
        <w:tabs>
          <w:tab w:val="left" w:pos="1661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повторные, в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которых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ранее указанные библиографические сведения повторяют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сокращенной форме.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Повторные ссылки могут быть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внутритекстовыми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подстрочными.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Повторную ссылку на один и тот же документ (группу документов) или его часть приводят в сокращенной форме при условии, что все необходимые для идентификации и поиска этого документа библиографические сведения указаны в первичной ссылке на него. Выбранный прием сокращения библиографических сведений используется единообразно для всего текста.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numPr>
          <w:ilvl w:val="0"/>
          <w:numId w:val="22"/>
        </w:numPr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Внутритекстовая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ссылка:</w:t>
      </w:r>
    </w:p>
    <w:p w:rsidR="00C33686" w:rsidRPr="006625D4" w:rsidRDefault="00C33686" w:rsidP="00E74F28">
      <w:pPr>
        <w:widowControl w:val="0"/>
        <w:numPr>
          <w:ilvl w:val="0"/>
          <w:numId w:val="23"/>
        </w:numPr>
        <w:tabs>
          <w:tab w:val="left" w:pos="100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первичная — (Васильев С.В. Инновационный маркетинг.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М., 2005);</w:t>
      </w:r>
      <w:proofErr w:type="gramEnd"/>
    </w:p>
    <w:p w:rsidR="00C33686" w:rsidRPr="006625D4" w:rsidRDefault="00C33686" w:rsidP="00E74F28">
      <w:pPr>
        <w:widowControl w:val="0"/>
        <w:numPr>
          <w:ilvl w:val="0"/>
          <w:numId w:val="23"/>
        </w:numPr>
        <w:tabs>
          <w:tab w:val="left" w:pos="100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повторная — (Васильев С.В. Инновационный маркетинг.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С. 62.).</w:t>
      </w:r>
      <w:proofErr w:type="gramEnd"/>
    </w:p>
    <w:p w:rsidR="00C33686" w:rsidRPr="006625D4" w:rsidRDefault="00C33686" w:rsidP="00E74F28">
      <w:pPr>
        <w:widowControl w:val="0"/>
        <w:numPr>
          <w:ilvl w:val="0"/>
          <w:numId w:val="22"/>
        </w:numPr>
        <w:tabs>
          <w:tab w:val="left" w:pos="10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Подстрочная ссылка:</w:t>
      </w:r>
    </w:p>
    <w:p w:rsidR="00C33686" w:rsidRPr="006625D4" w:rsidRDefault="00C33686" w:rsidP="00E74F28">
      <w:pPr>
        <w:widowControl w:val="0"/>
        <w:numPr>
          <w:ilvl w:val="0"/>
          <w:numId w:val="24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первичная —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t>1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Гаврилов В.П., Ивановский С.И. Общество и природная среда. М.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: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Наука, 2006. 210 с.</w:t>
      </w:r>
    </w:p>
    <w:p w:rsidR="00C33686" w:rsidRPr="006625D4" w:rsidRDefault="00C33686" w:rsidP="00E74F28">
      <w:pPr>
        <w:widowControl w:val="0"/>
        <w:numPr>
          <w:ilvl w:val="0"/>
          <w:numId w:val="24"/>
        </w:numPr>
        <w:tabs>
          <w:tab w:val="left" w:pos="16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повторная —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t>1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Гаврилов В.П., Ивановский С.И. Общество и природная среда. С. 81.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2</w:t>
      </w:r>
    </w:p>
    <w:p w:rsidR="00C33686" w:rsidRPr="006625D4" w:rsidRDefault="00C33686" w:rsidP="00E74F28">
      <w:pPr>
        <w:widowControl w:val="0"/>
        <w:numPr>
          <w:ilvl w:val="0"/>
          <w:numId w:val="24"/>
        </w:numPr>
        <w:tabs>
          <w:tab w:val="left" w:pos="97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первичная - ГОСТР 7.0.4-2006. Издания. Выходные сведения. Общие требования и правила оформления. М., 2006.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II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,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43 с. (Система стандартов по </w:t>
      </w:r>
      <w:proofErr w:type="spellStart"/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информ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.,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библ. и изд. делу).</w:t>
      </w:r>
    </w:p>
    <w:p w:rsidR="00C33686" w:rsidRPr="006625D4" w:rsidRDefault="00C33686" w:rsidP="00E74F28">
      <w:pPr>
        <w:widowControl w:val="0"/>
        <w:numPr>
          <w:ilvl w:val="0"/>
          <w:numId w:val="24"/>
        </w:numPr>
        <w:tabs>
          <w:tab w:val="left" w:pos="16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повторная - ГОСТ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7.0.4-2006. С. 5.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Есть особенности составления библиографических ссылок на электронные ресурсы. В ссылках можно указывать электронный ресурс локального и удаленного доступа. Ссылки составляют как на электронные ресурсы в целом (электронные документы, базы данных, порталы, сайты, веб-страницы, форумы и т.д.), так и на составные части электронных ресурсов (разделы и части электронных документов, порталов, сайтов, веб-страниц, публикации в электронных сериальных изданиях, сообщения на форумах и т.п.).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numPr>
          <w:ilvl w:val="0"/>
          <w:numId w:val="25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(Российские правила каталогизации.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Ч. 1. Основные положения и правила [Электронный ресурс] / Рос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б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ибл.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ассоц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.,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Межрегион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 ком. по каталогизации. - М., 2004. - 1 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cd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bidi="en-US"/>
        </w:rPr>
        <w:t>-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rom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bidi="en-US"/>
        </w:rPr>
        <w:t>.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- </w:t>
      </w:r>
      <w:proofErr w:type="spellStart"/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Загл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 с этикетки диска).</w:t>
      </w:r>
      <w:proofErr w:type="gramEnd"/>
    </w:p>
    <w:p w:rsidR="00C33686" w:rsidRPr="006625D4" w:rsidRDefault="00C33686" w:rsidP="00E74F28">
      <w:pPr>
        <w:widowControl w:val="0"/>
        <w:numPr>
          <w:ilvl w:val="0"/>
          <w:numId w:val="25"/>
        </w:numPr>
        <w:tabs>
          <w:tab w:val="left" w:pos="100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Федеральная служба государственной статистики [Электронный ресурс]: Официальный сайт.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URL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: </w:t>
      </w:r>
      <w:hyperlink r:id="rId20" w:history="1"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http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://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www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gks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ru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>/</w:t>
        </w:r>
      </w:hyperlink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(дата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обращения :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29.04.2019).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Примечание об ограничении доступности приводят в ссылках на документы из локальных сетей, а также из полнотекстовых баз данных, доступ к которым осуществляется на договорной основе или по подписке (например, «Кодекс», «Гарант», «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КонсультантПлюс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»,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«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EBSCO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», «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ProQuest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»,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Интегрум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 и т.п.).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Пример -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 w:bidi="ru-RU"/>
        </w:rPr>
        <w:t>5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О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введении надбавок за сложность, напряженность и высокое качество работы [Электронный ресурс]: указание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М-ва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соц. защиты Рос. Федерации от 14 июля 1992 г.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N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1-49-У. Документ опубликован не был. Доступ из справ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.-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правовой системы "Консультант Плюс".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Для электронных ресурсов удаленного доступа приводят примечание о режиме доступа, в котором допускается вместо слов «Режим доступа» (или их эквивалента на другом языке) использовать для обозначения электронного адреса аббревиатуру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«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URL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».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Информацию о протоколе доступа к сетевому ресурсу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(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ftp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http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т.п.) и его электронный адрес приводят в формате унифицированного указателя ресурса.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После электронного адреса в круглых скобках приводят сведения о дате обращения к электронному сетевому ресурсу: после слов «дата обращения» указывают число, месяц и год: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numPr>
          <w:ilvl w:val="0"/>
          <w:numId w:val="26"/>
        </w:numPr>
        <w:tabs>
          <w:tab w:val="left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Весь Богородский уезд: форум // Богородск — Ногинск.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Богородское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краеведение: сайт. Ногинск, 2006.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URL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:</w:t>
      </w:r>
      <w:hyperlink r:id="rId21" w:history="1"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 xml:space="preserve"> 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http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://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www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bogorodsk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-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noginsk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forum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lang w:bidi="en-US"/>
          </w:rPr>
          <w:t xml:space="preserve"> </w:t>
        </w:r>
      </w:hyperlink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(дата обращения: 20.02.2007).</w:t>
      </w:r>
    </w:p>
    <w:p w:rsidR="00C33686" w:rsidRPr="006625D4" w:rsidRDefault="00C33686" w:rsidP="00E74F28">
      <w:pPr>
        <w:widowControl w:val="0"/>
        <w:numPr>
          <w:ilvl w:val="0"/>
          <w:numId w:val="26"/>
        </w:numPr>
        <w:tabs>
          <w:tab w:val="left" w:pos="17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 xml:space="preserve">46. Инвестиции останутся сырьевыми //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PROGNOSIS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.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RU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: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ежедн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.и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нтернет-изд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2006. 25янв.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URL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:</w:t>
      </w:r>
      <w:hyperlink r:id="rId22" w:history="1"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bidi="en-US"/>
          </w:rPr>
          <w:t xml:space="preserve"> 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http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://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www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.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prognosis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/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print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.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html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?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bidi="en-US"/>
          </w:rPr>
          <w:t>id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bidi="en-US"/>
          </w:rPr>
          <w:t>=6464</w:t>
        </w:r>
        <w:r w:rsidRPr="006625D4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  <w:lang w:bidi="en-US"/>
          </w:rPr>
          <w:t xml:space="preserve"> </w:t>
        </w:r>
      </w:hyperlink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(дата обращения: 19.03.2007).</w:t>
      </w:r>
    </w:p>
    <w:p w:rsidR="00C33686" w:rsidRPr="006625D4" w:rsidRDefault="00C33686" w:rsidP="00E74F28">
      <w:pPr>
        <w:widowControl w:val="0"/>
        <w:numPr>
          <w:ilvl w:val="0"/>
          <w:numId w:val="26"/>
        </w:numPr>
        <w:tabs>
          <w:tab w:val="left" w:pos="106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9. Жилищное право: актуальные вопросы законодательства: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электрон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.ж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урн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 2007.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 xml:space="preserve">N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1.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 xml:space="preserve">URL: </w:t>
      </w:r>
      <w:hyperlink r:id="rId23" w:history="1">
        <w:r w:rsidRPr="006625D4">
          <w:rPr>
            <w:rFonts w:ascii="Times New Roman" w:hAnsi="Times New Roman" w:cs="Times New Roman"/>
            <w:b/>
            <w:bCs/>
            <w:i/>
            <w:iCs/>
            <w:color w:val="000000"/>
            <w:sz w:val="24"/>
            <w:szCs w:val="24"/>
            <w:lang w:val="en-US" w:bidi="en-US"/>
          </w:rPr>
          <w:t>http://www.gilpravo.ru</w:t>
        </w:r>
      </w:hyperlink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(дата обращения: 20.08.2007).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тексте письменной работы обучающегося могут быть даны ссылки на разделы, приложения, формулы, таблицы, рисунки (элементы) самой письменной работы обучающегося. При ссылке на элемент, размещенный в тексте, необходимо указать в скобках его обозначение (номер). Ссылки на очень отдаленные рисунки и таблицы рекомендуется сопровождать с указанием страницы, где они размещены.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Ссылки внутри текста работы приводятся без скобок так, чтобы они составляли одно целое с текстом.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numPr>
          <w:ilvl w:val="0"/>
          <w:numId w:val="27"/>
        </w:numPr>
        <w:tabs>
          <w:tab w:val="left" w:pos="10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«...как показано в таблице 1 на стр. 25»;</w:t>
      </w:r>
    </w:p>
    <w:p w:rsidR="00C33686" w:rsidRPr="006625D4" w:rsidRDefault="00C33686" w:rsidP="00E74F28">
      <w:pPr>
        <w:widowControl w:val="0"/>
        <w:numPr>
          <w:ilvl w:val="0"/>
          <w:numId w:val="27"/>
        </w:numPr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«в соответствии с заданием...»;</w:t>
      </w:r>
    </w:p>
    <w:p w:rsidR="00C33686" w:rsidRPr="006625D4" w:rsidRDefault="00C33686" w:rsidP="00E74F28">
      <w:pPr>
        <w:widowControl w:val="0"/>
        <w:numPr>
          <w:ilvl w:val="0"/>
          <w:numId w:val="27"/>
        </w:numPr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«в разделе 2...».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Повторные ссылки на объекты ссылок допускается приводить в круглых скобках. Если ссылка делается в круглых скобках, ее следует начинать сокращенным словом «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см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(см. формулу (2.14), (см. задание), (см. раздел 3), (см. рисунок 4.1).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ссылке на части рисунков, обозначенные буквами (а,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в), после номера рисунка ставится соответствующая буква.</w:t>
      </w:r>
    </w:p>
    <w:p w:rsidR="00BB4D93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«на рисунке 4.1, а»; «(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см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 рис. 4.1, а)».</w:t>
      </w:r>
      <w:bookmarkStart w:id="12" w:name="bookmark33"/>
    </w:p>
    <w:p w:rsidR="00BB4D93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D8206F" w:rsidRDefault="00F84CCD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5.8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Заключение</w:t>
      </w:r>
      <w:bookmarkEnd w:id="12"/>
    </w:p>
    <w:p w:rsidR="00BB4D93" w:rsidRPr="00BB4D93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Структурный элемент «Заключение» является обязательным для всех письменных работ обучающихся, его содержание уточняет руководитель проекта (работы) (преподаватель) в зависимости от темы и задания. Текст заключения не делят на подразделы, пункты, подпункты.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Заключение должно содержать краткие выводы, оценку результатов выполненной работы, преимущества решений, принятых в проекте (работе), соответствие полученных результатов заданию.</w:t>
      </w:r>
    </w:p>
    <w:p w:rsidR="00E217E6" w:rsidRDefault="00C33686" w:rsidP="00E217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конце заключения КП (Р) ВКР делают выводы, чем завершается проект (работа): конструкцией, усовершенствованием или модернизацией объекта (системы), созданием новой техники, программного продукта и т.д.</w:t>
      </w:r>
      <w:bookmarkStart w:id="13" w:name="bookmark35"/>
    </w:p>
    <w:p w:rsidR="00E217E6" w:rsidRDefault="00E217E6" w:rsidP="00E217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206F" w:rsidRDefault="00F84CCD" w:rsidP="00E217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5.9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Перечень использованных информационных ресурсов</w:t>
      </w:r>
      <w:bookmarkEnd w:id="13"/>
    </w:p>
    <w:p w:rsidR="00E217E6" w:rsidRPr="00E217E6" w:rsidRDefault="00E217E6" w:rsidP="00E217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структурный элемент «Перечень использованных информационных ресурсов» включают перечень ссылочных ресурсов, которые приведены в тексте. При этом перечень ссылочных ресурсов составляют в порядке их упоминания в тексте пояснительной записки и ее приложений согласно приведенной в квадратных скобках нумерации данных ресурсов.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Сведения о ресурсах следует располагать в порядке появления ссылок на ресурсы в тексте и нумеровать арабскими цифрами с точкой и печатать с абзацного отступа.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Оформление перечня использованных информационных ресурсов (далее - ресурсов) должно быть выполнено в соответствии с правилами библиографического описания документов по ГОСТ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7.0.100. Библиографическое описание содержит библиографические сведения о ресурсе, которые должны быть приведены по определенным правилам, устанавливающим наполнение и порядок следования областей и элементов, и предназначены для идентификации и общей характеристики ресурса.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Объектами составления библиографического описания являются все виды опубликованных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(в том числе депонированных) и неопубликованных ресурсов на любых физических носителях и/или в информационно-телекоммуникационных сетях: книги, картографические, аудиовизуальные, изобразительные, сериальные издания, нормативные и технические документы, интегрируемые ресурсы, электронные ресурсы, микроформы и другие ресурсы, а также составные части ресурсов, группы однородных и разнородных ресурсов.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Области описания состоят из элементов, которые делятся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обязательные, условно-обязательные и факультативные.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перечне ресурсов приводят краткие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билиографические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описания, состоящие из следующих обязательных элементов:</w:t>
      </w:r>
    </w:p>
    <w:p w:rsidR="00C33686" w:rsidRPr="006625D4" w:rsidRDefault="00C33686" w:rsidP="00E74F28">
      <w:pPr>
        <w:widowControl w:val="0"/>
        <w:numPr>
          <w:ilvl w:val="0"/>
          <w:numId w:val="28"/>
        </w:numPr>
        <w:tabs>
          <w:tab w:val="left" w:pos="9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область заглавия и сведения об ответственности;</w:t>
      </w:r>
    </w:p>
    <w:p w:rsidR="00C33686" w:rsidRPr="006625D4" w:rsidRDefault="00C33686" w:rsidP="00E74F28">
      <w:pPr>
        <w:widowControl w:val="0"/>
        <w:numPr>
          <w:ilvl w:val="0"/>
          <w:numId w:val="28"/>
        </w:numPr>
        <w:tabs>
          <w:tab w:val="left" w:pos="9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область издания;</w:t>
      </w:r>
    </w:p>
    <w:p w:rsidR="00C33686" w:rsidRPr="006625D4" w:rsidRDefault="00C33686" w:rsidP="00E74F28">
      <w:pPr>
        <w:widowControl w:val="0"/>
        <w:numPr>
          <w:ilvl w:val="0"/>
          <w:numId w:val="28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область публикации;</w:t>
      </w:r>
    </w:p>
    <w:p w:rsidR="00C33686" w:rsidRPr="006625D4" w:rsidRDefault="00C33686" w:rsidP="00E74F28">
      <w:pPr>
        <w:widowControl w:val="0"/>
        <w:numPr>
          <w:ilvl w:val="0"/>
          <w:numId w:val="28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количественная характеристика.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Области и элементы приводят в установленной последовательности.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Пунктуация в библиографическом описании выполняет две функции - обычных грамматических знаков препинания и знаков предписанной пунктуации, т.е. знаков, имеющих опознавательный характер для областей и элементов библиографического описания.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Предписанная пунктуация предшествует элементам и областям описания или заключает их.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качестве предписанной пунктуации выступают знаки препинания и математические знаки: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-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точка и тире,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точка;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запятая;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: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двоеточие;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;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точка с запятой;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... многоточие;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/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косая черта;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//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две косые черты;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()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круглые скобки;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[ ]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квадратные скобки.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конце библиографического описания ставят точку.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Каждой области описания, кроме первой, предшествует предписанный знак «точка и тире», который приводят перед первым элементом области. Если первый элемент отсутствует, то знак «точку и тире» ставят перед последующим элементом, предписанный знак которого в этом случае опускают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разделения областей и элементов, а также для различения предписанной и грамматической пунктуации применяют пробелы в один печатный знак до и после предписанного знака. Исключение составляют знаки «точка» и «запятая», пробелы оставляют только после них.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Скобки (как круглые, так и квадратные) рассматривают как единый знак, предшествующий пробел находится перед первой (открывающей) скобкой, а последующий пробел - после второй (закрывающей) скобки</w:t>
      </w:r>
      <w:proofErr w:type="gramEnd"/>
    </w:p>
    <w:p w:rsidR="00C33686" w:rsidRPr="006625D4" w:rsidRDefault="00C33686" w:rsidP="00355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Каждый элемент приводят с предшествующим знаком предписанной пунктуации. Если элемент (кроме первого элемента области) повторяется, то повторяют и предшествующий ему знак предписанной пунктуации, за исключением</w:t>
      </w:r>
      <w:r w:rsidR="00355A9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знака «косая черта». Если элемент не приводят в описании, то опускают и предписанный ему знак.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тех случаях, когда объект описания имеет чрезмерно длинное заглавие, допускается применять такой способ сокращения, как пропуск отдельных слов, фраз, если это не приводит к искажению смысла.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Основное заглавие - собственно заглавие ресурса, присвоенное ему автором, составителем, издателем или производителем.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 качестве основного заглавия электронного ресурса сетевого распространения приводят то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оторое появляется на титульном экране при загрузке ресурса. Если такое заглавие отсутствует, то приводят (в порядке предпочтения) заглавие, которое указано на странице, содержащей сведения о ресурсе, или в метаданных о ресурсе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Сокращать заглавие идентифицирующего документа нельзя при описании статьи/главы/раздела книги, газеты, журнала, сайта.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Сведения, относящиеся к заглавию, содержат информацию, раскрывающую и поясняющую основное заглавие, сведения о виде, жанре, назначении произведения, его утверждении, средствах исполнения, указание о том, что содержание ресурса является переводом с другого языка, а также сведения об особенностях ресурса, не связанные с его предыдущим опубликованием (например, «официальное издание»). Сведениям, относящимся к заглавию, предшествует предписанный знак «двоеточие».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Исследования и разработки молодых ученых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: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наука и практика : сборник материалов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I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Международной молодежной научно-практической конференции, г. Новосибирск. 20 октября. 21 ноября 2017 г.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Сведения об ответственности содержат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информацию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 лицах и организациях, участвовавших в создании ресурса.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Первым сведениям об ответственности предшествует предписанный знак «косая черта»; последующие группы сведений отделяют друг от друга предписанным знаком «точка с запятой». Однородные сведения внутри группы отделяют друг от друга знаком «запятая».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numPr>
          <w:ilvl w:val="0"/>
          <w:numId w:val="29"/>
        </w:numPr>
        <w:tabs>
          <w:tab w:val="left" w:pos="1150"/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/ Адам Мицкевич</w:t>
      </w: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;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перевод с польского Т. И. Романовой и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А. Н. Перепёлкина под общей редакцией А. С. Суворова</w:t>
      </w:r>
      <w:proofErr w:type="gramStart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;</w:t>
      </w:r>
      <w:proofErr w:type="gramEnd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художник С. А. Любезнова</w:t>
      </w:r>
    </w:p>
    <w:p w:rsidR="00C33686" w:rsidRPr="006625D4" w:rsidRDefault="00C33686" w:rsidP="00E74F28">
      <w:pPr>
        <w:widowControl w:val="0"/>
        <w:numPr>
          <w:ilvl w:val="0"/>
          <w:numId w:val="29"/>
        </w:numPr>
        <w:tabs>
          <w:tab w:val="left" w:pos="10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/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Северо-Кавказский федеральный университет, Юридический институт,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Научно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softHyphen/>
        <w:t>образовательный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центр судебной экспертизы и экспертных исследований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;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составители: Шаповалов Ю. Р. [и др.]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Сведения об издании содержат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информацию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 переизданиях, перепечатках, особых формах воспроизведения издания. Они обычно содержат слова или цифры, обозначающие порядковый номер издания, слово «издание», заменяющие его слова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«версия», «вариант», «выпуск», «редакция», «репринт» и т. п. или их эквиваленты на других языках, а также иные термины, отличающие его от предыдущих изданий.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.— 2-е изд.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.—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Факс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.и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зд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.— [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Переизд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.]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Дополнительные сведения об издании приводят, если в источнике информации имеются отдельно сформулированные дополнительные сведения об особенностях данного переиздания. Их записывают после предыдущих сведений области издания и отделяют знаком «запятая».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.— Изд. 6-е;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испр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 и доп.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.— 3-е изд. / доработал Л.Н. Наумов, перепечатано с изменениями и дополнениями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Область публикации, производства, распространения содержит сведения о месте публикации, изготовления и распространения объекта описания, сведения о его издателе, производителе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аспространителе, а также сведения о времени публикации, изготовления и распространения ресурса. Название города следует писать полностью.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.— Москва.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 - Ростов-на-Дону.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.— Самара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: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Самарский Дом печати.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Имя издателя, производителя и/или распространителя приводят после названия места публикации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роизводства и/или распространения, к которому оно относится, с предшествующим предписанным знаком </w:t>
      </w: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двоеточие».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 Экономика.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 Изд-во Урал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у</w:t>
      </w:r>
      <w:proofErr w:type="gram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н-та.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 РКП.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Дату публикации, производства и/или распространения приводят в виде года арабскими цифрами, ей предшествует знак «запятая»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, 2019.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, 1856.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Сведения об объеме - это сведения об объеме ресурса в единицах его измерения.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.- 326 с.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.- С. 11-46.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.- 2 модели.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.- 2 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cd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bidi="en-US"/>
        </w:rPr>
        <w:t>-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rom</w:t>
      </w:r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bidi="en-US"/>
        </w:rPr>
        <w:t>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/- 1 </w:t>
      </w:r>
      <w:proofErr w:type="spellStart"/>
      <w:r w:rsidRPr="006625D4">
        <w:rPr>
          <w:rFonts w:ascii="Times New Roman" w:hAnsi="Times New Roman" w:cs="Times New Roman"/>
          <w:b/>
          <w:bCs/>
          <w:i/>
          <w:iCs/>
          <w:smallCaps/>
          <w:color w:val="000000"/>
          <w:sz w:val="24"/>
          <w:szCs w:val="24"/>
          <w:lang w:val="en-US" w:bidi="en-US"/>
        </w:rPr>
        <w:t>dvd</w:t>
      </w:r>
      <w:proofErr w:type="spellEnd"/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(140 мин).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Схема библиографического описания ресурса в краткой форме: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Фамилия (автора), И.О. Заголовок ресурса : пояснение к заголовку / И.О. Фамилия (автора-авторов)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- [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ведения об издании, дополнительные сведения об издании]. - Место издания (полностью): Наименование издательства, Дата публикации (год). - Сведения об объеме (кол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тр.). - </w:t>
      </w:r>
      <w:proofErr w:type="spellStart"/>
      <w:r w:rsidRPr="006625D4">
        <w:rPr>
          <w:rFonts w:ascii="Times New Roman" w:hAnsi="Times New Roman" w:cs="Times New Roman"/>
          <w:smallCaps/>
          <w:color w:val="000000"/>
          <w:sz w:val="24"/>
          <w:szCs w:val="24"/>
          <w:lang w:val="en-US" w:bidi="en-US"/>
        </w:rPr>
        <w:t>isbn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(при возможности).</w:t>
      </w:r>
    </w:p>
    <w:p w:rsidR="002016CF" w:rsidRDefault="00C33686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Примеры оформления различных видов информационных ресурсов приведены в ГОСТ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7.0.100.</w:t>
      </w:r>
      <w:bookmarkStart w:id="14" w:name="bookmark37"/>
    </w:p>
    <w:p w:rsidR="002016CF" w:rsidRDefault="002016CF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8206F" w:rsidRDefault="00F84CCD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5.10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Приложени</w:t>
      </w:r>
      <w:bookmarkEnd w:id="14"/>
      <w:r w:rsidR="002016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я</w:t>
      </w:r>
    </w:p>
    <w:p w:rsidR="002016CF" w:rsidRPr="002016CF" w:rsidRDefault="002016CF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Структурный элемент «Приложение» должен иметь общую с остальной частью пояснительной записки сквозную нумерацию страниц.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Приложения обозначаются прописными буквами русского алфавита, начиная с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А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за исключением букв: Ё,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Й, О, Ч, Я, Ь, Ы, Ъ. Если в письменной работе обучающегося одно приложение, оно обозначается как «Приложение А».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Текст каждого приложения (при необходимости) может быть разделен на разделы, подразделы, пункты, которые нумеруются в пределах каждого приложения. Перед номером (раздела, подраздела, пункта) ставится обозначение этого приложения.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1 А.1 Наименование раздела; А.2 Наименование раздела (для разделов приложения А).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2 Б.1 Наименование раздела; Б.2 Наименование раздела (для разделов приложения Б).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Рисунки, таблицы, формулы, помещаемые в приложении, обозначают отдельной нумерацией арабскими цифрами с добавлением перед цифрой обозначения приложения.</w:t>
      </w:r>
    </w:p>
    <w:p w:rsidR="002016CF" w:rsidRDefault="00C33686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 — Рисунок А.3, формула (Б.1), таблица В.1.</w:t>
      </w:r>
    </w:p>
    <w:p w:rsidR="002016CF" w:rsidRDefault="002016CF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016CF" w:rsidRDefault="00F84CCD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6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Требования к содержанию и правила оформления графических документов</w:t>
      </w:r>
      <w:bookmarkStart w:id="15" w:name="bookmark39"/>
    </w:p>
    <w:p w:rsidR="002016CF" w:rsidRDefault="002016CF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8206F" w:rsidRPr="002016CF" w:rsidRDefault="00C33686" w:rsidP="0020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Состав и общие требования</w:t>
      </w:r>
      <w:bookmarkEnd w:id="15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Графическая часть курсового проекта (работы) или выпускной квалификационной работы наглядно показывает выполненную работу и помогает кратко изложить ее основные положения.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графической части относятся схемы, чертежи, плакаты, выполненные вручную или с применением графических программ и распечатанные с помощью печатающих устройств, которые должны соответствовать требованиям действующих стандартов по соответствующему направлению науки, техники и технологии.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Основные требования к чертежам устанавливает ГОСТ 2.109.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Все чертежи должны быть выполнены на листе бумаги формата, установленного ГОСТ 2.301, с основной надписью по ГОСТ 2.104 с учетом требований ГОСТ 21.101-2013 и ГОСТ 21.501-2011, относящихся к выполнению чертежей строительных направлений подготовки.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Основная надпись на строительных чертежах выполняется по ГОСТ 21.101-97. Чертеж должен быть оформлен с соблюдением требований стандартов, определяющих масштабы по ГОСТ 2.302, линии чертежа - по ГОСТ 2.303 и шрифты - по ГОСТ 2.304, для строительных направлений - по ГОСТ 21.101.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Все надписи на чертеже должны быть по возможности краткими и соответствовать принятой терминологии.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Плакаты (диаграммы, таблицы и т.д.) следует выполнять в соответствии с ГОСТ 2.605. Плакатам присваивается код «Д». Если разрабатывается несколько плакатов, им присваивается соответствующие коды Д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Д2, Д3 и т.д. Плакаты также должны иметь основную надпись в соответствии с ГОСТ 2.104.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плакатную часть графического материала проекта (работы) можно вынести:</w:t>
      </w:r>
    </w:p>
    <w:p w:rsidR="00C33686" w:rsidRPr="006625D4" w:rsidRDefault="00C33686" w:rsidP="00E74F28">
      <w:pPr>
        <w:widowControl w:val="0"/>
        <w:numPr>
          <w:ilvl w:val="0"/>
          <w:numId w:val="30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основные формулы, полученные в процессе теоретических исследований;</w:t>
      </w:r>
    </w:p>
    <w:p w:rsidR="00C33686" w:rsidRPr="006625D4" w:rsidRDefault="00C33686" w:rsidP="00E74F28">
      <w:pPr>
        <w:widowControl w:val="0"/>
        <w:numPr>
          <w:ilvl w:val="0"/>
          <w:numId w:val="30"/>
        </w:numPr>
        <w:tabs>
          <w:tab w:val="left" w:pos="130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экспериментально измеренные и теоретически рассчитанные осциллограммы, графики и диаграммы;</w:t>
      </w:r>
    </w:p>
    <w:p w:rsidR="00C33686" w:rsidRPr="006625D4" w:rsidRDefault="00C33686" w:rsidP="00E74F28">
      <w:pPr>
        <w:widowControl w:val="0"/>
        <w:numPr>
          <w:ilvl w:val="0"/>
          <w:numId w:val="30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рисунки, поясняющие те или иные аспекты функционирования объекта (предмета) исследований.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После защиты курсовых проектов (работ) и ВКР чертежи и плакаты складывают в соответствии с ГОСТ 2.501 и сдают вместе с пояснительной запиской ответственному лицу на кафедре.</w:t>
      </w:r>
    </w:p>
    <w:p w:rsidR="00BB4D93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выполнении проектной, рабочей и другой технической документации, предназначенной для строительства предприятий, зданий и сооружений, следует руководствоваться требованиями стандартов Системы проектной документации для строительства (СПДС), а также стандартов Единой системы конструкторской документации (ЕСКД).</w:t>
      </w:r>
      <w:bookmarkStart w:id="16" w:name="bookmark41"/>
    </w:p>
    <w:p w:rsidR="00BB4D93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B4D93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Чертеж общего вида</w:t>
      </w:r>
      <w:bookmarkEnd w:id="16"/>
    </w:p>
    <w:p w:rsidR="00BB4D93" w:rsidRPr="00BB4D93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B4D93" w:rsidRPr="006625D4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Чертеж общего вида включает в себя: изображение, виды, разрезы, сечения изделия, надписи и текстовую часть, необходимые для понимания конструктивного устройства изделия, взаимодействия его составных частей и принципа работы</w:t>
      </w:r>
      <w:r w:rsidR="00BB4D9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B4D93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изделия; наименование и обозначение составных частей изделия, для которых объясняется принцип работы, приводятся технические характеристики, материалы, количество, и для тех составных частей изделия, с помощью которых описывается принцип действия изделия, поясняются изображения общего вида и состав изделия; необходимые размеры; схему изделия и технические характеристики.</w:t>
      </w:r>
    </w:p>
    <w:p w:rsidR="00BB4D93" w:rsidRPr="006625D4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Чертеж общего вида выполняется с соблюдением требований ГОСТ 2.109.</w:t>
      </w:r>
    </w:p>
    <w:p w:rsidR="00C33686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keepNext/>
        <w:keepLines/>
        <w:widowControl w:val="0"/>
        <w:tabs>
          <w:tab w:val="left" w:pos="1251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7" w:name="bookmark43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Сборочный чертеж</w:t>
      </w:r>
      <w:bookmarkEnd w:id="17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Сборочный чертеж выполняется на основании чертежа общего вида изделия. В соответствии с ГОСТ 2.109 сборочный чертеж должен содержать:</w:t>
      </w:r>
    </w:p>
    <w:p w:rsidR="00C33686" w:rsidRPr="006625D4" w:rsidRDefault="00C33686" w:rsidP="00E74F28">
      <w:pPr>
        <w:widowControl w:val="0"/>
        <w:numPr>
          <w:ilvl w:val="0"/>
          <w:numId w:val="31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изображение сборочной единицы, дающее представление о расположении и взаимосвязи составных частей, соединяемых по данному чертежу и обеспечивающих возможность осуществления сборки и контроля сборочной единицы;</w:t>
      </w:r>
    </w:p>
    <w:p w:rsidR="00C33686" w:rsidRPr="006625D4" w:rsidRDefault="00C33686" w:rsidP="00E74F28">
      <w:pPr>
        <w:widowControl w:val="0"/>
        <w:numPr>
          <w:ilvl w:val="0"/>
          <w:numId w:val="31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размеры и другие параметры и требования, которые должны быть выполнены и проконтролированы по данному чертежу;</w:t>
      </w:r>
    </w:p>
    <w:p w:rsidR="00C33686" w:rsidRPr="006625D4" w:rsidRDefault="00C33686" w:rsidP="00E74F28">
      <w:pPr>
        <w:widowControl w:val="0"/>
        <w:numPr>
          <w:ilvl w:val="0"/>
          <w:numId w:val="31"/>
        </w:num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указания о характере сопряжения разъемных частей изделия, а также указания о способе соединения неразъемных соединений, например сварных, паяных и др.;</w:t>
      </w:r>
    </w:p>
    <w:p w:rsidR="00C33686" w:rsidRPr="006625D4" w:rsidRDefault="00C33686" w:rsidP="00E74F28">
      <w:pPr>
        <w:widowControl w:val="0"/>
        <w:numPr>
          <w:ilvl w:val="0"/>
          <w:numId w:val="31"/>
        </w:numPr>
        <w:tabs>
          <w:tab w:val="left" w:pos="166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номер позиций составных частей, входящих в изделие;</w:t>
      </w:r>
    </w:p>
    <w:p w:rsidR="00C33686" w:rsidRPr="006625D4" w:rsidRDefault="00C33686" w:rsidP="00E74F28">
      <w:pPr>
        <w:widowControl w:val="0"/>
        <w:numPr>
          <w:ilvl w:val="0"/>
          <w:numId w:val="31"/>
        </w:numPr>
        <w:tabs>
          <w:tab w:val="left" w:pos="166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основные характеристики изделия;</w:t>
      </w:r>
    </w:p>
    <w:p w:rsidR="00C33686" w:rsidRPr="006625D4" w:rsidRDefault="00C33686" w:rsidP="00E74F28">
      <w:pPr>
        <w:widowControl w:val="0"/>
        <w:numPr>
          <w:ilvl w:val="0"/>
          <w:numId w:val="31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размеры габаритные, установочные, присоединительные, а также необходимые справочные размеры.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Количество изображений на сборочном чертеже зависит от сложности конструкций изделия. Учебный сборочный чертеж выполняется обычно в двух или трех основных изображениях с применением разрезов. Рекомендуется соединение половины вида с половиной разреза при наличии симметрии вида и разреза изделия.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Сборочные чертежи изделий с электрическим монтажом следует выполнять с учетом ГОСТ 2.413 «ЕСКД. Правила выполнения конструкторской документации изделий, изготовляемых с применением электрического монтажа».</w:t>
      </w:r>
    </w:p>
    <w:p w:rsidR="00BB4D93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Чертежи печатных плат следует выполнять по ГОСТ 2.417 «ЕСКД. Платы печатные. Правила выполнения чертежей»</w:t>
      </w:r>
      <w:r w:rsidR="00BB4D9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B4D93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B4D93" w:rsidRDefault="00C33686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8" w:name="bookmark45"/>
      <w:r w:rsidRPr="00F84C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Общие требования к выполнению всех видов и типов схем</w:t>
      </w:r>
      <w:bookmarkEnd w:id="18"/>
    </w:p>
    <w:p w:rsidR="00BB4D93" w:rsidRPr="00BB4D93" w:rsidRDefault="00BB4D93" w:rsidP="00BB4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Виды и типы схем, общие требования к их выполнению регламентируются ГОСТ 2.701.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Схемы облегчают изучение устройства изделия. В зависимости от принципов действия, состава изделий и связей между составными частями изделия схемы разделяют на следующие виды: электрические (Э), гидравлические (Г), пневматические (П), кинематические (К), оптические (Л) и др.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зависимости от основного назначения схемы разделяют на следующие типы: структурные (1), функциональные (2), принципиальные (3), соединения (монтаж) (4), подключения (5), общая - (6), расположения - (7) и объединенная - (0).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Электрические принципиальные схемы (ЭЗ) выполняют в соответствии с ГОСТ 2.702. Обозначения в электрических схемах установлены ГОСТ 2.721 и ГОСТ 2.791. Условные графические обозначения на электрических схемах устанавливают согласно ГОСТ 2.722 и ГОСТ 2.756.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Кинематические схемы выполняются в соответствии с ГОСТ 2.703. На кинематической схеме показываются все кинематические элементы изделия, отражаются кинематические связи механического и немеханического типа между различными элементами и группами элементов изделия, показывается связь механизма с двигателем. Элементы кинематических схем обозначаются условно по ГОСТ 2.770.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кинематическим элементам относятся валы, оси, подшипники, муфты, тормоза, шкивы, зубчатые колеса, червячные передачи и т.п.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Гидравлические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 пневматические выполняются по ГОСТ 2.704.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Необходимой принадлежностью разрабатываемой в проекте схемы изделия является перечень элементов (ПЭ), в который записываются данные об элементах и устройствах, изображенных на схеме. Допускается все сведения об элементах помещать рядом с их изображением на свободном поле схемы. Связь между условными графическими обозначениями и перечнем элементов осуществляется через позиционные обозначения.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Перечень элементов оформляется согласно ГОСТ 2.701.</w:t>
      </w:r>
    </w:p>
    <w:p w:rsidR="00C33686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ПЭ помещается на первом листе схемы или выполняется в виде самостоятельного документа на листе формата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 основной надписью для текстовых документов по форме 2 или 2а ГОСТ 2.104.</w:t>
      </w:r>
    </w:p>
    <w:p w:rsidR="00BB4D93" w:rsidRPr="006625D4" w:rsidRDefault="00BB4D93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Default="00C33686" w:rsidP="00E74F28">
      <w:pPr>
        <w:keepNext/>
        <w:keepLines/>
        <w:widowControl w:val="0"/>
        <w:numPr>
          <w:ilvl w:val="1"/>
          <w:numId w:val="13"/>
        </w:numPr>
        <w:tabs>
          <w:tab w:val="left" w:pos="1228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9" w:name="bookmark47"/>
      <w:r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Общие требования к оформлению строительных схем</w:t>
      </w:r>
      <w:bookmarkEnd w:id="19"/>
    </w:p>
    <w:p w:rsidR="00BB4D93" w:rsidRPr="006625D4" w:rsidRDefault="00BB4D93" w:rsidP="00E74F28">
      <w:pPr>
        <w:keepNext/>
        <w:keepLines/>
        <w:widowControl w:val="0"/>
        <w:numPr>
          <w:ilvl w:val="1"/>
          <w:numId w:val="13"/>
        </w:numPr>
        <w:tabs>
          <w:tab w:val="left" w:pos="1228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выполнении проектной и другой технической документации, предназначенной для строительства предприятий, зданий и сооружений, следует руководствоваться требованиями соответствующих стандартов СПДС и стандартов ЕСКД.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Чертежи выполняют в оптимальных масштабах с учетом их сложности и насыщенности информацией. Масштабы на чертежах не указывают, за исключением чертежей изделий и других случаев, предусмотренных в соответствующих стандартах СПДС.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Перечень сокращений слов, допускаемых в основных надписях, технических требованиях, таблицах, чертежах и спецификациях, составленных в дополнение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ГОСТ 2.316 и приведен в приложении Г ГОСТ 21.101.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Изображение координационных осей, нанесение размеров, уклонов, отметок, надписей, разрезов, сечений и т.п., а также выполнение основных надписей производит на основании ГОСТ 21.101.</w:t>
      </w:r>
    </w:p>
    <w:p w:rsidR="00C33686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Условные обозначения на чертежах выполнять согласно ГОСТ 21.204, ГОСТ 21.205, ГОСТ 21.206, ГОСТ 21.302 и ГОСТ 21.403. Чертежи интерьеров, систем водопровода и канализации, тепловых сетей, систем газоснабжения, автомобильных дорог и иных строительных объектов выполнять на основании ГОСТ СПДС соответствующего назначению объекта.</w:t>
      </w:r>
    </w:p>
    <w:p w:rsidR="002016CF" w:rsidRPr="006625D4" w:rsidRDefault="002016CF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016CF" w:rsidRDefault="00F84CCD" w:rsidP="002016CF">
      <w:pPr>
        <w:widowControl w:val="0"/>
        <w:tabs>
          <w:tab w:val="left" w:pos="12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7</w:t>
      </w:r>
      <w:r w:rsidR="002016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содержанию и правила оформления документов, содержащих текст, разбитый на графы</w:t>
      </w:r>
      <w:bookmarkStart w:id="20" w:name="bookmark49"/>
    </w:p>
    <w:p w:rsidR="002016CF" w:rsidRDefault="002016CF" w:rsidP="002016CF">
      <w:pPr>
        <w:widowControl w:val="0"/>
        <w:tabs>
          <w:tab w:val="left" w:pos="12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Default="00F84CCD" w:rsidP="002016CF">
      <w:pPr>
        <w:widowControl w:val="0"/>
        <w:tabs>
          <w:tab w:val="left" w:pos="12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7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.1 Спецификация</w:t>
      </w:r>
      <w:bookmarkEnd w:id="20"/>
    </w:p>
    <w:p w:rsidR="002016CF" w:rsidRPr="006625D4" w:rsidRDefault="002016CF" w:rsidP="002016CF">
      <w:pPr>
        <w:widowControl w:val="0"/>
        <w:tabs>
          <w:tab w:val="left" w:pos="12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Спецификация является основным документом для сборочных единиц, она не имеет буквенного кода, выполняется на листах формата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(ГОСТ 2.301) с основной надписью согласно ГОСТ 2.104 (форма 2, 2а).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Спецификацию составляют на отдельных листах на каждую сборочную единицу, комплекс и комплект на формах 1 и 1а ГОСТ 2.106-2019.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Текст спецификации, разбитый на графы, при необходимости разделяют на разделы и подразделы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оторые не нумеруют. Наименования разделов и подразделов записывают в виде заголовков в графе «Наименование» с прописной буквы и подчеркивают.</w:t>
      </w:r>
    </w:p>
    <w:p w:rsidR="00C33686" w:rsidRPr="00904BC5" w:rsidRDefault="00C33686" w:rsidP="00904B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Ниже каждого заголовка должна быть оставлена одна свободная строка, выше - не менее одной свободной строки.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Спецификация в общем случае состоит из разделов, которые располагают в следующей последовательности: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комплексы;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сборочные единицы;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детали;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стандартные изделия;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прочие изделия;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материалы.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комплекты.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Наличие тех или иных разделов определяется составом специфицируемого изделия и руководителем ВКР.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Допускается объединять разделы «Стандартные изделия» и «Прочие изделия» под наименованием «Прочие изделия».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разделы «Комплексы», «Сборочные единицы» и «Детали» вносят комплексы, сборочные единицы и детали, непосредственно входящие в специфицируемое изделие.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«Стандартные изделия» записывают изделия, примененные: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международным (региональным) стандартам, стандартам иностранных государств;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межгосударственным стандартам: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национальным стандартам.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стандартам организаций (для вспомогательного производства, инициативных разработок или если их применение установлено техническим заданием на разработку изделия);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отраслевым стандартам (для ранее разработанных изделий).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пределах каждой категории стандартов запись рекомендуется производить по группам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изделий, объединенных по их функциональному назначению (например, подшипники, крепежные изделия, электротехнические изделия и т. п.)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пределах каждой группы - в алфавитном порядке наименований изделий, в пределах каждого наименования </w:t>
      </w:r>
      <w:r w:rsidRPr="006625D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-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порядке возрастания обозначений стандартов, а в пределах каждого обозначения стандарта - в порядке возрастания основных параметров или размеров изделия изделий рекомендуется производить по группам, объединенным по их функциональному назначению; в пределах каждой группы - в алфавитном порядке наименований изделий, а в пределах каждого наименования - в порядке возрастания основных параметров или размеров изделия.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графы спецификации импортные покупные изделия вносят с теми обозначениями и наименованиями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оторые содержатся в сопроводительной технической документации (в т. ч. каталогах) зарубежных изготовителей (поставщиков). Рекомендуется одновременно указывать аутентичные наименования на русском языке.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 «Материалы» вносят все материалы, непосредственно входящие в специфицируемое изделие.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Материалы рекомендуется записывать по видам в следующей последовательности: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металлы черные;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металлы магнитоэлектрические и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ферромагнитные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металлы цветные, благородные и редкие;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кабели, провода и шнуры;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пластмассы и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пресс-материалы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бумажные и текстильные материалы: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лесоматериалы: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резиновые и кожевенные материалы;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минеральные, керамические и стеклянные материалы;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лаки, краски, нефтепродукты и химикаты;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металлические, неметаллические порошки;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прочие материалы.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пределах каждого вида материала рекомендуется записывать в алфавитном порядке наименования, а в пределах каждого наименования - по возрастанию размеров или других технических параметров.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раздел «Материалы» не записывают материалы, необходимое количество которых не может быть определено конструктором по размерам элементов изделия и вследствие этого устанавливается технологом.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таким материалам относят, например: лаки, краски, клей, смазки, замазки, припои, электроды, металлические и неметаллические порошки.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Указание о применении таких материалов приводят в технических требованиях на поле чертежа.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Форма и порядок выполнения спецификации определяется ГОСТ 2.106.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графе «Формат» указывают форматы документов, обозначения которых записаны в графе «Обозначение». Если документ выполнен на нескольких листах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различных форматов, то в графе «Формат» проставляют «звездочку» со скобкой, а в графе «Примечание» перечисляют все форматы в порядке их увеличения.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документов, записанных в разделе «Стандартные изделия». «Прочие изделия» и «Материалы» графу «Формат» не заполняют.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деталей, на которые не выпущены чертежи, в графе «Формат» указывают БЧ.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документов, изданных типографским, литографским и подобными способами на форматах, предусмотренных соответствующими стандартами для типографских изданий, в графе «Формат» ставят прочерк: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графе «Зона» указывают обозначение эоны, в которой находится номер позиции записываемой составной части (при разбивке поля чертежа на зоны по ГОСТ 2.104). По усмотрению разработчика графа «Зона» в форме спецификации может быть исключена, если не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затрудняется помех составных частей на сборочном чертеже.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имеются повторяющиеся номера позиций, то в спецификации в графе «Зона» проставляют «звездочку» со скобкой, а в графе «Примечание» указывают все зоны;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графе «Поз.» указывают порядковые номера составных частей, непосредственно </w:t>
      </w:r>
      <w:proofErr w:type="spellStart"/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вхо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дящих</w:t>
      </w:r>
      <w:proofErr w:type="spellEnd"/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специфицируемое изделие, в последовательности записи их в спецификации. Для разделов «Документация». «Комплекты» графу «Поз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.» 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 заполняют;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графе «Обозначение» указывают: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«Документация» - обозначение записываемых документов;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«Комплексы», «Сборочные единицы», «Детали», «Комплекты» - обозначение основных конструкторских документов на записываемые в эти разделы изделия. Для деталей, на которые не выпущены чертежи, - присвоенное им обозначение.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разделах «Стандартные изделия». «Прочие изделия» и «Материалы» графу «Обозначение» не заполняют. Если для изготовления стандартного изделия выпущена конструкторская документация, в графе «Обозначение» указывают обозначение выпущенного основного конструкторского документа;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графе «Наименование» указывают: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разделе «Документация» для документов, входящих в основной комплект документов специфицируемого изделия и составляемых на данное изделие, - только наименование документов, например: «Сборочный чертеж», «Габаритный чертеж», «Технические условия». Для документов на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неспецифицированные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составные части - наименование изделия и наименование документа;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разделах спецификации «Комплексы», «Сборочные единицы», «Детали», «Комплекты» - наименования изделий в соответствии с основной надписью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основных конструкторских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документах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этих изделий. Для деталей, на которые не выпущены чертежи, указывают наименование, материал и другие данные, необходимые для изготовления;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«Стандартные изделия» - наименования и обозначения изделий в соответствии со стандартами на эти изделия;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«Прочие изделия» - наименования и условные обозначения изделий в соответствии с документами на их поставку с указанием обозначений этих документов.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Если изделие применено по документу, содержащему ссылку на другой (общий) документ (например, на общие технические условия), то в графе «Наименование» записывают только обозначение первого документа (общий документ не указывают);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«Материалы» - обозначения материалов, установленные в стандартах или технических условиях на эти материалы.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записи ряда изделий и материалов, отличающихся размерами и другими данными и примененных по одному и тому же документу (и записываемых в спецификацию за обозначением этого же документа), допускается общую часть наименования этих изделий или материалов с обозначением указанного документа записывать на каждом листе спецификации один раз в виде общего наименования (заголовка).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Под общим наименованием записывают для каждого из указанных изделий и материалов только их параметры и размеры.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Указанным упрощением не допускается пользоваться, если основные параметры или размеры изделия обозначают только одним числом или буквой. Для подобных случаев запись производят, как приведено в примере.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Шайбы ГОСТ 18123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Шайба 3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Шайба 4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графе «Кол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.» 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указывают: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составных частей изделия, записываемых в спецификацию, количество их на одно специфицируемое изделие;</w:t>
      </w:r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 разделе «Материалы» - общее количество материалов на одно специфицируемое изделие с указанием единиц измерения. Допускается единицы измерения записывать в графе «Примечание» в непосредственной близости от графы «Кол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.»:</w:t>
      </w:r>
      <w:proofErr w:type="gramEnd"/>
    </w:p>
    <w:p w:rsidR="00C33686" w:rsidRPr="006625D4" w:rsidRDefault="00C33686" w:rsidP="00E74F28">
      <w:pPr>
        <w:widowControl w:val="0"/>
        <w:numPr>
          <w:ilvl w:val="0"/>
          <w:numId w:val="32"/>
        </w:num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разделе «Документация» графу не заполняют.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графе «Примечание» указывают дополнительные сведения для планирования и организации производства, а также другие сведения, относящиеся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записанным в спецификацию изделиям, материалам и документам, например, для деталей, на которые не выпущены чертежи, - массу.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документов, выпущенных на двух и более листах различных форматов, указывают обозначение форматов, перед перечислением которых проставляют знак «звездочки», например,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 А5.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После каждого раздела спецификации допускается оставлять несколько свободных строк для дополнительных записей (в зависимости от стадии разработки, объема записей и т. п.). Допускается резервировать и номера позиций, которые проставляют в спецификацию при заполнении резервных строк.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Допускается совмещение спецификации со сборочным чертежом в бумажной форме при условии их размещения на листе формата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(ГОСТ 2.301). При этом ее располагают над основной надписью и заполняют в том же порядке и по той же форме, что и спецификацию, выполненную на отдельных листах.</w:t>
      </w:r>
    </w:p>
    <w:p w:rsidR="00C33686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Примечание - Допущение о совмещении спецификации со сборочным чертежом (кроме выполненных на формате А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 принимается по согласованию с руководителем работы.</w:t>
      </w:r>
    </w:p>
    <w:p w:rsidR="00904BC5" w:rsidRPr="006625D4" w:rsidRDefault="00904BC5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33686" w:rsidRDefault="00F84CCD" w:rsidP="00E74F28">
      <w:pPr>
        <w:pStyle w:val="a6"/>
        <w:widowControl w:val="0"/>
        <w:tabs>
          <w:tab w:val="left" w:pos="124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7</w:t>
      </w:r>
      <w:r w:rsidR="0000000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.2 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содержанию и правила оформления технологических документов</w:t>
      </w:r>
    </w:p>
    <w:p w:rsidR="00904BC5" w:rsidRPr="006625D4" w:rsidRDefault="00904BC5" w:rsidP="00E74F28">
      <w:pPr>
        <w:pStyle w:val="a6"/>
        <w:widowControl w:val="0"/>
        <w:tabs>
          <w:tab w:val="left" w:pos="124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tabs>
          <w:tab w:val="left" w:pos="124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 Технологические документы курсовых проектов (работ) и выпускных квалификационных работ оформляются в соответствии с требованиями стандартов Единой системы технологической документации (ЕСТД).</w:t>
      </w:r>
    </w:p>
    <w:p w:rsidR="00C33686" w:rsidRPr="006625D4" w:rsidRDefault="00C33686" w:rsidP="00E74F28">
      <w:pPr>
        <w:widowControl w:val="0"/>
        <w:tabs>
          <w:tab w:val="left" w:pos="195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2 Технологические документы должны включать: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титульный лист, оформленный в соответствии с форма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а ГОСТ 3.1105.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маршрутную карту, оформленную по ГОСТ 3.1118;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операционные карты механической обработки и операционные;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расчетно-технологические карты на технологические операции, на станках с ЧПУ - по ГОСТ 3.1404;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операционные карты слесарных, слесарно-сборочных работ по ГОСТ 3.1407;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карты эскизов (в случае необходимости) по ГОСТ 3.1105 и ГОСТ 3.1128;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операционные карты технологического контроля по ГОСТ 3.1502;</w:t>
      </w:r>
    </w:p>
    <w:p w:rsidR="00C33686" w:rsidRPr="006625D4" w:rsidRDefault="00C33686" w:rsidP="00E74F28">
      <w:pPr>
        <w:widowControl w:val="0"/>
        <w:numPr>
          <w:ilvl w:val="0"/>
          <w:numId w:val="33"/>
        </w:num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другие технологические документы (в случае необходимости или по решению руководителя проекта).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24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Основные надписи на технологических документах выполняются в соответствии с ГОСТ 110311.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24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Ремонтные чертежи выполняются в соответствии с правилами, предусмотренными ГОСТ 2.604.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Технологические документы должны быть сброшюрованы непосредственно в пояснительной записке проекта (работы). Технологические документы имеют собственную нумерацию.</w:t>
      </w:r>
    </w:p>
    <w:p w:rsidR="00C33686" w:rsidRPr="006625D4" w:rsidRDefault="00C33686" w:rsidP="00E74F28">
      <w:pPr>
        <w:widowControl w:val="0"/>
        <w:tabs>
          <w:tab w:val="left" w:pos="1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Требования к содержанию и правила оформления программных материалов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Разработанные в курсовых проектах (работах) и выпускных квалификационных работах документы различных проблемных областей должны быть оформлены следующим образом:</w:t>
      </w:r>
    </w:p>
    <w:p w:rsidR="00C33686" w:rsidRPr="006625D4" w:rsidRDefault="00C33686" w:rsidP="00E74F28">
      <w:pPr>
        <w:widowControl w:val="0"/>
        <w:numPr>
          <w:ilvl w:val="0"/>
          <w:numId w:val="34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программные документы - в соответствии с требованиями единой системы программной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документации (ЕСПД);</w:t>
      </w:r>
    </w:p>
    <w:p w:rsidR="00C33686" w:rsidRPr="006625D4" w:rsidRDefault="00C33686" w:rsidP="00E74F28">
      <w:pPr>
        <w:widowControl w:val="0"/>
        <w:numPr>
          <w:ilvl w:val="0"/>
          <w:numId w:val="34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документы для автоматизированной системы управления - по государственным стандартам системы технологической документации на АСУ.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21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Программные документы (листинги программ) должны включать:</w:t>
      </w:r>
    </w:p>
    <w:p w:rsidR="00C33686" w:rsidRPr="006625D4" w:rsidRDefault="00C33686" w:rsidP="00E74F28">
      <w:pPr>
        <w:widowControl w:val="0"/>
        <w:numPr>
          <w:ilvl w:val="0"/>
          <w:numId w:val="35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кст пр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ограммы, оформленный согласно ГОСТ 19.401;</w:t>
      </w:r>
    </w:p>
    <w:p w:rsidR="00C33686" w:rsidRPr="006625D4" w:rsidRDefault="00C33686" w:rsidP="00E74F28">
      <w:pPr>
        <w:widowControl w:val="0"/>
        <w:numPr>
          <w:ilvl w:val="0"/>
          <w:numId w:val="35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описание программы, выполненное согласно ГОСТ 19.402;</w:t>
      </w:r>
    </w:p>
    <w:p w:rsidR="00C33686" w:rsidRPr="006625D4" w:rsidRDefault="00C33686" w:rsidP="00E74F28">
      <w:pPr>
        <w:widowControl w:val="0"/>
        <w:numPr>
          <w:ilvl w:val="0"/>
          <w:numId w:val="35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описание примечания, приведенное согласно ГОСТ 19.502;</w:t>
      </w:r>
    </w:p>
    <w:p w:rsidR="00C33686" w:rsidRPr="006625D4" w:rsidRDefault="00C33686" w:rsidP="00E74F28">
      <w:pPr>
        <w:widowControl w:val="0"/>
        <w:numPr>
          <w:ilvl w:val="0"/>
          <w:numId w:val="35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другие программные документы (при необходимости).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Листинги программ размещаются в приложениях с обязательными ссылками на них в пояснительной записке КП (Р), ВКР.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Программный код может быть сопровожден комментариями. При оформлении листингов рекомендуется использовать гарнитуру шрифта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Courier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New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,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 12, одинарный межстрочный интервал. Рекомендуется отделять смысловые блоки пустыми строками, а также визуально обозначать вложенные конструкции с помощью отступов.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Ключевые слова и комментарии в листинге программ могут быть выделены с помощью курсива. В основном тексте ПЗ курсивом следует выделять имена библиотек, подпрограммы, константы, переменные и т.д.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Название листинга программы оформляется тем же шрифтом, что и основной текст, и размещается над листингом слева, без абзацного отступа, через тире, после номера листинга.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Примеры оформления листинга программы</w:t>
      </w:r>
    </w:p>
    <w:p w:rsidR="00C33686" w:rsidRPr="006625D4" w:rsidRDefault="00C33686" w:rsidP="00E74F28">
      <w:pPr>
        <w:widowControl w:val="0"/>
        <w:numPr>
          <w:ilvl w:val="0"/>
          <w:numId w:val="36"/>
        </w:numPr>
        <w:tabs>
          <w:tab w:val="left" w:pos="10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Листинг А.3 — Программа « Вывод двумерного массива» (для языка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ABC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 w:bidi="en-US"/>
        </w:rPr>
        <w:t>Pascal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en-US"/>
        </w:rPr>
        <w:t>)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spellStart"/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var</w:t>
      </w:r>
      <w:proofErr w:type="spellEnd"/>
      <w:proofErr w:type="gramEnd"/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spellStart"/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mas: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array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[1..5,1..5] of integer;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</w:pP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{</w:t>
      </w:r>
      <w:r w:rsidRPr="006625D4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 w:bidi="ru-RU"/>
        </w:rPr>
        <w:t>объявление двухмерного массива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} 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>,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j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>: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integer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>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begin</w:t>
      </w:r>
      <w:proofErr w:type="gramEnd"/>
    </w:p>
    <w:p w:rsidR="00C33686" w:rsidRPr="006625D4" w:rsidRDefault="00C33686" w:rsidP="00E74F28">
      <w:pPr>
        <w:widowControl w:val="0"/>
        <w:tabs>
          <w:tab w:val="left" w:pos="1367"/>
          <w:tab w:val="center" w:pos="2112"/>
          <w:tab w:val="left" w:pos="2466"/>
          <w:tab w:val="center" w:pos="286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</w:pP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{</w:t>
      </w:r>
      <w:r w:rsidRPr="006625D4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 w:bidi="ru-RU"/>
        </w:rPr>
        <w:t>Ввод значений элементов массива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} 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for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>:=1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to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  <w:t>5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do</w:t>
      </w:r>
    </w:p>
    <w:p w:rsidR="00C33686" w:rsidRPr="006625D4" w:rsidRDefault="00C33686" w:rsidP="00E74F28">
      <w:pPr>
        <w:widowControl w:val="0"/>
        <w:tabs>
          <w:tab w:val="left" w:pos="1367"/>
          <w:tab w:val="center" w:pos="2112"/>
          <w:tab w:val="left" w:pos="2466"/>
          <w:tab w:val="center" w:pos="2866"/>
          <w:tab w:val="left" w:pos="318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for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j:=1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to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5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do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readln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(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mas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[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i,j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]);</w:t>
      </w:r>
    </w:p>
    <w:p w:rsidR="00C33686" w:rsidRPr="006625D4" w:rsidRDefault="00C33686" w:rsidP="00E74F28">
      <w:pPr>
        <w:widowControl w:val="0"/>
        <w:tabs>
          <w:tab w:val="left" w:pos="1367"/>
          <w:tab w:val="center" w:pos="2112"/>
          <w:tab w:val="left" w:pos="2466"/>
          <w:tab w:val="center" w:pos="2866"/>
          <w:tab w:val="left" w:pos="318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</w:pPr>
      <w:r w:rsidRPr="006625D4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{Вывод значений элементов массива} 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for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>:=1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to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  <w:t>5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do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bidi="en-US"/>
        </w:rPr>
        <w:tab/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begin</w:t>
      </w:r>
    </w:p>
    <w:p w:rsidR="00C33686" w:rsidRPr="006625D4" w:rsidRDefault="00C33686" w:rsidP="00E74F28">
      <w:pPr>
        <w:widowControl w:val="0"/>
        <w:tabs>
          <w:tab w:val="left" w:pos="1367"/>
          <w:tab w:val="center" w:pos="2112"/>
          <w:tab w:val="left" w:pos="2466"/>
          <w:tab w:val="center" w:pos="286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for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j:=1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to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5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>do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write(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' ',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mas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[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i,j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]); 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writeln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end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; end.</w:t>
      </w:r>
    </w:p>
    <w:p w:rsidR="00C33686" w:rsidRPr="006625D4" w:rsidRDefault="00C33686" w:rsidP="00E74F28">
      <w:pPr>
        <w:widowControl w:val="0"/>
        <w:numPr>
          <w:ilvl w:val="0"/>
          <w:numId w:val="36"/>
        </w:num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Листинг А.3 — Программа «Расчет суммы ряда» (для языка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Python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3.8.1</w:t>
      </w:r>
      <w:r w:rsidRPr="006625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)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e = 0.0001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def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f(n): return n/((4*(n**2)-1))**2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def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task3_1(n, sum):</w:t>
      </w:r>
    </w:p>
    <w:p w:rsidR="00C33686" w:rsidRPr="006625D4" w:rsidRDefault="00C33686" w:rsidP="00E74F28">
      <w:pPr>
        <w:widowControl w:val="0"/>
        <w:tabs>
          <w:tab w:val="left" w:pos="2399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if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abs(f(n)-f(n-1))&gt;e: return task3_1(n+1,sum+f(n)) else: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ab/>
        <w:t xml:space="preserve">return </w:t>
      </w:r>
      <w:proofErr w:type="spell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sum+f</w:t>
      </w:r>
      <w:proofErr w:type="spell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(n)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def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task3_2(): n=1; sum=f(n) n+=1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while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abs(f(n)-f(n-1))&gt;=e: sum+=f(n) ;n+=1 sum+=f(n) return sum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def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main():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</w:pPr>
      <w:proofErr w:type="gramStart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if</w:t>
      </w:r>
      <w:proofErr w:type="gramEnd"/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 xml:space="preserve"> 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 w:bidi="ru-RU"/>
        </w:rPr>
        <w:t>__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name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 w:bidi="ru-RU"/>
        </w:rPr>
        <w:t>__ == "__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main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 w:bidi="ru-RU"/>
        </w:rPr>
        <w:t xml:space="preserve">__": </w:t>
      </w:r>
      <w:r w:rsidRPr="006625D4">
        <w:rPr>
          <w:rFonts w:ascii="Times New Roman" w:eastAsia="Courier New" w:hAnsi="Times New Roman" w:cs="Times New Roman"/>
          <w:color w:val="000000"/>
          <w:sz w:val="24"/>
          <w:szCs w:val="24"/>
          <w:lang w:val="en-US" w:bidi="en-US"/>
        </w:rPr>
        <w:t>main()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 w:bidi="ru-RU"/>
        </w:rPr>
      </w:pPr>
    </w:p>
    <w:p w:rsidR="00C33686" w:rsidRDefault="00F84CCD" w:rsidP="00E74F28">
      <w:pPr>
        <w:widowControl w:val="0"/>
        <w:tabs>
          <w:tab w:val="left" w:pos="200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7</w:t>
      </w:r>
      <w:r w:rsidR="0000000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.3 </w:t>
      </w:r>
      <w:r w:rsidR="00C33686" w:rsidRPr="0000000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Заключение об отсутствии неправомерных заимствований</w:t>
      </w:r>
    </w:p>
    <w:p w:rsidR="00904BC5" w:rsidRPr="00000007" w:rsidRDefault="00904BC5" w:rsidP="00E74F28">
      <w:pPr>
        <w:widowControl w:val="0"/>
        <w:tabs>
          <w:tab w:val="left" w:pos="200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Pr="006625D4" w:rsidRDefault="00C33686" w:rsidP="00E74F28">
      <w:pPr>
        <w:widowControl w:val="0"/>
        <w:tabs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Под неправомерными заимствованиями подразумевается плагиат, фальсификация данных, ложное цитирование.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 плагиатом понимается наличие прямых заимствований без соответствующих ссылок из всех печатных и электронных ресурсов, защищенных ранее ВКР, кандидатских и докторских диссертаций.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Под фальсификацией данных понимается подделка или изменение исходных данных с целью доказательства правильности вывода (подтверждения гипотезы и т.д.), а также умышленное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использование ложных данных в качестве основы анализа.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 ложным цитированием понимается наличие ссылок на ресурс, когда данный ресурс такой информации не содержит.</w:t>
      </w:r>
    </w:p>
    <w:p w:rsidR="00C33686" w:rsidRPr="006625D4" w:rsidRDefault="00C33686" w:rsidP="00E74F28">
      <w:pPr>
        <w:widowControl w:val="0"/>
        <w:numPr>
          <w:ilvl w:val="1"/>
          <w:numId w:val="22"/>
        </w:numPr>
        <w:tabs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Правомерное заимствование предполагает использование в тексте наименований учреждений, органов государственной власти и местного самоуправления, ссылок на нормативные правовые акты, текстов законов, списков литературы, повторов, в том числе часто повторяющихся устойчивых выражений и юридических терминов; цитирования текста, выдержек из документа для их анализа, а также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самоцитирование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 т.п.</w:t>
      </w:r>
      <w:r w:rsidR="00384CF1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предварительном рассмотрении ВКР на кафедре обучающийся представляет руководителю ВКР вместе с работой в бумажном виде ее электронную версию, а также результаты самопроверки текста ВКР на объем заимствования в сети «Интернет».</w:t>
      </w:r>
    </w:p>
    <w:p w:rsidR="00C33686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После завершения К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r w:rsidR="00384CF1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proofErr w:type="gramEnd"/>
      <w:r w:rsidR="00384CF1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П)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проверяет</w:t>
      </w:r>
      <w:r w:rsidR="00384CF1"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ся электронная версия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текстовой части работы на объем заимствований в системе «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Антиплагиат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». Вход в систему «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Антиплагиат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» осуществляется по логину и паролю через сайт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dstu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.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antiplagiat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>.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ru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 любого компьютера ДГТУ.</w:t>
      </w:r>
    </w:p>
    <w:p w:rsidR="00904BC5" w:rsidRPr="006625D4" w:rsidRDefault="00904BC5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33686" w:rsidRPr="00904BC5" w:rsidRDefault="00FA4F61" w:rsidP="00904BC5">
      <w:pPr>
        <w:widowControl w:val="0"/>
        <w:tabs>
          <w:tab w:val="left" w:pos="137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904BC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84CCD" w:rsidRPr="00904BC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8 </w:t>
      </w:r>
      <w:proofErr w:type="spellStart"/>
      <w:r w:rsidR="00C33686" w:rsidRPr="00904BC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Нормоконтроль</w:t>
      </w:r>
      <w:proofErr w:type="spellEnd"/>
    </w:p>
    <w:p w:rsidR="00FA4F61" w:rsidRPr="00FA4F61" w:rsidRDefault="00904BC5" w:rsidP="00904BC5">
      <w:pPr>
        <w:widowControl w:val="0"/>
        <w:tabs>
          <w:tab w:val="left" w:pos="137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C33686" w:rsidRPr="006625D4" w:rsidRDefault="00C33686" w:rsidP="00E74F28">
      <w:pPr>
        <w:widowControl w:val="0"/>
        <w:tabs>
          <w:tab w:val="left" w:pos="223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процессе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контроля</w:t>
      </w:r>
      <w:proofErr w:type="spellEnd"/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пояснительных записок К</w:t>
      </w:r>
      <w:proofErr w:type="gramStart"/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П(</w:t>
      </w:r>
      <w:proofErr w:type="gramEnd"/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КР)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проверяется: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соблюдение правил оформления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согласно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настоящих Правил: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заполнения титульного листа, наличие необходимых подписей;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наличие и правильность рамок, наличие и правильность заполнения основных надписей на всех страницах;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выделение заголовков, разделов и подразделов, наличие абзацев;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оформления содержания, соответствие названий разделов и подразделов в содержании соответствующим названиям в тексте записки;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нумерации страниц, разделов, подразделов, рисунков, таблиц, формул;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оформления рисунков;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оформления таблиц;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оформления формул;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размерностей единиц величин, их обозначений, соответствие СИ;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соответствие нормам современного русского языка;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примененных сокращений слов;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оформления перечня использованных информационных ресурсов;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оформления приложений.</w:t>
      </w:r>
    </w:p>
    <w:p w:rsidR="00C33686" w:rsidRPr="00FA4F61" w:rsidRDefault="00C33686" w:rsidP="00E74F28">
      <w:pPr>
        <w:widowControl w:val="0"/>
        <w:numPr>
          <w:ilvl w:val="0"/>
          <w:numId w:val="37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внешний вид ПЗ;</w:t>
      </w:r>
    </w:p>
    <w:p w:rsidR="00C33686" w:rsidRPr="006625D4" w:rsidRDefault="00C33686" w:rsidP="00E74F28">
      <w:pPr>
        <w:widowControl w:val="0"/>
        <w:numPr>
          <w:ilvl w:val="0"/>
          <w:numId w:val="37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заполнения титульного листа, наличие необходимых подписей.</w:t>
      </w:r>
    </w:p>
    <w:p w:rsidR="00C33686" w:rsidRPr="006625D4" w:rsidRDefault="00C33686" w:rsidP="00E74F28">
      <w:pPr>
        <w:widowControl w:val="0"/>
        <w:tabs>
          <w:tab w:val="left" w:pos="223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процессе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нормоконтроля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графических документов проверяется:</w:t>
      </w:r>
    </w:p>
    <w:p w:rsidR="00C33686" w:rsidRPr="006625D4" w:rsidRDefault="00C33686" w:rsidP="00E74F28">
      <w:pPr>
        <w:widowControl w:val="0"/>
        <w:numPr>
          <w:ilvl w:val="0"/>
          <w:numId w:val="38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соответствие оформления чертежей требованиям действующих стандартов;</w:t>
      </w:r>
    </w:p>
    <w:p w:rsidR="00C33686" w:rsidRPr="006625D4" w:rsidRDefault="00C33686" w:rsidP="00E74F28">
      <w:pPr>
        <w:widowControl w:val="0"/>
        <w:numPr>
          <w:ilvl w:val="0"/>
          <w:numId w:val="38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соблюдение форматов, правильность их оформления;</w:t>
      </w:r>
    </w:p>
    <w:p w:rsidR="00C33686" w:rsidRPr="006625D4" w:rsidRDefault="00C33686" w:rsidP="00E74F28">
      <w:pPr>
        <w:widowControl w:val="0"/>
        <w:numPr>
          <w:ilvl w:val="0"/>
          <w:numId w:val="38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правильность начертания и применения линий;</w:t>
      </w:r>
    </w:p>
    <w:p w:rsidR="00C33686" w:rsidRPr="006625D4" w:rsidRDefault="00C33686" w:rsidP="00E74F28">
      <w:pPr>
        <w:widowControl w:val="0"/>
        <w:numPr>
          <w:ilvl w:val="0"/>
          <w:numId w:val="38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соблюдение масштабов, правильность их обозначения;</w:t>
      </w:r>
    </w:p>
    <w:p w:rsidR="00C33686" w:rsidRPr="006625D4" w:rsidRDefault="00C33686" w:rsidP="00E74F28">
      <w:pPr>
        <w:widowControl w:val="0"/>
        <w:numPr>
          <w:ilvl w:val="0"/>
          <w:numId w:val="38"/>
        </w:numPr>
        <w:tabs>
          <w:tab w:val="left" w:pos="1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достаточность изображений (видов, разрезов, сечений), правильность их обозначения и расположения;</w:t>
      </w:r>
    </w:p>
    <w:p w:rsidR="00C33686" w:rsidRPr="006625D4" w:rsidRDefault="00C33686" w:rsidP="00E74F28">
      <w:pPr>
        <w:widowControl w:val="0"/>
        <w:numPr>
          <w:ilvl w:val="0"/>
          <w:numId w:val="38"/>
        </w:numPr>
        <w:tabs>
          <w:tab w:val="left" w:pos="10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соблюдение условных обозначений элементов в схемах и правил их выполнения в соответствии с требованиями ЕСКД.</w:t>
      </w:r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Нормоконтроль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выпускных квалификационных работ рекомендуется проводить в два этапа: после черновой (или в тонких линиях) и окончательной разработки графической части.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Разрабатываемые документы должны предъявляться на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нормоконтроль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комплекте, т.е. текстовая (пояснительная записка, спецификации) и графическая документация (чертежи, плакаты, схемы и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т.п.).</w:t>
      </w:r>
      <w:proofErr w:type="gramEnd"/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Перечень замечаний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нормоконтролера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составляется в том случае, если контроль проводится в отсутствие обучающегося-разработчика и сущность ошибок может быть им неправильно истолкована.</w:t>
      </w:r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Проверенные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нормоконтролером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присутствии обучающегос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я-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разработчика документы вместе с перечнем замечаний (если он составляется) возвращаются обучающемуся для внесения исправлений и переработки. Если замечания существуют, пометки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нормоконтролера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сохраняются до подписания им документа. Если документ заново перерабатывается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обучающимся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то на повторный контроль сдаются оба экземпляра: с пометками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нормоконтролера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 переработанный.</w:t>
      </w:r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Предъявляемые на подпись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нормоконтролеру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документы должны иметь все визы согласования, кроме визы заведующего кафедрой. Чистовые оригиналы проектов (работ)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подписывает в графе «Н.контр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.» 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основной надписи.</w:t>
      </w:r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Запрещается без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ведома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нормоконтролера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вносить какие-либо изменения в документ после того, как этот документ подписан и завизирован </w:t>
      </w: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нормоконтролером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имеет право в обоснованных случаях не подписывать предоставленный документ:</w:t>
      </w:r>
    </w:p>
    <w:p w:rsidR="00C33686" w:rsidRPr="006625D4" w:rsidRDefault="00C33686" w:rsidP="00E74F28">
      <w:pPr>
        <w:widowControl w:val="0"/>
        <w:numPr>
          <w:ilvl w:val="0"/>
          <w:numId w:val="39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невыполнении требований нормативных документов;</w:t>
      </w:r>
    </w:p>
    <w:p w:rsidR="00C33686" w:rsidRPr="006625D4" w:rsidRDefault="00C33686" w:rsidP="00E74F28">
      <w:pPr>
        <w:widowControl w:val="0"/>
        <w:numPr>
          <w:ilvl w:val="0"/>
          <w:numId w:val="39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отсутствии обязательных подписей;</w:t>
      </w:r>
    </w:p>
    <w:p w:rsidR="00C33686" w:rsidRPr="006625D4" w:rsidRDefault="00C33686" w:rsidP="00E74F28">
      <w:pPr>
        <w:widowControl w:val="0"/>
        <w:numPr>
          <w:ilvl w:val="0"/>
          <w:numId w:val="39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небрежном выполнении;</w:t>
      </w:r>
    </w:p>
    <w:p w:rsidR="00C33686" w:rsidRPr="006625D4" w:rsidRDefault="00C33686" w:rsidP="00E74F28">
      <w:pPr>
        <w:widowControl w:val="0"/>
        <w:numPr>
          <w:ilvl w:val="0"/>
          <w:numId w:val="39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нарушении установленной комплектности.</w:t>
      </w:r>
    </w:p>
    <w:p w:rsidR="00C33686" w:rsidRPr="006625D4" w:rsidRDefault="00C33686" w:rsidP="00E74F28">
      <w:pPr>
        <w:widowControl w:val="0"/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Нормоконтролер</w:t>
      </w:r>
      <w:proofErr w:type="spell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обязан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знать требования настоящих Правил, требования соответствующих действующих ГОСТов, применяемых для оформления текстовой, графической, технологической и других частей ВКР.</w:t>
      </w:r>
    </w:p>
    <w:p w:rsidR="00C33686" w:rsidRPr="006625D4" w:rsidRDefault="00C33686" w:rsidP="00E74F28">
      <w:pPr>
        <w:widowControl w:val="0"/>
        <w:tabs>
          <w:tab w:val="left" w:pos="20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33686" w:rsidRDefault="00F84CCD" w:rsidP="00E74F28">
      <w:pPr>
        <w:widowControl w:val="0"/>
        <w:tabs>
          <w:tab w:val="left" w:pos="20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</w:t>
      </w:r>
      <w:r w:rsidR="00FA4F6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Защита К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П(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КР) </w:t>
      </w:r>
      <w:r w:rsidR="00C33686" w:rsidRPr="006625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 презентация</w:t>
      </w:r>
    </w:p>
    <w:p w:rsidR="00904BC5" w:rsidRPr="006625D4" w:rsidRDefault="00904BC5" w:rsidP="00E74F28">
      <w:pPr>
        <w:widowControl w:val="0"/>
        <w:tabs>
          <w:tab w:val="left" w:pos="20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A4F61" w:rsidRPr="006625D4" w:rsidRDefault="00FA4F61" w:rsidP="00E74F28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представленный проект удовлетворяет всем указанным требованиям, он допускается к защите, о чем преподаватель делает соответствующую надпись на его чертежах и пояснительной записке. Защита проекта является завершающим этапом проектирования.</w:t>
      </w:r>
    </w:p>
    <w:p w:rsidR="00FA4F61" w:rsidRPr="006625D4" w:rsidRDefault="00FA4F61" w:rsidP="00E74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защиты проекта студент докладывает содержание задания и пути его выполнения в курсовом проекте, а также отвечает на вопросы преподавателя. Доклад и ответы должны быть четкими, краткими, исчерпывающими.</w:t>
      </w:r>
    </w:p>
    <w:p w:rsidR="00FA4F61" w:rsidRPr="006625D4" w:rsidRDefault="00FA4F61" w:rsidP="00E74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должны, прежде всего, хорошо разбираться в выполненном ими курсовом проекте, т.е. уметь объяснить устройство и назначение спроектированного привода; мотивированно обосновывать принятые конструктивные и технологические решения, выбор материалов, термообработок и критериев работоспособности деталей и узлов, методов расчета, расчетных зависимостей и пр. Они должны четко представлять значение каждой линии чертежей проекта, каждой подробности конструкции и расчета, уметь объяснить порядок сборки привода, последовательность передачи нагрузки с одной детали на другую и т.д.</w:t>
      </w:r>
    </w:p>
    <w:p w:rsidR="00FA4F61" w:rsidRPr="00FA4F61" w:rsidRDefault="00FA4F61" w:rsidP="00E74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Защищая проект, студенты показывают свои знания не только в области проектирования деталей машин, но и по другим дисциплинам: машиностроительному черчению, сопротивлению материалов, технологии металлов, металловедению и термообработке, теории механизмов и машин, теоретической механике, нормированию и др. Эти знания также учитываются при оценке защиты проекта.</w:t>
      </w:r>
    </w:p>
    <w:p w:rsidR="00C33686" w:rsidRPr="006625D4" w:rsidRDefault="00C33686" w:rsidP="00E74F28">
      <w:pPr>
        <w:widowControl w:val="0"/>
        <w:tabs>
          <w:tab w:val="left" w:pos="14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Доклад для защиты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К</w:t>
      </w:r>
      <w:proofErr w:type="gramStart"/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П(</w:t>
      </w:r>
      <w:proofErr w:type="gramEnd"/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КР)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должен быть рассчитан на заданное ограниченное время выступления и неразрывно связан с презентацией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Он должен содержать только суть рассматриваемого вопроса, минимум цифровых данных, специальных названий, перечислений.</w:t>
      </w:r>
    </w:p>
    <w:p w:rsidR="00C33686" w:rsidRPr="006625D4" w:rsidRDefault="00C33686" w:rsidP="00E74F28">
      <w:pPr>
        <w:widowControl w:val="0"/>
        <w:tabs>
          <w:tab w:val="left" w:pos="14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докладе необходимо затронуть актуальность выбранной темы, теоретические и методические основы работы, а также суммировать и обобщенно изложить полученные в ходе 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расчетов 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результаты.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Доклад строится по логической схеме, то есть: вводная часть, основная часть и выводы.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Вводная часть должна содержать в себе цель и актуальность работы, основная часть должна полностью раскрывать рассматриваемую тему. Выводы должны быть краткими и однозначными, следует в 1-2 предложениях рассмотреть рекомендации для решения поставленных проблем.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конце выступления необходимо отразить практ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ическую значимость результатов.</w:t>
      </w:r>
    </w:p>
    <w:p w:rsidR="00C33686" w:rsidRPr="006625D4" w:rsidRDefault="00C33686" w:rsidP="00E74F28">
      <w:pPr>
        <w:widowControl w:val="0"/>
        <w:tabs>
          <w:tab w:val="left" w:pos="20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Презентация должна дополнять и расширять д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оклад по защите К</w:t>
      </w:r>
      <w:proofErr w:type="gramStart"/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П(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33686" w:rsidRPr="006625D4" w:rsidRDefault="00C33686" w:rsidP="00E74F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Показ презентации может быть осуществлен</w:t>
      </w:r>
      <w:r w:rsidR="00FB2EF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</w:t>
      </w: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помощью проектора (рекомендуемый объем презентации</w:t>
      </w:r>
      <w:r w:rsidR="00FA4F6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может быть от 8 до 12 слайдов).</w:t>
      </w:r>
    </w:p>
    <w:p w:rsidR="00C33686" w:rsidRPr="006625D4" w:rsidRDefault="00C33686" w:rsidP="00E74F28">
      <w:pPr>
        <w:widowControl w:val="0"/>
        <w:tabs>
          <w:tab w:val="left" w:pos="14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презентации выбирается необходимый иллюстрирующий материал, который можно взять как из текста работы, так и из приложений. Это могут быть таблицы, рисунки, схемы, диаграммы, формулы и др. Таблицы не должны быть громоздкими, рисунки не должны быть чрезмерно детальными, формулы должны быть наглядными.</w:t>
      </w:r>
    </w:p>
    <w:p w:rsidR="00C33686" w:rsidRPr="006625D4" w:rsidRDefault="00C33686" w:rsidP="00E74F28">
      <w:pPr>
        <w:widowControl w:val="0"/>
        <w:tabs>
          <w:tab w:val="left" w:pos="144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Первым должен быть слайд с темой проекта (работы) и данными исполнителя, то есть: фамилия, имя, отчество обучающегося, группа, направление подготовки (специальность), направленность.</w:t>
      </w:r>
      <w:proofErr w:type="gramEnd"/>
      <w:r w:rsidRPr="006625D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Желательно указать руководителя проекта (работы).</w:t>
      </w:r>
    </w:p>
    <w:p w:rsidR="00B10B0C" w:rsidRPr="00FB2EF0" w:rsidRDefault="00FA4F61" w:rsidP="00E74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П(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КР)</w:t>
      </w:r>
      <w:r w:rsidR="00C33686" w:rsidRPr="006625D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- в электронном виде обязательно должны быть размещены обучающимися в электронной информационно-образовательной среде ПИ(филиала) ДГТУ в г. Таганроге.</w:t>
      </w:r>
      <w:bookmarkEnd w:id="1"/>
    </w:p>
    <w:p w:rsidR="00D45ED4" w:rsidRPr="006625D4" w:rsidRDefault="00D45ED4" w:rsidP="00FB2EF0">
      <w:pPr>
        <w:tabs>
          <w:tab w:val="left" w:pos="-5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5ED4" w:rsidRPr="006625D4" w:rsidRDefault="00D45ED4" w:rsidP="00853C0F">
      <w:pPr>
        <w:tabs>
          <w:tab w:val="left" w:pos="-5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28" w:rsidRDefault="00E74F28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BC5" w:rsidRDefault="00904B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04BC5" w:rsidRDefault="00904BC5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B0C" w:rsidRPr="006625D4" w:rsidRDefault="00B10B0C" w:rsidP="00B10B0C">
      <w:pPr>
        <w:tabs>
          <w:tab w:val="left" w:pos="-5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5D4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994030" w:rsidRPr="006625D4" w:rsidRDefault="00994030" w:rsidP="00994030">
      <w:pPr>
        <w:tabs>
          <w:tab w:val="left" w:pos="-510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4030" w:rsidRPr="006625D4" w:rsidRDefault="00994030" w:rsidP="00653852">
      <w:pPr>
        <w:pStyle w:val="a6"/>
        <w:numPr>
          <w:ilvl w:val="0"/>
          <w:numId w:val="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25D4">
        <w:rPr>
          <w:rFonts w:ascii="Times New Roman" w:hAnsi="Times New Roman" w:cs="Times New Roman"/>
          <w:sz w:val="24"/>
          <w:szCs w:val="24"/>
        </w:rPr>
        <w:t>Правила оформления и требования к содержанию курсовых проектов (работ) и выпускных квалифика</w:t>
      </w:r>
      <w:r w:rsidR="00FB2EF0">
        <w:rPr>
          <w:rFonts w:ascii="Times New Roman" w:hAnsi="Times New Roman" w:cs="Times New Roman"/>
          <w:sz w:val="24"/>
          <w:szCs w:val="24"/>
        </w:rPr>
        <w:t>ционных работ (ДГТУ, приказ №242 от 16.12.2021</w:t>
      </w:r>
      <w:r w:rsidRPr="006625D4">
        <w:rPr>
          <w:rFonts w:ascii="Times New Roman" w:hAnsi="Times New Roman" w:cs="Times New Roman"/>
          <w:sz w:val="24"/>
          <w:szCs w:val="24"/>
        </w:rPr>
        <w:t>).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Олофинская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Детали машин. Краткий курс и тестовые задания: учеб</w:t>
      </w: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/ В.П. </w:t>
      </w: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офинская</w:t>
      </w:r>
      <w:proofErr w:type="spellEnd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 –е изд., </w:t>
      </w:r>
      <w:proofErr w:type="spellStart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доп. – М. : ФОРУМ, 2009. – 208 с. (Профессиональное образование).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Дунаев П.Ф.Леликов О.П. Детали машин. Курсовое проектирование: Учеб.</w:t>
      </w:r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</w:t>
      </w:r>
      <w:proofErr w:type="spellStart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машиностроит</w:t>
      </w:r>
      <w:proofErr w:type="spellEnd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– 5-е изд., доп. – </w:t>
      </w: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М.;Машиностроение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2007. – 560 с., с </w:t>
      </w: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ил</w:t>
      </w: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онструирование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узлов и деталей машин: Учебное пособие для студентов технических специальностей вузов, - М: Издательский центр «Академия», 2003;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Ерохин М.Н. Детали машин и основы конструирования, - М: КолосС,2004;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А.С. Детали машин: Учеб</w:t>
      </w: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втузов /Род ред. В.А. </w:t>
      </w: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Финогенова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6-е изд., </w:t>
      </w: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переаб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</w:t>
      </w:r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</w:t>
      </w:r>
      <w:proofErr w:type="spellStart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="001F78AE"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2000. – 383 с. </w:t>
      </w: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ил.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М.Н., </w:t>
      </w: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Финогенов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Учебник для машиностроительных специальностей вузов, - М: Высшая школа, 2003; 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Клоков В.Г. Детали машин: Учебное пособие, - М: МГИУ, 2001;</w:t>
      </w:r>
    </w:p>
    <w:p w:rsidR="00994030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Шейнблит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А.Е. Курсовое проектирование деталей машин: Учебное пособие, - Калининград: «Янтарный сказ», 2003;</w:t>
      </w:r>
    </w:p>
    <w:p w:rsidR="00B10B0C" w:rsidRPr="006625D4" w:rsidRDefault="00B10B0C" w:rsidP="00653852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Шелофаст</w:t>
      </w:r>
      <w:proofErr w:type="spellEnd"/>
      <w:r w:rsidRPr="0066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Основы проектирования машин, - М: Издательство АПМ, 2005.</w:t>
      </w:r>
    </w:p>
    <w:bookmarkEnd w:id="0"/>
    <w:p w:rsidR="00994030" w:rsidRDefault="00994030" w:rsidP="009940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0" w:rsidRPr="00994030" w:rsidRDefault="00994030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0" w:rsidRPr="00994030" w:rsidRDefault="00994030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0" w:rsidRPr="00994030" w:rsidRDefault="00994030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0" w:rsidRPr="00994030" w:rsidRDefault="00994030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0" w:rsidRPr="00994030" w:rsidRDefault="00994030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0" w:rsidRDefault="00994030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57E" w:rsidRDefault="00C3357E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57E" w:rsidRDefault="00C3357E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57E" w:rsidRDefault="00C3357E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57E" w:rsidRDefault="00C3357E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57E" w:rsidRDefault="00C3357E" w:rsidP="00994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686" w:rsidRPr="00C33686" w:rsidRDefault="005D143D" w:rsidP="00C336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C3368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lastRenderedPageBreak/>
        <w:t>Приложение</w:t>
      </w:r>
      <w:proofErr w:type="gramStart"/>
      <w:r w:rsidR="00C3368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 xml:space="preserve"> А</w:t>
      </w:r>
      <w:proofErr w:type="gramEnd"/>
    </w:p>
    <w:p w:rsidR="00C33686" w:rsidRPr="00C33686" w:rsidRDefault="00C33686" w:rsidP="00C33686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lang w:eastAsia="ru-RU"/>
        </w:rPr>
        <w:drawing>
          <wp:anchor distT="101600" distB="0" distL="114300" distR="114300" simplePos="0" relativeHeight="251669504" behindDoc="0" locked="0" layoutInCell="1" allowOverlap="1">
            <wp:simplePos x="0" y="0"/>
            <wp:positionH relativeFrom="page">
              <wp:posOffset>3658870</wp:posOffset>
            </wp:positionH>
            <wp:positionV relativeFrom="paragraph">
              <wp:posOffset>444500</wp:posOffset>
            </wp:positionV>
            <wp:extent cx="591185" cy="597535"/>
            <wp:effectExtent l="0" t="0" r="0" b="0"/>
            <wp:wrapTopAndBottom/>
            <wp:docPr id="20" name="Shape 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Picture box 194"/>
                    <pic:cNvPicPr/>
                  </pic:nvPicPr>
                  <pic:blipFill>
                    <a:blip r:embed="rId24" cstate="print"/>
                    <a:stretch/>
                  </pic:blipFill>
                  <pic:spPr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Форма титульного листа курсового проекта (работы)</w:t>
      </w:r>
    </w:p>
    <w:p w:rsidR="00C33686" w:rsidRPr="00C33686" w:rsidRDefault="00C33686" w:rsidP="00C33686">
      <w:pPr>
        <w:widowControl w:val="0"/>
        <w:spacing w:after="8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МИНИСТЕРСТВО НАУКИ И ВЫСШЕГО ОБРАЗОВАНИЯ РОССИЙСКОЙ ФЕДЕРАЦИИ</w:t>
      </w:r>
    </w:p>
    <w:p w:rsidR="00C33686" w:rsidRPr="00C33686" w:rsidRDefault="00C33686" w:rsidP="00C33686">
      <w:pPr>
        <w:widowControl w:val="0"/>
        <w:spacing w:line="254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ФЕДЕРАЛЬНОЕ ГОСУДАРСТВЕННОЕ БЮДЖЕТНОЕ</w:t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ОБРАЗОВАТЕЛЬНОЕ УЧРЕЖДЕНИЕ ВЫСШЕГО ОБРАЗОВАНИЯ</w:t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«ДОНСКОЙ ГОСУДАРСТВЕННЫЙ ТЕХНИЧЕСКИЙ УНИВЕРСИТЕТ»</w:t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(ДГТУ)</w:t>
      </w:r>
    </w:p>
    <w:p w:rsidR="00C33686" w:rsidRPr="00C33686" w:rsidRDefault="00C33686" w:rsidP="00C33686">
      <w:pPr>
        <w:widowControl w:val="0"/>
        <w:tabs>
          <w:tab w:val="left" w:leader="underscore" w:pos="793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Факультет «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spacing w:after="0" w:line="240" w:lineRule="auto"/>
        <w:ind w:left="354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наименование факультета</w:t>
      </w:r>
    </w:p>
    <w:p w:rsidR="00C33686" w:rsidRPr="00C33686" w:rsidRDefault="00EF3CBE" w:rsidP="00C33686">
      <w:pPr>
        <w:widowControl w:val="0"/>
        <w:tabs>
          <w:tab w:val="left" w:leader="underscore" w:pos="7937"/>
        </w:tabs>
        <w:spacing w:after="1540" w:line="223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eastAsia="ru-RU"/>
        </w:rPr>
        <w:pict>
          <v:shape id="Shape 195" o:spid="_x0000_s1031" type="#_x0000_t202" style="position:absolute;margin-left:232.2pt;margin-top:13pt;width:92.15pt;height:13.2pt;z-index:251670528;visibility:visible;mso-wrap-style:non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" filled="f" stroked="f">
            <v:textbox inset="0,0,0,0">
              <w:txbxContent>
                <w:p w:rsidR="00552217" w:rsidRDefault="00552217" w:rsidP="00C33686">
                  <w:pPr>
                    <w:pStyle w:val="90"/>
                    <w:jc w:val="center"/>
                  </w:pPr>
                  <w:r>
                    <w:t>наименование кафедры</w:t>
                  </w:r>
                </w:p>
              </w:txbxContent>
            </v:textbox>
            <w10:wrap type="square" anchorx="page"/>
          </v:shape>
        </w:pict>
      </w:r>
      <w:r w:rsidR="00C33686"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Кафедра «</w:t>
      </w:r>
      <w:r w:rsidR="00C33686"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КУРСОВОЙ ПРОЕКТ (РАБОТА)</w:t>
      </w:r>
    </w:p>
    <w:p w:rsidR="00C33686" w:rsidRPr="00C33686" w:rsidRDefault="00C33686" w:rsidP="00C33686">
      <w:pPr>
        <w:widowControl w:val="0"/>
        <w:tabs>
          <w:tab w:val="left" w:leader="underscore" w:pos="9659"/>
        </w:tabs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Тема</w:t>
      </w:r>
      <w:proofErr w:type="gramStart"/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 «</w:t>
      </w:r>
      <w:proofErr w:type="gramEnd"/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leader="underscore" w:pos="9659"/>
        </w:tabs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tabs>
          <w:tab w:val="left" w:leader="underscore" w:pos="10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Дисциплина (модуль) «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leader="underscore" w:pos="10118"/>
        </w:tabs>
        <w:spacing w:line="264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>наименование учебной дисциплины (модуля)</w:t>
      </w: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br/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tabs>
          <w:tab w:val="left" w:leader="underscore" w:pos="10118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Направление подготовки/специальность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pos="1469"/>
        </w:tabs>
        <w:spacing w:after="440" w:line="240" w:lineRule="auto"/>
        <w:ind w:right="220"/>
        <w:jc w:val="righ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>код</w:t>
      </w: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ab/>
        <w:t>наименование направления подготовки/специальности</w:t>
      </w:r>
    </w:p>
    <w:p w:rsidR="00C33686" w:rsidRPr="00C33686" w:rsidRDefault="00C33686" w:rsidP="00C33686">
      <w:pPr>
        <w:widowControl w:val="0"/>
        <w:pBdr>
          <w:bottom w:val="single" w:sz="4" w:space="0" w:color="auto"/>
        </w:pBdr>
        <w:tabs>
          <w:tab w:val="left" w:leader="underscore" w:pos="10118"/>
        </w:tabs>
        <w:spacing w:after="5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Направленность (профиль)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leader="underscore" w:pos="7354"/>
          <w:tab w:val="left" w:leader="underscore" w:pos="10118"/>
        </w:tabs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Обозначение курсового проекта (работы)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Группа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pos="3523"/>
          <w:tab w:val="left" w:leader="underscore" w:pos="10118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Обучающийся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pos="4042"/>
        </w:tabs>
        <w:spacing w:line="240" w:lineRule="auto"/>
        <w:ind w:right="660"/>
        <w:jc w:val="righ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>подпись, дата</w:t>
      </w: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ab/>
        <w:t>И.О. Фамилия</w:t>
      </w:r>
    </w:p>
    <w:p w:rsidR="00C33686" w:rsidRPr="00C33686" w:rsidRDefault="00C33686" w:rsidP="00C33686">
      <w:pPr>
        <w:widowControl w:val="0"/>
        <w:tabs>
          <w:tab w:val="left" w:leader="underscore" w:pos="6518"/>
        </w:tabs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Курсовой проект (работа) защищен с оценкой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leader="underscore" w:pos="10118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Руководитель проекта (работы)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pos="3106"/>
        </w:tabs>
        <w:spacing w:after="800" w:line="240" w:lineRule="auto"/>
        <w:ind w:right="660"/>
        <w:jc w:val="righ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>подпись, дата</w:t>
      </w: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ab/>
        <w:t>должность, И.О. Фамилия</w:t>
      </w:r>
    </w:p>
    <w:p w:rsidR="00C33686" w:rsidRPr="00C33686" w:rsidRDefault="00C33686" w:rsidP="00C33686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Ростов-на-Дону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20__</w:t>
      </w:r>
      <w:r w:rsidRPr="00C336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br w:type="page"/>
      </w:r>
    </w:p>
    <w:p w:rsidR="00C33686" w:rsidRPr="00C33686" w:rsidRDefault="00C33686" w:rsidP="00C336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lastRenderedPageBreak/>
        <w:t>Приложение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 xml:space="preserve"> Б</w:t>
      </w:r>
      <w:proofErr w:type="gramEnd"/>
    </w:p>
    <w:p w:rsidR="00C33686" w:rsidRPr="00C33686" w:rsidRDefault="00C33686" w:rsidP="00C33686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lang w:eastAsia="ru-RU"/>
        </w:rPr>
        <w:drawing>
          <wp:anchor distT="127000" distB="0" distL="114300" distR="114300" simplePos="0" relativeHeight="251671552" behindDoc="0" locked="0" layoutInCell="1" allowOverlap="1">
            <wp:simplePos x="0" y="0"/>
            <wp:positionH relativeFrom="page">
              <wp:posOffset>3662045</wp:posOffset>
            </wp:positionH>
            <wp:positionV relativeFrom="paragraph">
              <wp:posOffset>469900</wp:posOffset>
            </wp:positionV>
            <wp:extent cx="591185" cy="597535"/>
            <wp:effectExtent l="0" t="0" r="0" b="0"/>
            <wp:wrapTopAndBottom/>
            <wp:docPr id="21" name="Shape 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box 198"/>
                    <pic:cNvPicPr/>
                  </pic:nvPicPr>
                  <pic:blipFill>
                    <a:blip r:embed="rId25" cstate="print"/>
                    <a:stretch/>
                  </pic:blipFill>
                  <pic:spPr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Форма бланка задания на выполнение курсового проекта (работы)</w:t>
      </w:r>
    </w:p>
    <w:p w:rsidR="00C33686" w:rsidRPr="00C33686" w:rsidRDefault="00C33686" w:rsidP="00C33686">
      <w:pPr>
        <w:widowControl w:val="0"/>
        <w:spacing w:after="8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МИНИСТЕРСТВО НАУКИ И ВЫСШЕГО ОБРАЗОВАНИЯ РОССИЙСКОЙ ФЕДЕРАЦИИ</w:t>
      </w:r>
    </w:p>
    <w:p w:rsidR="00C33686" w:rsidRPr="00C33686" w:rsidRDefault="00C33686" w:rsidP="00C33686">
      <w:pPr>
        <w:widowControl w:val="0"/>
        <w:spacing w:after="240" w:line="254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ФЕДЕРАЛЬНОЕ ГОСУДАРСТВЕННОЕ БЮДЖЕТНОЕ</w:t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ОБРАЗОВАТЕЛЬНОЕ УЧРЕЖДЕНИЕ ВЫСШЕГО ОБРАЗОВАНИЯ</w:t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«ДОНСКОЙ ГОСУДАРСТВЕННЫЙ ТЕХНИЧЕСКИЙ УНИВЕРСИТЕТ»</w:t>
      </w: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(ДГТУ)</w:t>
      </w:r>
    </w:p>
    <w:p w:rsidR="00C33686" w:rsidRPr="00C33686" w:rsidRDefault="00C33686" w:rsidP="00C33686">
      <w:pPr>
        <w:widowControl w:val="0"/>
        <w:tabs>
          <w:tab w:val="left" w:leader="underscore" w:pos="7934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Факультет «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spacing w:after="0" w:line="240" w:lineRule="auto"/>
        <w:ind w:left="356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наименование факультета</w:t>
      </w:r>
    </w:p>
    <w:p w:rsidR="00C33686" w:rsidRPr="00C33686" w:rsidRDefault="00C33686" w:rsidP="00C33686">
      <w:pPr>
        <w:widowControl w:val="0"/>
        <w:tabs>
          <w:tab w:val="left" w:leader="underscore" w:pos="7934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Кафедра «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spacing w:after="1060" w:line="240" w:lineRule="auto"/>
        <w:ind w:left="356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наименование кафедры</w:t>
      </w:r>
    </w:p>
    <w:p w:rsidR="00C33686" w:rsidRPr="00C33686" w:rsidRDefault="00C33686" w:rsidP="00C33686">
      <w:pPr>
        <w:widowControl w:val="0"/>
        <w:spacing w:after="0" w:line="223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3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ЗАДАНИЕ</w:t>
      </w:r>
    </w:p>
    <w:p w:rsidR="00C33686" w:rsidRPr="00C33686" w:rsidRDefault="00C33686" w:rsidP="00C33686">
      <w:pPr>
        <w:widowControl w:val="0"/>
        <w:spacing w:after="240" w:line="223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выполнение курсового проекта (работы)</w:t>
      </w:r>
    </w:p>
    <w:p w:rsidR="00C33686" w:rsidRPr="00C33686" w:rsidRDefault="00C33686" w:rsidP="00C33686">
      <w:pPr>
        <w:widowControl w:val="0"/>
        <w:pBdr>
          <w:bottom w:val="single" w:sz="4" w:space="0" w:color="auto"/>
        </w:pBdr>
        <w:tabs>
          <w:tab w:val="left" w:leader="underscore" w:pos="9269"/>
        </w:tabs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Тема</w:t>
      </w:r>
      <w:proofErr w:type="gramStart"/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 «</w:t>
      </w:r>
      <w:proofErr w:type="gramEnd"/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leader="underscore" w:pos="9749"/>
        </w:tabs>
        <w:spacing w:after="380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</w:p>
    <w:p w:rsidR="00C33686" w:rsidRPr="00C33686" w:rsidRDefault="00C33686" w:rsidP="00C33686">
      <w:pPr>
        <w:widowControl w:val="0"/>
        <w:tabs>
          <w:tab w:val="left" w:leader="underscore" w:pos="101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Дисциплина (модуль)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pBdr>
          <w:bottom w:val="single" w:sz="4" w:space="0" w:color="auto"/>
        </w:pBdr>
        <w:spacing w:after="560" w:line="240" w:lineRule="auto"/>
        <w:ind w:right="1700"/>
        <w:jc w:val="righ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>наименование учебной дисциплины (модуля)</w:t>
      </w:r>
    </w:p>
    <w:p w:rsidR="00C33686" w:rsidRPr="00C33686" w:rsidRDefault="00C33686" w:rsidP="00C33686">
      <w:pPr>
        <w:widowControl w:val="0"/>
        <w:tabs>
          <w:tab w:val="left" w:leader="underscore" w:pos="101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Обучающийся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spacing w:after="80" w:line="240" w:lineRule="auto"/>
        <w:ind w:left="4560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фамилия, имя, отчество полностью</w:t>
      </w:r>
    </w:p>
    <w:p w:rsidR="00C33686" w:rsidRPr="00C33686" w:rsidRDefault="00C33686" w:rsidP="00C33686">
      <w:pPr>
        <w:widowControl w:val="0"/>
        <w:tabs>
          <w:tab w:val="left" w:leader="underscore" w:pos="7714"/>
          <w:tab w:val="left" w:leader="underscore" w:pos="9749"/>
        </w:tabs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Обозначение курсового проекта (работы)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Группа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Срок представления проекта (работы) к защите «___»  20__ г.</w:t>
      </w:r>
    </w:p>
    <w:p w:rsidR="00C33686" w:rsidRPr="00C33686" w:rsidRDefault="00C33686" w:rsidP="00C33686">
      <w:pPr>
        <w:widowControl w:val="0"/>
        <w:pBdr>
          <w:bottom w:val="single" w:sz="4" w:space="0" w:color="auto"/>
        </w:pBdr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sectPr w:rsidR="00C33686" w:rsidRPr="00C33686" w:rsidSect="007A1499">
          <w:footerReference w:type="even" r:id="rId26"/>
          <w:footerReference w:type="default" r:id="rId27"/>
          <w:pgSz w:w="11900" w:h="16840"/>
          <w:pgMar w:top="1178" w:right="551" w:bottom="1449" w:left="1097" w:header="0" w:footer="3" w:gutter="0"/>
          <w:cols w:space="720"/>
          <w:noEndnote/>
          <w:docGrid w:linePitch="360"/>
        </w:sect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Исходные данные для выполнения курсового проекта (работы)</w:t>
      </w:r>
    </w:p>
    <w:p w:rsidR="00C33686" w:rsidRPr="00C33686" w:rsidRDefault="00C33686" w:rsidP="00C33686">
      <w:pPr>
        <w:widowControl w:val="0"/>
        <w:spacing w:after="87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C33686" w:rsidRPr="00C33686" w:rsidRDefault="00C33686" w:rsidP="00C33686">
      <w:pPr>
        <w:widowControl w:val="0"/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Содержание курсового проекта (работы):</w:t>
      </w:r>
    </w:p>
    <w:p w:rsidR="004E0387" w:rsidRDefault="00C33686" w:rsidP="004E0387">
      <w:pPr>
        <w:widowControl w:val="0"/>
        <w:spacing w:after="19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Введение:</w:t>
      </w:r>
    </w:p>
    <w:p w:rsidR="00C33686" w:rsidRPr="00C33686" w:rsidRDefault="00C33686" w:rsidP="004E0387">
      <w:pPr>
        <w:widowControl w:val="0"/>
        <w:spacing w:after="19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Наименование и краткое содержание разделов:</w:t>
      </w:r>
    </w:p>
    <w:p w:rsidR="00C33686" w:rsidRPr="00C33686" w:rsidRDefault="00C33686" w:rsidP="00653852">
      <w:pPr>
        <w:widowControl w:val="0"/>
        <w:numPr>
          <w:ilvl w:val="0"/>
          <w:numId w:val="44"/>
        </w:numPr>
        <w:tabs>
          <w:tab w:val="left" w:pos="354"/>
          <w:tab w:val="left" w:leader="underscore" w:pos="9274"/>
        </w:tabs>
        <w:spacing w:after="6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653852">
      <w:pPr>
        <w:widowControl w:val="0"/>
        <w:numPr>
          <w:ilvl w:val="0"/>
          <w:numId w:val="44"/>
        </w:numPr>
        <w:tabs>
          <w:tab w:val="left" w:pos="306"/>
          <w:tab w:val="left" w:leader="underscore" w:pos="9420"/>
        </w:tabs>
        <w:spacing w:after="6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653852">
      <w:pPr>
        <w:widowControl w:val="0"/>
        <w:numPr>
          <w:ilvl w:val="0"/>
          <w:numId w:val="44"/>
        </w:numPr>
        <w:tabs>
          <w:tab w:val="left" w:pos="291"/>
          <w:tab w:val="left" w:leader="underscore" w:pos="9420"/>
        </w:tabs>
        <w:spacing w:after="7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spacing w:after="146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Заключение:</w:t>
      </w:r>
    </w:p>
    <w:p w:rsidR="00C33686" w:rsidRPr="00C33686" w:rsidRDefault="00C33686" w:rsidP="00C33686">
      <w:pPr>
        <w:widowControl w:val="0"/>
        <w:spacing w:after="32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графического и иллюстративного материалов:</w:t>
      </w:r>
    </w:p>
    <w:p w:rsidR="00C33686" w:rsidRPr="00C33686" w:rsidRDefault="00C33686" w:rsidP="00653852">
      <w:pPr>
        <w:widowControl w:val="0"/>
        <w:numPr>
          <w:ilvl w:val="0"/>
          <w:numId w:val="45"/>
        </w:numPr>
        <w:tabs>
          <w:tab w:val="left" w:pos="416"/>
          <w:tab w:val="left" w:leader="underscore" w:pos="9451"/>
        </w:tabs>
        <w:spacing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653852">
      <w:pPr>
        <w:widowControl w:val="0"/>
        <w:numPr>
          <w:ilvl w:val="0"/>
          <w:numId w:val="45"/>
        </w:numPr>
        <w:tabs>
          <w:tab w:val="left" w:pos="358"/>
          <w:tab w:val="left" w:leader="underscore" w:pos="9420"/>
        </w:tabs>
        <w:spacing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653852">
      <w:pPr>
        <w:widowControl w:val="0"/>
        <w:numPr>
          <w:ilvl w:val="0"/>
          <w:numId w:val="45"/>
        </w:numPr>
        <w:tabs>
          <w:tab w:val="left" w:pos="354"/>
          <w:tab w:val="left" w:leader="underscore" w:pos="9420"/>
        </w:tabs>
        <w:spacing w:after="6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leader="underscore" w:pos="6321"/>
          <w:tab w:val="left" w:pos="6837"/>
          <w:tab w:val="left" w:leader="underscore" w:pos="9420"/>
        </w:tabs>
        <w:spacing w:after="0" w:line="240" w:lineRule="auto"/>
        <w:ind w:firstLine="16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Руководитель проекта (работы)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widowControl w:val="0"/>
        <w:tabs>
          <w:tab w:val="left" w:pos="7773"/>
        </w:tabs>
        <w:spacing w:after="640" w:line="240" w:lineRule="auto"/>
        <w:ind w:left="4960"/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>подпись, дата</w:t>
      </w:r>
      <w:r w:rsidRPr="00C3368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ab/>
        <w:t>должность, И.О. Фамилия</w:t>
      </w:r>
    </w:p>
    <w:p w:rsidR="00C33686" w:rsidRPr="00C33686" w:rsidRDefault="00C33686" w:rsidP="00C33686">
      <w:pPr>
        <w:widowControl w:val="0"/>
        <w:tabs>
          <w:tab w:val="left" w:leader="underscore" w:pos="6321"/>
          <w:tab w:val="left" w:pos="6837"/>
          <w:tab w:val="left" w:leader="underscore" w:pos="9420"/>
        </w:tabs>
        <w:spacing w:after="0" w:line="240" w:lineRule="auto"/>
        <w:ind w:firstLine="16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принял к исполнению </w:t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C33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C33686" w:rsidRPr="00C33686" w:rsidRDefault="00C33686" w:rsidP="00C336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C33686">
        <w:rPr>
          <w:rFonts w:ascii="Courier New" w:eastAsia="Courier New" w:hAnsi="Courier New" w:cs="Courier New"/>
          <w:color w:val="000000"/>
          <w:sz w:val="13"/>
          <w:szCs w:val="13"/>
          <w:lang w:eastAsia="ru-RU" w:bidi="ru-RU"/>
        </w:rPr>
        <w:t>подпись, дата</w:t>
      </w:r>
      <w:r w:rsidRPr="00C33686">
        <w:rPr>
          <w:rFonts w:ascii="Courier New" w:eastAsia="Courier New" w:hAnsi="Courier New" w:cs="Courier New"/>
          <w:color w:val="000000"/>
          <w:sz w:val="13"/>
          <w:szCs w:val="13"/>
          <w:lang w:eastAsia="ru-RU" w:bidi="ru-RU"/>
        </w:rPr>
        <w:tab/>
        <w:t>И.О. Фамилия</w:t>
      </w:r>
    </w:p>
    <w:p w:rsidR="00C33686" w:rsidRPr="00C33686" w:rsidRDefault="00C33686" w:rsidP="00C336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C33686" w:rsidRDefault="00C33686" w:rsidP="004E0387">
      <w:pPr>
        <w:widowControl w:val="0"/>
        <w:rPr>
          <w:b/>
          <w:bCs/>
          <w:color w:val="000000"/>
          <w:sz w:val="32"/>
          <w:szCs w:val="32"/>
          <w:lang w:eastAsia="ru-RU" w:bidi="ru-RU"/>
        </w:rPr>
      </w:pPr>
    </w:p>
    <w:p w:rsidR="00C33686" w:rsidRPr="00C33686" w:rsidRDefault="00C33686" w:rsidP="00C33686">
      <w:pPr>
        <w:widowControl w:val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Приложение</w:t>
      </w:r>
      <w:proofErr w:type="gramStart"/>
      <w:r w:rsidRPr="00C33686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 xml:space="preserve"> В</w:t>
      </w:r>
      <w:proofErr w:type="gramEnd"/>
    </w:p>
    <w:p w:rsidR="004E0387" w:rsidRDefault="00C33686" w:rsidP="004E0387">
      <w:pPr>
        <w:widowControl w:val="0"/>
        <w:spacing w:after="5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 xml:space="preserve">Пример оформления первого листа Содержания (для </w:t>
      </w:r>
      <w:proofErr w:type="spellStart"/>
      <w:r w:rsidRPr="00C33686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техн</w:t>
      </w:r>
      <w:proofErr w:type="spellEnd"/>
      <w:r w:rsidRPr="00C33686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.)</w:t>
      </w:r>
      <w:bookmarkStart w:id="21" w:name="bookmark97"/>
    </w:p>
    <w:p w:rsidR="00C33686" w:rsidRPr="004E0387" w:rsidRDefault="00C33686" w:rsidP="004E0387">
      <w:pPr>
        <w:widowControl w:val="0"/>
        <w:spacing w:after="5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rFonts w:ascii="Times New Roman" w:hAnsi="Times New Roman" w:cs="Times New Roman"/>
          <w:b/>
          <w:bCs/>
          <w:color w:val="000000"/>
          <w:szCs w:val="28"/>
          <w:lang w:eastAsia="ru-RU" w:bidi="ru-RU"/>
        </w:rPr>
        <w:t>Содержание</w:t>
      </w:r>
      <w:bookmarkEnd w:id="21"/>
    </w:p>
    <w:p w:rsidR="00C33686" w:rsidRPr="004E0387" w:rsidRDefault="00C33686" w:rsidP="00C33686">
      <w:pPr>
        <w:widowControl w:val="0"/>
        <w:ind w:left="1420"/>
        <w:rPr>
          <w:rFonts w:ascii="Times New Roman" w:hAnsi="Times New Roman" w:cs="Times New Roman"/>
          <w:b/>
          <w:bCs/>
          <w:i/>
          <w:iCs/>
          <w:color w:val="000000"/>
          <w:lang w:eastAsia="ru-RU" w:bidi="ru-RU"/>
        </w:rPr>
      </w:pPr>
      <w:r w:rsidRPr="004E0387">
        <w:rPr>
          <w:rFonts w:ascii="Times New Roman" w:hAnsi="Times New Roman" w:cs="Times New Roman"/>
          <w:color w:val="000000"/>
          <w:lang w:eastAsia="ru-RU" w:bidi="ru-RU"/>
        </w:rPr>
        <w:t>Введение</w:t>
      </w:r>
    </w:p>
    <w:p w:rsidR="00C33686" w:rsidRPr="00C33686" w:rsidRDefault="00EF3CBE" w:rsidP="00C3368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sectPr w:rsidR="00C33686" w:rsidRPr="00C33686" w:rsidSect="007A1499">
          <w:pgSz w:w="11900" w:h="16840"/>
          <w:pgMar w:top="706" w:right="587" w:bottom="1634" w:left="1122" w:header="278" w:footer="3" w:gutter="0"/>
          <w:pgNumType w:start="29"/>
          <w:cols w:space="720"/>
          <w:noEndnote/>
          <w:docGrid w:linePitch="360"/>
        </w:sectPr>
      </w:pPr>
      <w:r w:rsidRPr="00EF3CBE">
        <w:rPr>
          <w:noProof/>
          <w:lang w:eastAsia="ru-RU"/>
        </w:rPr>
        <w:pict>
          <v:shape id="Надпись 419" o:spid="_x0000_s1032" type="#_x0000_t202" style="position:absolute;margin-left:113pt;margin-top:.25pt;width:267.85pt;height:203.05pt;z-index:251672576;visibility:visible;mso-wrap-distance-left:0;mso-wrap-distance-top:.25pt;mso-wrap-distance-right:0;mso-wrap-distance-bottom:195.6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" filled="f" stroked="f">
            <v:path arrowok="t"/>
            <v:textbox inset="0,0,0,0">
              <w:txbxContent>
                <w:p w:rsidR="00552217" w:rsidRDefault="00552217" w:rsidP="00653852">
                  <w:pPr>
                    <w:pStyle w:val="22"/>
                    <w:numPr>
                      <w:ilvl w:val="0"/>
                      <w:numId w:val="41"/>
                    </w:numPr>
                    <w:tabs>
                      <w:tab w:val="left" w:pos="139"/>
                      <w:tab w:val="left" w:leader="dot" w:pos="5194"/>
                    </w:tabs>
                    <w:spacing w:after="120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Геологический раздел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42"/>
                      <w:tab w:val="left" w:leader="dot" w:pos="5304"/>
                    </w:tabs>
                    <w:spacing w:after="120"/>
                    <w:ind w:firstLine="24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Общие сведения о месторождении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42"/>
                      <w:tab w:val="left" w:leader="dot" w:pos="5285"/>
                    </w:tabs>
                    <w:spacing w:after="120"/>
                    <w:ind w:firstLine="24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Геологическая характеристика месторождения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42"/>
                      <w:tab w:val="left" w:leader="dot" w:pos="4920"/>
                      <w:tab w:val="left" w:leader="dot" w:pos="5285"/>
                    </w:tabs>
                    <w:spacing w:after="120"/>
                    <w:ind w:firstLine="24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Свойства продуктивных отложений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0"/>
                      <w:numId w:val="41"/>
                    </w:numPr>
                    <w:tabs>
                      <w:tab w:val="left" w:pos="139"/>
                      <w:tab w:val="left" w:leader="dot" w:pos="5256"/>
                    </w:tabs>
                    <w:spacing w:after="120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Технико-технологический раздел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62"/>
                    </w:tabs>
                    <w:spacing w:after="120"/>
                    <w:ind w:firstLine="24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История развития промыслового машиностроения</w:t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62"/>
                      <w:tab w:val="left" w:leader="dot" w:pos="5227"/>
                    </w:tabs>
                    <w:spacing w:after="120"/>
                    <w:ind w:firstLine="24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Техническая характеристика насоса У8-6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62"/>
                      <w:tab w:val="left" w:leader="dot" w:pos="5232"/>
                    </w:tabs>
                    <w:spacing w:after="120"/>
                    <w:ind w:firstLine="24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Конструкция и принцип работы насоса</w:t>
                  </w:r>
                  <w:proofErr w:type="gramStart"/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 У</w:t>
                  </w:r>
                  <w:proofErr w:type="gramEnd"/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 8-6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62"/>
                      <w:tab w:val="left" w:leader="dot" w:pos="5246"/>
                    </w:tabs>
                    <w:spacing w:after="120"/>
                    <w:ind w:firstLine="24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Расчет элементов бурового насоса У8-6МА2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C33686">
                  <w:pPr>
                    <w:pStyle w:val="22"/>
                    <w:tabs>
                      <w:tab w:val="left" w:leader="dot" w:pos="5271"/>
                    </w:tabs>
                    <w:spacing w:after="120"/>
                    <w:ind w:firstLine="62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2.4.1 Расчет элементов клапанной коробки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C33686">
                  <w:pPr>
                    <w:pStyle w:val="22"/>
                    <w:tabs>
                      <w:tab w:val="left" w:leader="dot" w:pos="2458"/>
                      <w:tab w:val="left" w:leader="dot" w:pos="5281"/>
                    </w:tabs>
                    <w:spacing w:after="120"/>
                    <w:ind w:firstLine="62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2.4.2 Расчет штока 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21" o:spid="_x0000_s1033" type="#_x0000_t202" style="position:absolute;margin-left:456.2pt;margin-top:0;width:11.05pt;height:13.7pt;z-index:251673600;visibility:visible;mso-wrap-style:none;mso-wrap-distance-left:0;mso-wrap-distance-right:0;mso-wrap-distance-bottom:385.2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10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23" o:spid="_x0000_s1034" type="#_x0000_t202" style="position:absolute;margin-left:456.2pt;margin-top:18.7pt;width:11.05pt;height:13.7pt;z-index:251674624;visibility:visible;mso-wrap-style:none;mso-wrap-distance-left:0;mso-wrap-distance-top:18.7pt;mso-wrap-distance-right:0;mso-wrap-distance-bottom:366.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10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25" o:spid="_x0000_s1035" type="#_x0000_t202" style="position:absolute;margin-left:456.7pt;margin-top:37.9pt;width:11.05pt;height:13.7pt;z-index:251675648;visibility:visible;mso-wrap-style:none;mso-wrap-distance-left:0;mso-wrap-distance-top:37.9pt;mso-wrap-distance-right:0;mso-wrap-distance-bottom:347.3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10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27" o:spid="_x0000_s1036" type="#_x0000_t202" style="position:absolute;margin-left:456.7pt;margin-top:56.65pt;width:11.05pt;height:13.7pt;z-index:251676672;visibility:visible;mso-wrap-style:none;mso-wrap-distance-left:0;mso-wrap-distance-top:56.65pt;mso-wrap-distance-right:0;mso-wrap-distance-bottom:328.5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15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29" o:spid="_x0000_s1037" type="#_x0000_t202" style="position:absolute;margin-left:456.7pt;margin-top:75.85pt;width:11.05pt;height:13.7pt;z-index:251677696;visibility:visible;mso-wrap-style:none;mso-wrap-distance-left:0;mso-wrap-distance-top:75.85pt;mso-wrap-distance-right:0;mso-wrap-distance-bottom:309.3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17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31" o:spid="_x0000_s1038" type="#_x0000_t202" style="position:absolute;margin-left:456.7pt;margin-top:94.8pt;width:11.05pt;height:13.7pt;z-index:251678720;visibility:visible;mso-wrap-style:none;mso-wrap-distance-left:0;mso-wrap-distance-top:94.8pt;mso-wrap-distance-right:0;mso-wrap-distance-bottom:290.4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17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33" o:spid="_x0000_s1039" type="#_x0000_t202" style="position:absolute;margin-left:456.7pt;margin-top:113.75pt;width:11.05pt;height:13.7pt;z-index:251679744;visibility:visible;mso-wrap-style:none;mso-wrap-distance-left:0;mso-wrap-distance-top:113.75pt;mso-wrap-distance-right:0;mso-wrap-distance-bottom:271.4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18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35" o:spid="_x0000_s1040" type="#_x0000_t202" style="position:absolute;margin-left:455.7pt;margin-top:132.95pt;width:11.05pt;height:13.7pt;z-index:251680768;visibility:visible;mso-wrap-style:none;mso-wrap-distance-left:0;mso-wrap-distance-top:132.95pt;mso-wrap-distance-right:0;mso-wrap-distance-bottom:252.2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21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37" o:spid="_x0000_s1041" type="#_x0000_t202" style="position:absolute;margin-left:455.7pt;margin-top:151.7pt;width:11.05pt;height:13.7pt;z-index:251681792;visibility:visible;mso-wrap-style:none;mso-wrap-distance-left:0;mso-wrap-distance-top:151.7pt;mso-wrap-distance-right:0;mso-wrap-distance-bottom:233.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25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39" o:spid="_x0000_s1042" type="#_x0000_t202" style="position:absolute;margin-left:455.7pt;margin-top:170.65pt;width:11.05pt;height:13.7pt;z-index:251682816;visibility:visible;mso-wrap-style:none;mso-wrap-distance-left:0;mso-wrap-distance-top:170.65pt;mso-wrap-distance-right:0;mso-wrap-distance-bottom:214.5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  <w:jc w:val="center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25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41" o:spid="_x0000_s1043" type="#_x0000_t202" style="position:absolute;margin-left:455.7pt;margin-top:189.35pt;width:11.05pt;height:13.7pt;z-index:251683840;visibility:visible;mso-wrap-style:none;mso-wrap-distance-left:0;mso-wrap-distance-top:189.35pt;mso-wrap-distance-right:0;mso-wrap-distance-bottom:195.8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27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43" o:spid="_x0000_s1044" type="#_x0000_t202" style="position:absolute;margin-left:116.35pt;margin-top:208.55pt;width:4in;height:190.3pt;z-index:251684864;visibility:visible;mso-wrap-distance-left:0;mso-wrap-distance-top:208.55pt;mso-wrap-distance-right:0;mso-wrap-distance-bottom:.0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tabs>
                      <w:tab w:val="left" w:leader="dot" w:pos="5690"/>
                    </w:tabs>
                    <w:spacing w:after="100"/>
                    <w:ind w:firstLine="54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2.4.3 Расчет параметров клапана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C33686">
                  <w:pPr>
                    <w:pStyle w:val="22"/>
                    <w:tabs>
                      <w:tab w:val="left" w:leader="dot" w:pos="5662"/>
                    </w:tabs>
                    <w:spacing w:after="100"/>
                    <w:ind w:firstLine="54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2.4.4 Расчет </w:t>
                  </w:r>
                  <w:proofErr w:type="spellStart"/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тарели</w:t>
                  </w:r>
                  <w:proofErr w:type="spellEnd"/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 на прочность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0"/>
                      <w:numId w:val="41"/>
                    </w:numPr>
                    <w:tabs>
                      <w:tab w:val="left" w:pos="139"/>
                      <w:tab w:val="left" w:leader="dot" w:pos="5702"/>
                    </w:tabs>
                    <w:spacing w:after="100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Ремонт монтаж и сервисное обслуживание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02"/>
                      <w:tab w:val="left" w:leader="dot" w:pos="5676"/>
                    </w:tabs>
                    <w:spacing w:after="100"/>
                    <w:ind w:firstLine="18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Ремонт бурового насоса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02"/>
                      <w:tab w:val="left" w:leader="dot" w:pos="5681"/>
                    </w:tabs>
                    <w:spacing w:after="100"/>
                    <w:ind w:firstLine="18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Техническое обслуживание бурового насоса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1"/>
                      <w:numId w:val="41"/>
                    </w:numPr>
                    <w:tabs>
                      <w:tab w:val="left" w:pos="502"/>
                      <w:tab w:val="left" w:leader="dot" w:pos="3670"/>
                      <w:tab w:val="left" w:leader="dot" w:pos="3742"/>
                      <w:tab w:val="left" w:leader="dot" w:pos="5690"/>
                    </w:tabs>
                    <w:spacing w:after="100"/>
                    <w:ind w:firstLine="18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Монтаж бурового насоса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653852">
                  <w:pPr>
                    <w:pStyle w:val="22"/>
                    <w:numPr>
                      <w:ilvl w:val="0"/>
                      <w:numId w:val="41"/>
                    </w:numPr>
                    <w:tabs>
                      <w:tab w:val="left" w:pos="139"/>
                      <w:tab w:val="left" w:leader="dot" w:pos="5693"/>
                    </w:tabs>
                    <w:spacing w:after="100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Безопасность </w:t>
                  </w:r>
                  <w:r>
                    <w:rPr>
                      <w:b w:val="0"/>
                      <w:bCs w:val="0"/>
                      <w:i w:val="0"/>
                      <w:iCs w:val="0"/>
                    </w:rPr>
                    <w:t xml:space="preserve">и </w:t>
                  </w:r>
                  <w:proofErr w:type="spellStart"/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экологичность</w:t>
                  </w:r>
                  <w:proofErr w:type="spellEnd"/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 xml:space="preserve"> работы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C33686">
                  <w:pPr>
                    <w:pStyle w:val="22"/>
                    <w:tabs>
                      <w:tab w:val="left" w:leader="dot" w:pos="5691"/>
                    </w:tabs>
                    <w:ind w:left="540" w:hanging="34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4.1 Выбор методов и средств обеспечения безопасного выполнения технологического процесса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  <w:p w:rsidR="00552217" w:rsidRDefault="00552217" w:rsidP="00C33686">
                  <w:pPr>
                    <w:pStyle w:val="22"/>
                    <w:spacing w:after="100"/>
                    <w:ind w:firstLine="54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4.1.1 Оценка качества воздушной среды в рабочей зоне</w:t>
                  </w:r>
                </w:p>
                <w:p w:rsidR="00552217" w:rsidRDefault="00552217" w:rsidP="00C33686">
                  <w:pPr>
                    <w:pStyle w:val="22"/>
                    <w:tabs>
                      <w:tab w:val="left" w:leader="dot" w:pos="5710"/>
                    </w:tabs>
                    <w:spacing w:after="100"/>
                    <w:ind w:firstLine="54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4.1.2 Расчет системы местного освещения</w:t>
                  </w: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45" o:spid="_x0000_s1045" type="#_x0000_t202" style="position:absolute;margin-left:455.7pt;margin-top:208.1pt;width:11.05pt;height:13.7pt;z-index:251685888;visibility:visible;mso-wrap-style:none;mso-wrap-distance-left:0;mso-wrap-distance-top:208.1pt;mso-wrap-distance-right:0;mso-wrap-distance-bottom:177.1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29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47" o:spid="_x0000_s1046" type="#_x0000_t202" style="position:absolute;margin-left:455.7pt;margin-top:227.5pt;width:11.05pt;height:13.7pt;z-index:251686912;visibility:visible;mso-wrap-style:none;mso-wrap-distance-left:0;mso-wrap-distance-top:227.5pt;mso-wrap-distance-right:0;mso-wrap-distance-bottom:157.7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31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49" o:spid="_x0000_s1047" type="#_x0000_t202" style="position:absolute;margin-left:456.2pt;margin-top:246pt;width:11.05pt;height:13.7pt;z-index:251687936;visibility:visible;mso-wrap-style:none;mso-wrap-distance-left:0;mso-wrap-distance-top:246pt;mso-wrap-distance-right:0;mso-wrap-distance-bottom:139.2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33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51" o:spid="_x0000_s1048" type="#_x0000_t202" style="position:absolute;margin-left:456.2pt;margin-top:265.45pt;width:11.05pt;height:13.7pt;z-index:251688960;visibility:visible;mso-wrap-style:none;mso-wrap-distance-left:0;mso-wrap-distance-top:265.45pt;mso-wrap-distance-right:0;mso-wrap-distance-bottom:119.7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33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53" o:spid="_x0000_s1049" type="#_x0000_t202" style="position:absolute;margin-left:456.2pt;margin-top:284.15pt;width:11.05pt;height:13.7pt;z-index:251689984;visibility:visible;mso-wrap-style:none;mso-wrap-distance-left:0;mso-wrap-distance-top:284.15pt;mso-wrap-distance-right:0;mso-wrap-distance-bottom:101.0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38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55" o:spid="_x0000_s1050" type="#_x0000_t202" style="position:absolute;margin-left:455.7pt;margin-top:303.35pt;width:11.05pt;height:13.7pt;z-index:251691008;visibility:visible;mso-wrap-style:none;mso-wrap-distance-left:0;mso-wrap-distance-top:303.35pt;mso-wrap-distance-right:0;mso-wrap-distance-bottom:81.8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42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57" o:spid="_x0000_s1051" type="#_x0000_t202" style="position:absolute;margin-left:455.7pt;margin-top:321.85pt;width:11.05pt;height:13.7pt;z-index:251692032;visibility:visible;mso-wrap-style:none;mso-wrap-distance-left:0;mso-wrap-distance-top:321.85pt;mso-wrap-distance-right:0;mso-wrap-distance-bottom:63.3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44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59" o:spid="_x0000_s1052" type="#_x0000_t202" style="position:absolute;margin-left:455.7pt;margin-top:353.75pt;width:13.7pt;height:26.4pt;z-index:251693056;visibility:visible;mso-wrap-distance-left:0;mso-wrap-distance-top:353.75pt;mso-wrap-distance-right:0;mso-wrap-distance-bottom:18.7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44</w:t>
                  </w:r>
                </w:p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48</w:t>
                  </w:r>
                </w:p>
              </w:txbxContent>
            </v:textbox>
            <w10:wrap type="topAndBottom" anchorx="page"/>
          </v:shape>
        </w:pict>
      </w:r>
      <w:r w:rsidRPr="00EF3CBE">
        <w:rPr>
          <w:noProof/>
          <w:lang w:eastAsia="ru-RU"/>
        </w:rPr>
        <w:pict>
          <v:shape id="Надпись 461" o:spid="_x0000_s1053" type="#_x0000_t202" style="position:absolute;margin-left:456.2pt;margin-top:384.95pt;width:11.05pt;height:13.7pt;z-index:251694080;visibility:visible;mso-wrap-style:none;mso-wrap-distance-left:0;mso-wrap-distance-top:384.95pt;mso-wrap-distance-right:0;mso-wrap-distance-bottom:.2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  <w:jc w:val="both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49</w:t>
                  </w:r>
                </w:p>
              </w:txbxContent>
            </v:textbox>
            <w10:wrap type="topAndBottom" anchorx="page"/>
          </v:shape>
        </w:pict>
      </w:r>
    </w:p>
    <w:p w:rsidR="00C33686" w:rsidRPr="00C33686" w:rsidRDefault="00EF3CBE" w:rsidP="00C33686">
      <w:pPr>
        <w:widowControl w:val="0"/>
        <w:spacing w:after="800"/>
        <w:ind w:left="1760"/>
        <w:rPr>
          <w:b/>
          <w:bCs/>
          <w:i/>
          <w:iCs/>
          <w:color w:val="000000"/>
          <w:lang w:eastAsia="ru-RU" w:bidi="ru-RU"/>
        </w:rPr>
      </w:pPr>
      <w:r w:rsidRPr="00EF3CBE">
        <w:rPr>
          <w:noProof/>
          <w:lang w:eastAsia="ru-RU"/>
        </w:rPr>
        <w:pict>
          <v:shape id="Надпись 463" o:spid="_x0000_s1054" type="#_x0000_t202" style="position:absolute;left:0;text-align:left;margin-left:456.2pt;margin-top:1pt;width:11.05pt;height:13.7pt;z-index:251695104;visibility:visible;mso-wrap-style:none;mso-wrap-distance-bottom:18.9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</w:rPr>
                    <w:t>49</w:t>
                  </w:r>
                </w:p>
              </w:txbxContent>
            </v:textbox>
            <w10:wrap type="square" side="left" anchorx="page"/>
          </v:shape>
        </w:pict>
      </w:r>
      <w:r w:rsidRPr="00EF3CBE">
        <w:rPr>
          <w:noProof/>
          <w:lang w:eastAsia="ru-RU"/>
        </w:rPr>
        <w:pict>
          <v:shape id="Надпись 465" o:spid="_x0000_s1055" type="#_x0000_t202" style="position:absolute;left:0;text-align:left;margin-left:456.7pt;margin-top:19.95pt;width:11.05pt;height:13.7pt;z-index:251696128;visibility:visible;mso-wrap-style:none;mso-wrap-distance-left:9.5pt;mso-wrap-distance-top:18.95pt;mso-wrap-distance-right:10.4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" filled="f" stroked="f">
            <v:path arrowok="t"/>
            <v:textbox inset="0,0,0,0">
              <w:txbxContent>
                <w:p w:rsidR="00552217" w:rsidRDefault="00552217" w:rsidP="00C33686">
                  <w:pPr>
                    <w:pStyle w:val="22"/>
                    <w:ind w:firstLine="0"/>
                  </w:pPr>
                  <w:r>
                    <w:rPr>
                      <w:b w:val="0"/>
                      <w:bCs w:val="0"/>
                      <w:i w:val="0"/>
                      <w:iCs w:val="0"/>
                      <w:color w:val="25202E"/>
                    </w:rPr>
                    <w:t>51</w:t>
                  </w:r>
                </w:p>
              </w:txbxContent>
            </v:textbox>
            <w10:wrap type="square" side="left" anchorx="page"/>
          </v:shape>
        </w:pict>
      </w:r>
      <w:r w:rsidR="00C33686" w:rsidRPr="00C33686">
        <w:rPr>
          <w:color w:val="25202E"/>
          <w:lang w:eastAsia="ru-RU" w:bidi="ru-RU"/>
        </w:rPr>
        <w:t xml:space="preserve">4.1.3 Расчет системы общего освещения </w:t>
      </w:r>
      <w:r w:rsidR="00C33686" w:rsidRPr="00C33686">
        <w:rPr>
          <w:color w:val="000000"/>
          <w:lang w:eastAsia="ru-RU" w:bidi="ru-RU"/>
        </w:rPr>
        <w:t xml:space="preserve">4.1.4 </w:t>
      </w:r>
      <w:r w:rsidR="00C33686" w:rsidRPr="00C33686">
        <w:rPr>
          <w:color w:val="25202E"/>
          <w:lang w:eastAsia="ru-RU" w:bidi="ru-RU"/>
        </w:rPr>
        <w:t xml:space="preserve">Расчет системы </w:t>
      </w:r>
      <w:proofErr w:type="spellStart"/>
      <w:r w:rsidR="00C33686" w:rsidRPr="00C33686">
        <w:rPr>
          <w:color w:val="25202E"/>
          <w:lang w:eastAsia="ru-RU" w:bidi="ru-RU"/>
        </w:rPr>
        <w:t>зануления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50"/>
        <w:gridCol w:w="432"/>
        <w:gridCol w:w="1013"/>
        <w:gridCol w:w="643"/>
        <w:gridCol w:w="442"/>
        <w:gridCol w:w="3043"/>
        <w:gridCol w:w="653"/>
        <w:gridCol w:w="653"/>
        <w:gridCol w:w="883"/>
      </w:tblGrid>
      <w:tr w:rsidR="00C33686" w:rsidRPr="00C33686" w:rsidTr="007A1499">
        <w:trPr>
          <w:trHeight w:hRule="exact" w:val="298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Cs w:val="28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000000"/>
                <w:szCs w:val="28"/>
                <w:lang w:eastAsia="ru-RU" w:bidi="ru-RU"/>
              </w:rPr>
              <w:t>15.03.02.760000.000 ПЗ</w:t>
            </w:r>
          </w:p>
        </w:tc>
      </w:tr>
      <w:tr w:rsidR="00C33686" w:rsidRPr="00C33686" w:rsidTr="007A1499">
        <w:trPr>
          <w:trHeight w:hRule="exact" w:val="221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2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C33686" w:rsidTr="007A1499">
        <w:trPr>
          <w:trHeight w:hRule="exact" w:val="202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proofErr w:type="spellStart"/>
            <w:r w:rsidRPr="00C33686">
              <w:rPr>
                <w:rFonts w:ascii="Arial" w:eastAsia="Arial" w:hAnsi="Arial" w:cs="Arial"/>
                <w:i/>
                <w:iCs/>
                <w:color w:val="000000"/>
                <w:sz w:val="12"/>
                <w:szCs w:val="12"/>
                <w:lang w:eastAsia="ru-RU" w:bidi="ru-RU"/>
              </w:rPr>
              <w:t>Изм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Лист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ind w:firstLine="22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 xml:space="preserve">№ </w:t>
            </w:r>
            <w:proofErr w:type="spellStart"/>
            <w:proofErr w:type="gramStart"/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докум</w:t>
            </w:r>
            <w:proofErr w:type="spellEnd"/>
            <w:proofErr w:type="gram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proofErr w:type="gramStart"/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Поди</w:t>
            </w:r>
            <w:proofErr w:type="gram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Дате</w:t>
            </w:r>
          </w:p>
        </w:tc>
        <w:tc>
          <w:tcPr>
            <w:tcW w:w="52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C33686" w:rsidTr="007A1499">
        <w:trPr>
          <w:trHeight w:hRule="exact" w:val="216"/>
          <w:jc w:val="center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proofErr w:type="spellStart"/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Разраб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Иванов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spacing w:line="214" w:lineRule="auto"/>
              <w:jc w:val="center"/>
              <w:rPr>
                <w:color w:val="000000"/>
                <w:sz w:val="16"/>
                <w:szCs w:val="16"/>
                <w:lang w:eastAsia="ru-RU" w:bidi="ru-RU"/>
              </w:rPr>
            </w:pPr>
            <w:r w:rsidRPr="00C33686">
              <w:rPr>
                <w:b/>
                <w:bCs/>
                <w:i/>
                <w:iCs/>
                <w:color w:val="25202E"/>
                <w:sz w:val="16"/>
                <w:szCs w:val="16"/>
                <w:lang w:eastAsia="ru-RU" w:bidi="ru-RU"/>
              </w:rPr>
              <w:t>Техническое обслуживание и ремонт насоса У8-6 в условиях Даниловского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ind w:firstLine="18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Лит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Лист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Листов</w:t>
            </w:r>
          </w:p>
        </w:tc>
      </w:tr>
      <w:tr w:rsidR="00C33686" w:rsidRPr="00C33686" w:rsidTr="007A1499">
        <w:trPr>
          <w:trHeight w:hRule="exact" w:val="211"/>
          <w:jc w:val="center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Пров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proofErr w:type="gramStart"/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(’мирное</w:t>
            </w:r>
            <w:proofErr w:type="gram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right"/>
              <w:rPr>
                <w:color w:val="000000"/>
                <w:sz w:val="14"/>
                <w:szCs w:val="14"/>
                <w:lang w:eastAsia="ru-RU" w:bidi="ru-RU"/>
              </w:rPr>
            </w:pPr>
            <w:proofErr w:type="spellStart"/>
            <w:proofErr w:type="gramStart"/>
            <w:r w:rsidRPr="00C33686">
              <w:rPr>
                <w:color w:val="000000"/>
                <w:sz w:val="14"/>
                <w:szCs w:val="14"/>
                <w:lang w:eastAsia="ru-RU" w:bidi="ru-RU"/>
              </w:rPr>
              <w:t>гг</w:t>
            </w:r>
            <w:proofErr w:type="spellEnd"/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60</w:t>
            </w:r>
          </w:p>
        </w:tc>
      </w:tr>
      <w:tr w:rsidR="00C33686" w:rsidRPr="00C33686" w:rsidTr="007A1499">
        <w:trPr>
          <w:trHeight w:hRule="exact" w:val="216"/>
          <w:jc w:val="center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spacing w:after="120"/>
              <w:jc w:val="center"/>
              <w:rPr>
                <w:color w:val="000000"/>
                <w:sz w:val="16"/>
                <w:szCs w:val="16"/>
                <w:lang w:eastAsia="ru-RU" w:bidi="ru-RU"/>
              </w:rPr>
            </w:pPr>
            <w:r w:rsidRPr="00C33686">
              <w:rPr>
                <w:b/>
                <w:bCs/>
                <w:i/>
                <w:iCs/>
                <w:color w:val="25202E"/>
                <w:sz w:val="16"/>
                <w:szCs w:val="16"/>
                <w:lang w:eastAsia="ru-RU" w:bidi="ru-RU"/>
              </w:rPr>
              <w:t>гидравлической части</w:t>
            </w:r>
          </w:p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6"/>
                <w:szCs w:val="16"/>
                <w:lang w:eastAsia="ru-RU" w:bidi="ru-RU"/>
              </w:rPr>
            </w:pPr>
            <w:r w:rsidRPr="00C33686">
              <w:rPr>
                <w:b/>
                <w:bCs/>
                <w:i/>
                <w:iCs/>
                <w:color w:val="25202E"/>
                <w:sz w:val="16"/>
                <w:szCs w:val="16"/>
                <w:lang w:eastAsia="ru-RU" w:bidi="ru-RU"/>
              </w:rPr>
              <w:t>Пояснительная записка</w:t>
            </w:r>
          </w:p>
        </w:tc>
        <w:tc>
          <w:tcPr>
            <w:tcW w:w="21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spacing w:line="187" w:lineRule="auto"/>
              <w:jc w:val="center"/>
              <w:rPr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 w:rsidRPr="00C33686">
              <w:rPr>
                <w:i/>
                <w:iCs/>
                <w:smallCaps/>
                <w:color w:val="000000"/>
                <w:szCs w:val="28"/>
                <w:lang w:eastAsia="ru-RU" w:bidi="ru-RU"/>
              </w:rPr>
              <w:t>дгту</w:t>
            </w:r>
            <w:proofErr w:type="spellEnd"/>
            <w:r w:rsidRPr="00C33686">
              <w:rPr>
                <w:i/>
                <w:iCs/>
                <w:smallCaps/>
                <w:color w:val="000000"/>
                <w:szCs w:val="28"/>
                <w:lang w:eastAsia="ru-RU" w:bidi="ru-RU"/>
              </w:rPr>
              <w:t xml:space="preserve"> </w:t>
            </w:r>
            <w:r w:rsidRPr="00C33686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eastAsia="ru-RU" w:bidi="ru-RU"/>
              </w:rPr>
              <w:t>Кафедра «МОНГК»</w:t>
            </w:r>
          </w:p>
        </w:tc>
      </w:tr>
      <w:tr w:rsidR="00C33686" w:rsidRPr="00C33686" w:rsidTr="007A1499">
        <w:trPr>
          <w:trHeight w:hRule="exact" w:val="206"/>
          <w:jc w:val="center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Н. контр.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Сергеева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33686" w:rsidRPr="00C33686" w:rsidTr="007A1499">
        <w:trPr>
          <w:trHeight w:hRule="exact" w:val="240"/>
          <w:jc w:val="center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proofErr w:type="spellStart"/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Уте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25202E"/>
                <w:sz w:val="12"/>
                <w:szCs w:val="12"/>
                <w:lang w:eastAsia="ru-RU" w:bidi="ru-RU"/>
              </w:rPr>
              <w:t>Крылов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33686" w:rsidRPr="00C33686" w:rsidRDefault="00C33686" w:rsidP="00C3368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sectPr w:rsidR="00C33686" w:rsidRPr="00C33686" w:rsidSect="007A1499">
          <w:type w:val="continuous"/>
          <w:pgSz w:w="11900" w:h="16840"/>
          <w:pgMar w:top="706" w:right="587" w:bottom="1572" w:left="1122" w:header="0" w:footer="3" w:gutter="0"/>
          <w:cols w:space="720"/>
          <w:noEndnote/>
          <w:docGrid w:linePitch="360"/>
        </w:sectPr>
      </w:pPr>
    </w:p>
    <w:p w:rsidR="00C33686" w:rsidRPr="00C33686" w:rsidRDefault="00C33686" w:rsidP="00C33686">
      <w:pPr>
        <w:widowControl w:val="0"/>
        <w:spacing w:after="21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C33686" w:rsidRPr="00C33686" w:rsidRDefault="002155BF" w:rsidP="00C33686">
      <w:pPr>
        <w:widowControl w:val="0"/>
        <w:jc w:val="center"/>
        <w:rPr>
          <w:b/>
          <w:bCs/>
          <w:color w:val="000000"/>
          <w:sz w:val="32"/>
          <w:szCs w:val="32"/>
          <w:lang w:eastAsia="ru-RU" w:bidi="ru-RU"/>
        </w:rPr>
      </w:pPr>
      <w:r>
        <w:rPr>
          <w:b/>
          <w:bCs/>
          <w:color w:val="000000"/>
          <w:sz w:val="32"/>
          <w:szCs w:val="32"/>
          <w:lang w:eastAsia="ru-RU" w:bidi="ru-RU"/>
        </w:rPr>
        <w:t>Приложение Г</w:t>
      </w:r>
    </w:p>
    <w:p w:rsidR="00C33686" w:rsidRPr="00C33686" w:rsidRDefault="00C33686" w:rsidP="00C33686">
      <w:pPr>
        <w:widowControl w:val="0"/>
        <w:spacing w:after="80"/>
        <w:jc w:val="center"/>
        <w:rPr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b/>
          <w:bCs/>
          <w:color w:val="000000"/>
          <w:sz w:val="32"/>
          <w:szCs w:val="32"/>
          <w:lang w:eastAsia="ru-RU" w:bidi="ru-RU"/>
        </w:rPr>
        <w:t xml:space="preserve">Пример оформления продолжения Содержания (для </w:t>
      </w:r>
      <w:proofErr w:type="spellStart"/>
      <w:r w:rsidRPr="00C33686">
        <w:rPr>
          <w:b/>
          <w:bCs/>
          <w:color w:val="000000"/>
          <w:sz w:val="32"/>
          <w:szCs w:val="32"/>
          <w:lang w:eastAsia="ru-RU" w:bidi="ru-RU"/>
        </w:rPr>
        <w:t>техн</w:t>
      </w:r>
      <w:proofErr w:type="spellEnd"/>
      <w:r w:rsidRPr="00C33686">
        <w:rPr>
          <w:b/>
          <w:bCs/>
          <w:color w:val="000000"/>
          <w:sz w:val="32"/>
          <w:szCs w:val="32"/>
          <w:lang w:eastAsia="ru-RU" w:bidi="ru-RU"/>
        </w:rPr>
        <w:t>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56"/>
        <w:gridCol w:w="442"/>
        <w:gridCol w:w="1118"/>
        <w:gridCol w:w="667"/>
        <w:gridCol w:w="442"/>
        <w:gridCol w:w="4574"/>
        <w:gridCol w:w="480"/>
      </w:tblGrid>
      <w:tr w:rsidR="00C33686" w:rsidRPr="00C33686" w:rsidTr="007A1499">
        <w:trPr>
          <w:trHeight w:hRule="exact" w:val="12086"/>
          <w:jc w:val="center"/>
        </w:trPr>
        <w:tc>
          <w:tcPr>
            <w:tcW w:w="81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tabs>
                <w:tab w:val="right" w:leader="dot" w:pos="7114"/>
              </w:tabs>
              <w:spacing w:before="300"/>
              <w:ind w:left="1060" w:hanging="340"/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</w:pP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 xml:space="preserve">4.2 </w:t>
            </w:r>
            <w:proofErr w:type="spellStart"/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Экологичность</w:t>
            </w:r>
            <w:proofErr w:type="spellEnd"/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 xml:space="preserve"> работы. Пределы допустимого сброса загрязняющих веществ в водоемы</w:t>
            </w: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ab/>
              <w:t xml:space="preserve"> 53</w:t>
            </w:r>
          </w:p>
          <w:p w:rsidR="00C33686" w:rsidRPr="00C33686" w:rsidRDefault="00C33686" w:rsidP="00C33686">
            <w:pPr>
              <w:widowControl w:val="0"/>
              <w:tabs>
                <w:tab w:val="left" w:leader="dot" w:pos="6658"/>
              </w:tabs>
              <w:ind w:left="1060" w:hanging="340"/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</w:pP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4.3 Чрезвычайные ситуации. Оценка зон теплового воздействия при горении зданий и других промышленных объектов</w:t>
            </w: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ab/>
              <w:t xml:space="preserve"> 55</w:t>
            </w:r>
          </w:p>
          <w:p w:rsidR="00C33686" w:rsidRPr="00C33686" w:rsidRDefault="00C33686" w:rsidP="00C33686">
            <w:pPr>
              <w:widowControl w:val="0"/>
              <w:tabs>
                <w:tab w:val="right" w:leader="dot" w:pos="7109"/>
              </w:tabs>
              <w:spacing w:after="120"/>
              <w:ind w:firstLine="600"/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</w:pP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Заключение</w:t>
            </w: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ab/>
              <w:t xml:space="preserve"> 56</w:t>
            </w:r>
          </w:p>
          <w:p w:rsidR="00C33686" w:rsidRPr="00C33686" w:rsidRDefault="00C33686" w:rsidP="00C33686">
            <w:pPr>
              <w:widowControl w:val="0"/>
              <w:tabs>
                <w:tab w:val="right" w:leader="dot" w:pos="7109"/>
              </w:tabs>
              <w:spacing w:after="120"/>
              <w:ind w:firstLine="600"/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</w:pP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Перечень используемых информационных ресурсов</w:t>
            </w: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ab/>
              <w:t xml:space="preserve"> 57</w:t>
            </w:r>
          </w:p>
          <w:p w:rsidR="00C33686" w:rsidRPr="00C33686" w:rsidRDefault="00C33686" w:rsidP="00C33686">
            <w:pPr>
              <w:widowControl w:val="0"/>
              <w:tabs>
                <w:tab w:val="right" w:leader="dot" w:pos="7114"/>
              </w:tabs>
              <w:spacing w:after="120" w:line="252" w:lineRule="auto"/>
              <w:ind w:left="1800" w:hanging="1200"/>
              <w:rPr>
                <w:color w:val="000000"/>
                <w:lang w:eastAsia="ru-RU" w:bidi="ru-RU"/>
              </w:rPr>
            </w:pP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Приложение Л Обзорная карта месторождений ООО «</w:t>
            </w:r>
            <w:proofErr w:type="spellStart"/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Лукойл</w:t>
            </w:r>
            <w:proofErr w:type="spellEnd"/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 xml:space="preserve"> </w:t>
            </w:r>
            <w:proofErr w:type="spellStart"/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Нижневолжскнефть</w:t>
            </w:r>
            <w:proofErr w:type="spellEnd"/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>»</w:t>
            </w:r>
            <w:r w:rsidRPr="00C33686">
              <w:rPr>
                <w:rFonts w:ascii="Times New Roman" w:hAnsi="Times New Roman" w:cs="Times New Roman"/>
                <w:color w:val="000000" w:themeColor="text1"/>
                <w:lang w:eastAsia="ru-RU" w:bidi="ru-RU"/>
              </w:rPr>
              <w:tab/>
              <w:t xml:space="preserve"> 60</w:t>
            </w:r>
          </w:p>
        </w:tc>
      </w:tr>
      <w:tr w:rsidR="00C33686" w:rsidRPr="00C33686" w:rsidTr="007A1499">
        <w:trPr>
          <w:trHeight w:hRule="exact" w:val="21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Cs w:val="28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Cs w:val="28"/>
                <w:lang w:eastAsia="ru-RU" w:bidi="ru-RU"/>
              </w:rPr>
              <w:t>15.03.02.760000.000 ПЗ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86" w:rsidRPr="00C33686" w:rsidRDefault="00C33686" w:rsidP="00C33686">
            <w:pPr>
              <w:widowControl w:val="0"/>
              <w:jc w:val="right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Лист</w:t>
            </w:r>
          </w:p>
        </w:tc>
      </w:tr>
      <w:tr w:rsidR="00C33686" w:rsidRPr="00C33686" w:rsidTr="007A1499">
        <w:trPr>
          <w:trHeight w:hRule="exact" w:val="21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ind w:right="180"/>
              <w:jc w:val="right"/>
              <w:rPr>
                <w:color w:val="000000"/>
                <w:sz w:val="20"/>
                <w:lang w:eastAsia="ru-RU" w:bidi="ru-RU"/>
              </w:rPr>
            </w:pPr>
            <w:r w:rsidRPr="00C33686">
              <w:rPr>
                <w:color w:val="666666"/>
                <w:sz w:val="20"/>
                <w:lang w:eastAsia="ru-RU" w:bidi="ru-RU"/>
              </w:rPr>
              <w:t>5</w:t>
            </w:r>
          </w:p>
        </w:tc>
      </w:tr>
      <w:tr w:rsidR="00C33686" w:rsidRPr="00C33686" w:rsidTr="007A1499">
        <w:trPr>
          <w:trHeight w:hRule="exact" w:val="25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proofErr w:type="spellStart"/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Изм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Лист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val="en-US" w:bidi="en-US"/>
              </w:rPr>
              <w:t xml:space="preserve">N9 </w:t>
            </w:r>
            <w:proofErr w:type="spellStart"/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докум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Подпись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Дата</w:t>
            </w:r>
          </w:p>
        </w:tc>
        <w:tc>
          <w:tcPr>
            <w:tcW w:w="45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33686" w:rsidRPr="00C33686" w:rsidRDefault="00C33686" w:rsidP="00C3368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C33686" w:rsidRPr="00C33686" w:rsidRDefault="00C33686" w:rsidP="00C33686">
      <w:pPr>
        <w:widowControl w:val="0"/>
        <w:spacing w:after="220"/>
        <w:jc w:val="center"/>
        <w:rPr>
          <w:b/>
          <w:bCs/>
          <w:color w:val="000000"/>
          <w:sz w:val="32"/>
          <w:szCs w:val="32"/>
          <w:lang w:eastAsia="ru-RU" w:bidi="ru-RU"/>
        </w:rPr>
      </w:pPr>
    </w:p>
    <w:p w:rsidR="00C33686" w:rsidRPr="00C33686" w:rsidRDefault="00C33686" w:rsidP="00C33686">
      <w:pPr>
        <w:widowControl w:val="0"/>
        <w:spacing w:after="220"/>
        <w:jc w:val="center"/>
        <w:rPr>
          <w:b/>
          <w:bCs/>
          <w:color w:val="000000"/>
          <w:sz w:val="32"/>
          <w:szCs w:val="32"/>
          <w:lang w:eastAsia="ru-RU" w:bidi="ru-RU"/>
        </w:rPr>
      </w:pPr>
    </w:p>
    <w:p w:rsidR="00C33686" w:rsidRPr="00C33686" w:rsidRDefault="00C33686" w:rsidP="00C33686">
      <w:pPr>
        <w:widowControl w:val="0"/>
        <w:spacing w:after="220"/>
        <w:jc w:val="center"/>
        <w:rPr>
          <w:b/>
          <w:bCs/>
          <w:color w:val="000000"/>
          <w:sz w:val="32"/>
          <w:szCs w:val="32"/>
          <w:lang w:eastAsia="ru-RU" w:bidi="ru-RU"/>
        </w:rPr>
      </w:pPr>
      <w:r w:rsidRPr="00C33686">
        <w:rPr>
          <w:b/>
          <w:bCs/>
          <w:color w:val="000000"/>
          <w:sz w:val="32"/>
          <w:szCs w:val="32"/>
          <w:lang w:eastAsia="ru-RU" w:bidi="ru-RU"/>
        </w:rPr>
        <w:t>Пример оформления последующих листов (</w:t>
      </w:r>
      <w:proofErr w:type="spellStart"/>
      <w:r w:rsidRPr="00C33686">
        <w:rPr>
          <w:b/>
          <w:bCs/>
          <w:color w:val="000000"/>
          <w:sz w:val="32"/>
          <w:szCs w:val="32"/>
          <w:lang w:eastAsia="ru-RU" w:bidi="ru-RU"/>
        </w:rPr>
        <w:t>техн</w:t>
      </w:r>
      <w:proofErr w:type="spellEnd"/>
      <w:r w:rsidRPr="00C33686">
        <w:rPr>
          <w:b/>
          <w:bCs/>
          <w:color w:val="000000"/>
          <w:sz w:val="32"/>
          <w:szCs w:val="32"/>
          <w:lang w:eastAsia="ru-RU" w:bidi="ru-RU"/>
        </w:rPr>
        <w:t>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09"/>
        <w:gridCol w:w="432"/>
        <w:gridCol w:w="1099"/>
        <w:gridCol w:w="653"/>
        <w:gridCol w:w="437"/>
        <w:gridCol w:w="4493"/>
        <w:gridCol w:w="451"/>
      </w:tblGrid>
      <w:tr w:rsidR="00C33686" w:rsidRPr="00C33686" w:rsidTr="007A1499">
        <w:trPr>
          <w:trHeight w:hRule="exact" w:val="11890"/>
          <w:jc w:val="center"/>
        </w:trPr>
        <w:tc>
          <w:tcPr>
            <w:tcW w:w="80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spacing w:before="280" w:after="540"/>
              <w:ind w:firstLine="700"/>
              <w:rPr>
                <w:color w:val="000000"/>
                <w:szCs w:val="28"/>
                <w:lang w:eastAsia="ru-RU" w:bidi="ru-RU"/>
              </w:rPr>
            </w:pPr>
            <w:r w:rsidRPr="00C33686">
              <w:rPr>
                <w:b/>
                <w:bCs/>
                <w:color w:val="666666"/>
                <w:szCs w:val="28"/>
                <w:lang w:eastAsia="ru-RU" w:bidi="ru-RU"/>
              </w:rPr>
              <w:t>Введение</w:t>
            </w:r>
          </w:p>
          <w:p w:rsidR="00C33686" w:rsidRPr="00C33686" w:rsidRDefault="00C33686" w:rsidP="00C33686">
            <w:pPr>
              <w:widowControl w:val="0"/>
              <w:spacing w:after="480"/>
              <w:ind w:firstLine="700"/>
              <w:rPr>
                <w:color w:val="000000"/>
                <w:lang w:eastAsia="ru-RU" w:bidi="ru-RU"/>
              </w:rPr>
            </w:pPr>
            <w:r w:rsidRPr="00C33686">
              <w:rPr>
                <w:color w:val="666666"/>
                <w:lang w:eastAsia="ru-RU" w:bidi="ru-RU"/>
              </w:rPr>
              <w:t>Текст</w:t>
            </w:r>
          </w:p>
          <w:p w:rsidR="00C33686" w:rsidRPr="00C33686" w:rsidRDefault="00C33686" w:rsidP="00C33686">
            <w:pPr>
              <w:widowControl w:val="0"/>
              <w:spacing w:after="480"/>
              <w:ind w:firstLine="700"/>
              <w:rPr>
                <w:color w:val="000000"/>
                <w:szCs w:val="28"/>
                <w:lang w:eastAsia="ru-RU" w:bidi="ru-RU"/>
              </w:rPr>
            </w:pPr>
            <w:r w:rsidRPr="00C33686">
              <w:rPr>
                <w:b/>
                <w:bCs/>
                <w:color w:val="666666"/>
                <w:szCs w:val="28"/>
                <w:lang w:eastAsia="ru-RU" w:bidi="ru-RU"/>
              </w:rPr>
              <w:t>1 Технологическая часть</w:t>
            </w:r>
          </w:p>
          <w:p w:rsidR="00C33686" w:rsidRPr="00C33686" w:rsidRDefault="00C33686" w:rsidP="00C33686">
            <w:pPr>
              <w:widowControl w:val="0"/>
              <w:spacing w:after="480"/>
              <w:ind w:firstLine="700"/>
              <w:rPr>
                <w:color w:val="000000"/>
                <w:sz w:val="20"/>
                <w:lang w:eastAsia="ru-RU" w:bidi="ru-RU"/>
              </w:rPr>
            </w:pPr>
            <w:r w:rsidRPr="00C33686">
              <w:rPr>
                <w:b/>
                <w:bCs/>
                <w:color w:val="666666"/>
                <w:sz w:val="20"/>
                <w:lang w:eastAsia="ru-RU" w:bidi="ru-RU"/>
              </w:rPr>
              <w:t xml:space="preserve">1.1 Разработка технологического процесса </w:t>
            </w:r>
            <w:proofErr w:type="gramStart"/>
            <w:r w:rsidRPr="00C33686">
              <w:rPr>
                <w:b/>
                <w:bCs/>
                <w:color w:val="666666"/>
                <w:sz w:val="20"/>
                <w:lang w:eastAsia="ru-RU" w:bidi="ru-RU"/>
              </w:rPr>
              <w:t>изготовлении</w:t>
            </w:r>
            <w:proofErr w:type="gramEnd"/>
            <w:r w:rsidRPr="00C33686">
              <w:rPr>
                <w:b/>
                <w:bCs/>
                <w:color w:val="666666"/>
                <w:sz w:val="20"/>
                <w:lang w:eastAsia="ru-RU" w:bidi="ru-RU"/>
              </w:rPr>
              <w:t xml:space="preserve"> детали</w:t>
            </w:r>
          </w:p>
          <w:p w:rsidR="00C33686" w:rsidRPr="00C33686" w:rsidRDefault="00C33686" w:rsidP="00C33686">
            <w:pPr>
              <w:widowControl w:val="0"/>
              <w:spacing w:after="480"/>
              <w:ind w:firstLine="700"/>
              <w:rPr>
                <w:color w:val="000000"/>
                <w:lang w:eastAsia="ru-RU" w:bidi="ru-RU"/>
              </w:rPr>
            </w:pPr>
            <w:r w:rsidRPr="00C33686">
              <w:rPr>
                <w:color w:val="666666"/>
                <w:lang w:eastAsia="ru-RU" w:bidi="ru-RU"/>
              </w:rPr>
              <w:t>Текст</w:t>
            </w:r>
          </w:p>
          <w:p w:rsidR="00C33686" w:rsidRPr="00C33686" w:rsidRDefault="00C33686" w:rsidP="00C33686">
            <w:pPr>
              <w:widowControl w:val="0"/>
              <w:ind w:firstLine="700"/>
              <w:rPr>
                <w:color w:val="000000"/>
                <w:lang w:eastAsia="ru-RU" w:bidi="ru-RU"/>
              </w:rPr>
            </w:pPr>
            <w:r w:rsidRPr="00C33686">
              <w:rPr>
                <w:color w:val="666666"/>
                <w:lang w:eastAsia="ru-RU" w:bidi="ru-RU"/>
              </w:rPr>
              <w:t>и т.д.</w:t>
            </w:r>
          </w:p>
        </w:tc>
      </w:tr>
      <w:tr w:rsidR="00C33686" w:rsidRPr="00C33686" w:rsidTr="007A1499">
        <w:trPr>
          <w:trHeight w:hRule="exact" w:val="2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26"/>
                <w:szCs w:val="26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26"/>
                <w:szCs w:val="26"/>
                <w:lang w:eastAsia="ru-RU" w:bidi="ru-RU"/>
              </w:rPr>
              <w:t>15.02.08.190000.000 ПЗ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jc w:val="right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Лист</w:t>
            </w:r>
          </w:p>
        </w:tc>
      </w:tr>
      <w:tr w:rsidR="00C33686" w:rsidRPr="00C33686" w:rsidTr="007A1499">
        <w:trPr>
          <w:trHeight w:hRule="exact" w:val="21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7"/>
                <w:szCs w:val="17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7"/>
                <w:szCs w:val="17"/>
                <w:lang w:eastAsia="ru-RU" w:bidi="ru-RU"/>
              </w:rPr>
              <w:t>4</w:t>
            </w:r>
          </w:p>
        </w:tc>
      </w:tr>
      <w:tr w:rsidR="00C33686" w:rsidRPr="00C33686" w:rsidTr="007A1499">
        <w:trPr>
          <w:trHeight w:hRule="exact" w:val="24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ind w:firstLine="160"/>
              <w:rPr>
                <w:color w:val="000000"/>
                <w:sz w:val="12"/>
                <w:szCs w:val="12"/>
                <w:lang w:eastAsia="ru-RU" w:bidi="ru-RU"/>
              </w:rPr>
            </w:pPr>
            <w:proofErr w:type="spellStart"/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Изм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Лист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jc w:val="center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 xml:space="preserve">№ </w:t>
            </w:r>
            <w:proofErr w:type="spellStart"/>
            <w:proofErr w:type="gramStart"/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докум</w:t>
            </w:r>
            <w:proofErr w:type="spellEnd"/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Подпись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3686" w:rsidRPr="00C33686" w:rsidRDefault="00C33686" w:rsidP="00C33686">
            <w:pPr>
              <w:widowControl w:val="0"/>
              <w:rPr>
                <w:color w:val="000000"/>
                <w:sz w:val="12"/>
                <w:szCs w:val="12"/>
                <w:lang w:eastAsia="ru-RU" w:bidi="ru-RU"/>
              </w:rPr>
            </w:pPr>
            <w:r w:rsidRPr="00C33686">
              <w:rPr>
                <w:rFonts w:ascii="Arial" w:eastAsia="Arial" w:hAnsi="Arial" w:cs="Arial"/>
                <w:i/>
                <w:iCs/>
                <w:color w:val="666666"/>
                <w:sz w:val="12"/>
                <w:szCs w:val="12"/>
                <w:lang w:eastAsia="ru-RU" w:bidi="ru-RU"/>
              </w:rPr>
              <w:t>Дата</w:t>
            </w:r>
          </w:p>
        </w:tc>
        <w:tc>
          <w:tcPr>
            <w:tcW w:w="44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86" w:rsidRPr="00C33686" w:rsidRDefault="00C33686" w:rsidP="00C33686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904BC5" w:rsidRDefault="00C33686" w:rsidP="00904BC5">
      <w:pPr>
        <w:spacing w:line="360" w:lineRule="auto"/>
        <w:ind w:right="-312"/>
        <w:jc w:val="right"/>
        <w:rPr>
          <w:rFonts w:eastAsiaTheme="majorEastAsia"/>
          <w:b/>
          <w:bCs/>
          <w:szCs w:val="28"/>
        </w:rPr>
      </w:pPr>
      <w:bookmarkStart w:id="22" w:name="_Toc482357845"/>
      <w:r w:rsidRPr="00C33686">
        <w:rPr>
          <w:b/>
          <w:color w:val="000000" w:themeColor="text1"/>
        </w:rPr>
        <w:lastRenderedPageBreak/>
        <w:t xml:space="preserve">ПРИЛОЖЕНИЕ </w:t>
      </w:r>
      <w:bookmarkEnd w:id="22"/>
      <w:r w:rsidR="002155BF">
        <w:rPr>
          <w:b/>
          <w:color w:val="000000" w:themeColor="text1"/>
        </w:rPr>
        <w:t>Д</w:t>
      </w:r>
      <w:bookmarkStart w:id="23" w:name="_Toc482357846"/>
    </w:p>
    <w:p w:rsidR="00C33686" w:rsidRPr="00904BC5" w:rsidRDefault="00C33686" w:rsidP="00904BC5">
      <w:pPr>
        <w:spacing w:line="360" w:lineRule="auto"/>
        <w:ind w:right="-312"/>
        <w:jc w:val="right"/>
        <w:rPr>
          <w:rFonts w:eastAsiaTheme="majorEastAsia"/>
          <w:b/>
          <w:bCs/>
          <w:szCs w:val="28"/>
        </w:rPr>
      </w:pPr>
      <w:r w:rsidRPr="00C33686">
        <w:rPr>
          <w:rFonts w:ascii="Times New Roman" w:eastAsiaTheme="majorEastAsia" w:hAnsi="Times New Roman" w:cs="Times New Roman"/>
          <w:b/>
          <w:bCs/>
          <w:color w:val="000000" w:themeColor="text1"/>
          <w:sz w:val="26"/>
          <w:szCs w:val="26"/>
          <w:lang w:eastAsia="ar-SA"/>
        </w:rPr>
        <w:t>Пример оформления заглавного листа спецификации на сборочную единицу</w:t>
      </w:r>
      <w:bookmarkEnd w:id="23"/>
    </w:p>
    <w:p w:rsidR="00C33686" w:rsidRPr="00C33686" w:rsidRDefault="00C33686" w:rsidP="00C33686">
      <w:pPr>
        <w:jc w:val="center"/>
        <w:rPr>
          <w:noProof/>
        </w:rPr>
      </w:pPr>
      <w:r w:rsidRPr="00C33686">
        <w:rPr>
          <w:noProof/>
          <w:lang w:eastAsia="ru-RU"/>
        </w:rPr>
        <w:drawing>
          <wp:inline distT="0" distB="0" distL="0" distR="0">
            <wp:extent cx="5311140" cy="7429500"/>
            <wp:effectExtent l="19050" t="0" r="381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35071" t="11382" r="31325" b="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3D" w:rsidRDefault="005D143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143D" w:rsidSect="00C33686">
      <w:footerReference w:type="default" r:id="rId29"/>
      <w:pgSz w:w="11907" w:h="16840" w:code="9"/>
      <w:pgMar w:top="1134" w:right="1134" w:bottom="567" w:left="1134" w:header="709" w:footer="709" w:gutter="0"/>
      <w:pgNumType w:start="3"/>
      <w:cols w:space="709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D15" w:rsidRDefault="000C4D15" w:rsidP="00955F1F">
      <w:pPr>
        <w:spacing w:after="0" w:line="240" w:lineRule="auto"/>
      </w:pPr>
      <w:r>
        <w:separator/>
      </w:r>
    </w:p>
  </w:endnote>
  <w:endnote w:type="continuationSeparator" w:id="0">
    <w:p w:rsidR="000C4D15" w:rsidRDefault="000C4D15" w:rsidP="00955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217" w:rsidRDefault="00EF3CBE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3" o:spid="_x0000_s4098" type="#_x0000_t202" style="position:absolute;margin-left:56.85pt;margin-top:790.2pt;width:344.9pt;height:7.2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" filled="f" stroked="f">
          <v:textbox style="mso-fit-shape-to-text:t" inset="0,0,0,0">
            <w:txbxContent>
              <w:p w:rsidR="00552217" w:rsidRDefault="00552217">
                <w:pPr>
                  <w:pStyle w:val="26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Правила оформления письменных работ обучающихся для технических направлений подготовки - 29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98979"/>
      <w:docPartObj>
        <w:docPartGallery w:val="Page Numbers (Bottom of Page)"/>
        <w:docPartUnique/>
      </w:docPartObj>
    </w:sdtPr>
    <w:sdtContent>
      <w:p w:rsidR="00552217" w:rsidRDefault="00EF3CBE">
        <w:pPr>
          <w:pStyle w:val="aa"/>
          <w:jc w:val="right"/>
        </w:pPr>
        <w:fldSimple w:instr=" PAGE   \* MERGEFORMAT ">
          <w:r w:rsidR="00A57382">
            <w:rPr>
              <w:noProof/>
            </w:rPr>
            <w:t>3</w:t>
          </w:r>
        </w:fldSimple>
      </w:p>
    </w:sdtContent>
  </w:sdt>
  <w:p w:rsidR="00552217" w:rsidRDefault="00552217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2202839"/>
      <w:docPartObj>
        <w:docPartGallery w:val="Page Numbers (Bottom of Page)"/>
        <w:docPartUnique/>
      </w:docPartObj>
    </w:sdtPr>
    <w:sdtContent>
      <w:p w:rsidR="00552217" w:rsidRDefault="00552217" w:rsidP="00F44C1D">
        <w:pPr>
          <w:pStyle w:val="aa"/>
          <w:jc w:val="center"/>
        </w:pPr>
      </w:p>
      <w:p w:rsidR="00552217" w:rsidRDefault="00EF3CBE" w:rsidP="00F44C1D">
        <w:pPr>
          <w:pStyle w:val="aa"/>
        </w:pPr>
        <w:r w:rsidRPr="00497198">
          <w:rPr>
            <w:sz w:val="22"/>
            <w:szCs w:val="22"/>
          </w:rPr>
          <w:fldChar w:fldCharType="begin"/>
        </w:r>
        <w:r w:rsidR="00552217" w:rsidRPr="00497198">
          <w:rPr>
            <w:sz w:val="22"/>
            <w:szCs w:val="22"/>
          </w:rPr>
          <w:instrText>PAGE   \* MERGEFORMAT</w:instrText>
        </w:r>
        <w:r w:rsidRPr="00497198">
          <w:rPr>
            <w:sz w:val="22"/>
            <w:szCs w:val="22"/>
          </w:rPr>
          <w:fldChar w:fldCharType="separate"/>
        </w:r>
        <w:r w:rsidR="00F472DD">
          <w:rPr>
            <w:noProof/>
            <w:sz w:val="22"/>
            <w:szCs w:val="22"/>
          </w:rPr>
          <w:t>5</w:t>
        </w:r>
        <w:r w:rsidRPr="0049719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D15" w:rsidRDefault="000C4D15" w:rsidP="00955F1F">
      <w:pPr>
        <w:spacing w:after="0" w:line="240" w:lineRule="auto"/>
      </w:pPr>
      <w:r>
        <w:separator/>
      </w:r>
    </w:p>
  </w:footnote>
  <w:footnote w:type="continuationSeparator" w:id="0">
    <w:p w:rsidR="000C4D15" w:rsidRDefault="000C4D15" w:rsidP="00955F1F">
      <w:pPr>
        <w:spacing w:after="0" w:line="240" w:lineRule="auto"/>
      </w:pPr>
      <w:r>
        <w:continuationSeparator/>
      </w:r>
    </w:p>
  </w:footnote>
  <w:footnote w:id="1">
    <w:p w:rsidR="00552217" w:rsidRDefault="00552217" w:rsidP="00C33686">
      <w:pPr>
        <w:pStyle w:val="af3"/>
        <w:spacing w:line="240" w:lineRule="auto"/>
        <w:ind w:firstLine="0"/>
        <w:rPr>
          <w:sz w:val="20"/>
          <w:szCs w:val="20"/>
        </w:rPr>
      </w:pPr>
      <w:r>
        <w:rPr>
          <w:sz w:val="14"/>
          <w:szCs w:val="14"/>
          <w:vertAlign w:val="superscript"/>
        </w:rPr>
        <w:footnoteRef/>
      </w:r>
      <w:r>
        <w:rPr>
          <w:sz w:val="14"/>
          <w:szCs w:val="14"/>
        </w:rPr>
        <w:t xml:space="preserve"> </w:t>
      </w:r>
      <w:r>
        <w:rPr>
          <w:sz w:val="22"/>
          <w:szCs w:val="22"/>
        </w:rPr>
        <w:t xml:space="preserve">ТЗ утверждает </w:t>
      </w:r>
      <w:r>
        <w:rPr>
          <w:sz w:val="20"/>
          <w:szCs w:val="20"/>
        </w:rPr>
        <w:t>руководитель предприятия-заказчика.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B748CF0E"/>
    <w:name w:val="WW8Num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"/>
      <w:lvlJc w:val="left"/>
      <w:pPr>
        <w:tabs>
          <w:tab w:val="num" w:pos="425"/>
        </w:tabs>
        <w:ind w:left="28" w:firstLine="11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</w:lvl>
  </w:abstractNum>
  <w:abstractNum w:abstractNumId="1">
    <w:nsid w:val="0267581D"/>
    <w:multiLevelType w:val="hybridMultilevel"/>
    <w:tmpl w:val="B2920E7A"/>
    <w:lvl w:ilvl="0" w:tplc="593253B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ED5D70"/>
    <w:multiLevelType w:val="multilevel"/>
    <w:tmpl w:val="A14C6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044DA2"/>
    <w:multiLevelType w:val="multilevel"/>
    <w:tmpl w:val="26DC0DF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B13324"/>
    <w:multiLevelType w:val="multilevel"/>
    <w:tmpl w:val="3620BE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211B95"/>
    <w:multiLevelType w:val="multilevel"/>
    <w:tmpl w:val="C73E413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034E8D"/>
    <w:multiLevelType w:val="multilevel"/>
    <w:tmpl w:val="D03E7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8D1423"/>
    <w:multiLevelType w:val="multilevel"/>
    <w:tmpl w:val="4936F6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A70125"/>
    <w:multiLevelType w:val="multilevel"/>
    <w:tmpl w:val="135299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AC0D2B"/>
    <w:multiLevelType w:val="multilevel"/>
    <w:tmpl w:val="A08EF9A2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D323FC"/>
    <w:multiLevelType w:val="multilevel"/>
    <w:tmpl w:val="4858CD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591055"/>
    <w:multiLevelType w:val="multilevel"/>
    <w:tmpl w:val="9D0690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BA1A7E"/>
    <w:multiLevelType w:val="multilevel"/>
    <w:tmpl w:val="380CAE2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647CE4"/>
    <w:multiLevelType w:val="multilevel"/>
    <w:tmpl w:val="2D3C9ED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CE23ED"/>
    <w:multiLevelType w:val="multilevel"/>
    <w:tmpl w:val="F6B899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DE766E"/>
    <w:multiLevelType w:val="multilevel"/>
    <w:tmpl w:val="4D5E6A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DF0DCC"/>
    <w:multiLevelType w:val="multilevel"/>
    <w:tmpl w:val="D92AB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57110B"/>
    <w:multiLevelType w:val="hybridMultilevel"/>
    <w:tmpl w:val="C9E83FE8"/>
    <w:lvl w:ilvl="0" w:tplc="EBBAF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862575"/>
    <w:multiLevelType w:val="multilevel"/>
    <w:tmpl w:val="7A3A80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F36CB6"/>
    <w:multiLevelType w:val="multilevel"/>
    <w:tmpl w:val="C06806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190197"/>
    <w:multiLevelType w:val="multilevel"/>
    <w:tmpl w:val="45E25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C72792"/>
    <w:multiLevelType w:val="multilevel"/>
    <w:tmpl w:val="7DE432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BA0EBA"/>
    <w:multiLevelType w:val="multilevel"/>
    <w:tmpl w:val="3A6222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51063A"/>
    <w:multiLevelType w:val="multilevel"/>
    <w:tmpl w:val="FABC84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6830E0"/>
    <w:multiLevelType w:val="multilevel"/>
    <w:tmpl w:val="668469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FA7F12"/>
    <w:multiLevelType w:val="multilevel"/>
    <w:tmpl w:val="48181A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914322"/>
    <w:multiLevelType w:val="multilevel"/>
    <w:tmpl w:val="7B168DE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57D7E3C"/>
    <w:multiLevelType w:val="multilevel"/>
    <w:tmpl w:val="2AF08A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5202E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5202E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9E45F8"/>
    <w:multiLevelType w:val="multilevel"/>
    <w:tmpl w:val="E4F05CE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225750"/>
    <w:multiLevelType w:val="multilevel"/>
    <w:tmpl w:val="C7DA879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8D5922"/>
    <w:multiLevelType w:val="multilevel"/>
    <w:tmpl w:val="92D44B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DF2602"/>
    <w:multiLevelType w:val="multilevel"/>
    <w:tmpl w:val="965EFB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25979F5"/>
    <w:multiLevelType w:val="multilevel"/>
    <w:tmpl w:val="0E5409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5863BB"/>
    <w:multiLevelType w:val="multilevel"/>
    <w:tmpl w:val="8DE8A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67255C"/>
    <w:multiLevelType w:val="multilevel"/>
    <w:tmpl w:val="CF64C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9DA42FE"/>
    <w:multiLevelType w:val="multilevel"/>
    <w:tmpl w:val="B7B2A3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934EB4"/>
    <w:multiLevelType w:val="hybridMultilevel"/>
    <w:tmpl w:val="2C4246EC"/>
    <w:lvl w:ilvl="0" w:tplc="F0883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0470C"/>
    <w:multiLevelType w:val="multilevel"/>
    <w:tmpl w:val="BF6668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49C096F"/>
    <w:multiLevelType w:val="multilevel"/>
    <w:tmpl w:val="41CCBCEA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4" w:hanging="720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143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9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7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39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904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909" w:hanging="2160"/>
      </w:pPr>
      <w:rPr>
        <w:rFonts w:hint="default"/>
        <w:b/>
      </w:rPr>
    </w:lvl>
  </w:abstractNum>
  <w:abstractNum w:abstractNumId="39">
    <w:nsid w:val="6BD80C6E"/>
    <w:multiLevelType w:val="multilevel"/>
    <w:tmpl w:val="2B780E0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0">
    <w:nsid w:val="6C4F6015"/>
    <w:multiLevelType w:val="multilevel"/>
    <w:tmpl w:val="7E26EA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EE10409"/>
    <w:multiLevelType w:val="multilevel"/>
    <w:tmpl w:val="D736F25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FB2D74"/>
    <w:multiLevelType w:val="multilevel"/>
    <w:tmpl w:val="F2902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07C2485"/>
    <w:multiLevelType w:val="multilevel"/>
    <w:tmpl w:val="69B4BF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EE17ED"/>
    <w:multiLevelType w:val="multilevel"/>
    <w:tmpl w:val="2DCC4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46234EE"/>
    <w:multiLevelType w:val="multilevel"/>
    <w:tmpl w:val="818A2F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7124635"/>
    <w:multiLevelType w:val="multilevel"/>
    <w:tmpl w:val="40CC32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A5B3E5F"/>
    <w:multiLevelType w:val="multilevel"/>
    <w:tmpl w:val="EEE465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C9945D6"/>
    <w:multiLevelType w:val="multilevel"/>
    <w:tmpl w:val="C8C0295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7"/>
  </w:num>
  <w:num w:numId="3">
    <w:abstractNumId w:val="36"/>
  </w:num>
  <w:num w:numId="4">
    <w:abstractNumId w:val="25"/>
  </w:num>
  <w:num w:numId="5">
    <w:abstractNumId w:val="4"/>
  </w:num>
  <w:num w:numId="6">
    <w:abstractNumId w:val="21"/>
  </w:num>
  <w:num w:numId="7">
    <w:abstractNumId w:val="12"/>
  </w:num>
  <w:num w:numId="8">
    <w:abstractNumId w:val="18"/>
  </w:num>
  <w:num w:numId="9">
    <w:abstractNumId w:val="47"/>
  </w:num>
  <w:num w:numId="10">
    <w:abstractNumId w:val="9"/>
  </w:num>
  <w:num w:numId="11">
    <w:abstractNumId w:val="48"/>
  </w:num>
  <w:num w:numId="12">
    <w:abstractNumId w:val="43"/>
  </w:num>
  <w:num w:numId="13">
    <w:abstractNumId w:val="40"/>
  </w:num>
  <w:num w:numId="14">
    <w:abstractNumId w:val="28"/>
  </w:num>
  <w:num w:numId="15">
    <w:abstractNumId w:val="19"/>
  </w:num>
  <w:num w:numId="16">
    <w:abstractNumId w:val="29"/>
  </w:num>
  <w:num w:numId="17">
    <w:abstractNumId w:val="10"/>
  </w:num>
  <w:num w:numId="18">
    <w:abstractNumId w:val="26"/>
  </w:num>
  <w:num w:numId="19">
    <w:abstractNumId w:val="13"/>
  </w:num>
  <w:num w:numId="20">
    <w:abstractNumId w:val="5"/>
  </w:num>
  <w:num w:numId="21">
    <w:abstractNumId w:val="15"/>
  </w:num>
  <w:num w:numId="22">
    <w:abstractNumId w:val="3"/>
  </w:num>
  <w:num w:numId="23">
    <w:abstractNumId w:val="45"/>
  </w:num>
  <w:num w:numId="24">
    <w:abstractNumId w:val="33"/>
  </w:num>
  <w:num w:numId="25">
    <w:abstractNumId w:val="31"/>
  </w:num>
  <w:num w:numId="26">
    <w:abstractNumId w:val="2"/>
  </w:num>
  <w:num w:numId="27">
    <w:abstractNumId w:val="42"/>
  </w:num>
  <w:num w:numId="28">
    <w:abstractNumId w:val="34"/>
  </w:num>
  <w:num w:numId="29">
    <w:abstractNumId w:val="14"/>
  </w:num>
  <w:num w:numId="30">
    <w:abstractNumId w:val="37"/>
  </w:num>
  <w:num w:numId="31">
    <w:abstractNumId w:val="30"/>
  </w:num>
  <w:num w:numId="32">
    <w:abstractNumId w:val="11"/>
  </w:num>
  <w:num w:numId="33">
    <w:abstractNumId w:val="16"/>
  </w:num>
  <w:num w:numId="34">
    <w:abstractNumId w:val="20"/>
  </w:num>
  <w:num w:numId="35">
    <w:abstractNumId w:val="8"/>
  </w:num>
  <w:num w:numId="36">
    <w:abstractNumId w:val="41"/>
  </w:num>
  <w:num w:numId="37">
    <w:abstractNumId w:val="22"/>
  </w:num>
  <w:num w:numId="38">
    <w:abstractNumId w:val="32"/>
  </w:num>
  <w:num w:numId="39">
    <w:abstractNumId w:val="35"/>
  </w:num>
  <w:num w:numId="40">
    <w:abstractNumId w:val="7"/>
  </w:num>
  <w:num w:numId="41">
    <w:abstractNumId w:val="27"/>
  </w:num>
  <w:num w:numId="42">
    <w:abstractNumId w:val="39"/>
  </w:num>
  <w:num w:numId="43">
    <w:abstractNumId w:val="1"/>
  </w:num>
  <w:num w:numId="44">
    <w:abstractNumId w:val="23"/>
  </w:num>
  <w:num w:numId="45">
    <w:abstractNumId w:val="44"/>
  </w:num>
  <w:num w:numId="46">
    <w:abstractNumId w:val="38"/>
  </w:num>
  <w:num w:numId="47">
    <w:abstractNumId w:val="24"/>
  </w:num>
  <w:num w:numId="48">
    <w:abstractNumId w:val="46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0686D"/>
    <w:rsid w:val="00000007"/>
    <w:rsid w:val="00020293"/>
    <w:rsid w:val="00074F63"/>
    <w:rsid w:val="00077DDC"/>
    <w:rsid w:val="000C4D15"/>
    <w:rsid w:val="00117AA5"/>
    <w:rsid w:val="00140FAA"/>
    <w:rsid w:val="001547A3"/>
    <w:rsid w:val="00161A19"/>
    <w:rsid w:val="00183A14"/>
    <w:rsid w:val="0019414C"/>
    <w:rsid w:val="00195248"/>
    <w:rsid w:val="001B78E8"/>
    <w:rsid w:val="001C4D65"/>
    <w:rsid w:val="001D17FD"/>
    <w:rsid w:val="001D248F"/>
    <w:rsid w:val="001D4152"/>
    <w:rsid w:val="001D7C55"/>
    <w:rsid w:val="001F78AE"/>
    <w:rsid w:val="001F7FA4"/>
    <w:rsid w:val="002016CF"/>
    <w:rsid w:val="00207B7A"/>
    <w:rsid w:val="00207C8C"/>
    <w:rsid w:val="00212EFE"/>
    <w:rsid w:val="002155BF"/>
    <w:rsid w:val="00227AF4"/>
    <w:rsid w:val="00231AC2"/>
    <w:rsid w:val="002345A9"/>
    <w:rsid w:val="00247A8F"/>
    <w:rsid w:val="002C0175"/>
    <w:rsid w:val="002D5372"/>
    <w:rsid w:val="003049AC"/>
    <w:rsid w:val="00345C90"/>
    <w:rsid w:val="00353984"/>
    <w:rsid w:val="00355A91"/>
    <w:rsid w:val="0037047A"/>
    <w:rsid w:val="00384CF1"/>
    <w:rsid w:val="00395A53"/>
    <w:rsid w:val="003B170E"/>
    <w:rsid w:val="003B433A"/>
    <w:rsid w:val="003B7978"/>
    <w:rsid w:val="003F35EA"/>
    <w:rsid w:val="003F4BBB"/>
    <w:rsid w:val="00413BC6"/>
    <w:rsid w:val="00430EE3"/>
    <w:rsid w:val="004537A1"/>
    <w:rsid w:val="00497198"/>
    <w:rsid w:val="004A0CAA"/>
    <w:rsid w:val="004E0387"/>
    <w:rsid w:val="00512822"/>
    <w:rsid w:val="0053626E"/>
    <w:rsid w:val="005454AA"/>
    <w:rsid w:val="00552217"/>
    <w:rsid w:val="00575B75"/>
    <w:rsid w:val="00575FC4"/>
    <w:rsid w:val="005A69D5"/>
    <w:rsid w:val="005C2075"/>
    <w:rsid w:val="005C4556"/>
    <w:rsid w:val="005D143D"/>
    <w:rsid w:val="005D5685"/>
    <w:rsid w:val="00603CD0"/>
    <w:rsid w:val="00614C7A"/>
    <w:rsid w:val="00653852"/>
    <w:rsid w:val="006625D4"/>
    <w:rsid w:val="0066498E"/>
    <w:rsid w:val="00684CB0"/>
    <w:rsid w:val="00687C83"/>
    <w:rsid w:val="006A46E9"/>
    <w:rsid w:val="006C5DD0"/>
    <w:rsid w:val="006E7FC4"/>
    <w:rsid w:val="00734902"/>
    <w:rsid w:val="00746FBF"/>
    <w:rsid w:val="00767188"/>
    <w:rsid w:val="00774E0A"/>
    <w:rsid w:val="0078564D"/>
    <w:rsid w:val="007A1499"/>
    <w:rsid w:val="007F1D43"/>
    <w:rsid w:val="00803936"/>
    <w:rsid w:val="008210C5"/>
    <w:rsid w:val="0082504F"/>
    <w:rsid w:val="00853C0F"/>
    <w:rsid w:val="00863C12"/>
    <w:rsid w:val="008B6C62"/>
    <w:rsid w:val="00904BC5"/>
    <w:rsid w:val="00944A8A"/>
    <w:rsid w:val="00955F1F"/>
    <w:rsid w:val="00962069"/>
    <w:rsid w:val="00963389"/>
    <w:rsid w:val="009639DF"/>
    <w:rsid w:val="00994030"/>
    <w:rsid w:val="009C0720"/>
    <w:rsid w:val="009D11F1"/>
    <w:rsid w:val="00A03108"/>
    <w:rsid w:val="00A03D3D"/>
    <w:rsid w:val="00A16C0E"/>
    <w:rsid w:val="00A320A2"/>
    <w:rsid w:val="00A57382"/>
    <w:rsid w:val="00A57D59"/>
    <w:rsid w:val="00A8173F"/>
    <w:rsid w:val="00AA19A5"/>
    <w:rsid w:val="00AB1747"/>
    <w:rsid w:val="00AB59E0"/>
    <w:rsid w:val="00AC269B"/>
    <w:rsid w:val="00AC28A4"/>
    <w:rsid w:val="00AC58AF"/>
    <w:rsid w:val="00AE03EA"/>
    <w:rsid w:val="00AF0886"/>
    <w:rsid w:val="00B10B0C"/>
    <w:rsid w:val="00B178EA"/>
    <w:rsid w:val="00B24983"/>
    <w:rsid w:val="00B42944"/>
    <w:rsid w:val="00B45A21"/>
    <w:rsid w:val="00BB3BCC"/>
    <w:rsid w:val="00BB4D93"/>
    <w:rsid w:val="00BC2D78"/>
    <w:rsid w:val="00BF06B8"/>
    <w:rsid w:val="00C0713A"/>
    <w:rsid w:val="00C13F4C"/>
    <w:rsid w:val="00C15BCF"/>
    <w:rsid w:val="00C15CD2"/>
    <w:rsid w:val="00C165BE"/>
    <w:rsid w:val="00C3357E"/>
    <w:rsid w:val="00C33686"/>
    <w:rsid w:val="00C4123D"/>
    <w:rsid w:val="00C57705"/>
    <w:rsid w:val="00C619E8"/>
    <w:rsid w:val="00C775B6"/>
    <w:rsid w:val="00C81A62"/>
    <w:rsid w:val="00C92B55"/>
    <w:rsid w:val="00CD65F9"/>
    <w:rsid w:val="00D04F4E"/>
    <w:rsid w:val="00D15232"/>
    <w:rsid w:val="00D45ED4"/>
    <w:rsid w:val="00D75C0B"/>
    <w:rsid w:val="00D8206F"/>
    <w:rsid w:val="00E0686D"/>
    <w:rsid w:val="00E217E6"/>
    <w:rsid w:val="00E255F2"/>
    <w:rsid w:val="00E25882"/>
    <w:rsid w:val="00E43FC3"/>
    <w:rsid w:val="00E44635"/>
    <w:rsid w:val="00E52D51"/>
    <w:rsid w:val="00E612F1"/>
    <w:rsid w:val="00E61617"/>
    <w:rsid w:val="00E74F28"/>
    <w:rsid w:val="00EA5DAC"/>
    <w:rsid w:val="00EC500D"/>
    <w:rsid w:val="00EC6DD6"/>
    <w:rsid w:val="00EF2323"/>
    <w:rsid w:val="00EF3CBE"/>
    <w:rsid w:val="00F2405E"/>
    <w:rsid w:val="00F27A4E"/>
    <w:rsid w:val="00F44C1D"/>
    <w:rsid w:val="00F472DD"/>
    <w:rsid w:val="00F715E2"/>
    <w:rsid w:val="00F84CCD"/>
    <w:rsid w:val="00F85B05"/>
    <w:rsid w:val="00FA4F61"/>
    <w:rsid w:val="00FB2EF0"/>
    <w:rsid w:val="00FC52B5"/>
    <w:rsid w:val="00FD10F0"/>
    <w:rsid w:val="00FE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5E"/>
  </w:style>
  <w:style w:type="paragraph" w:styleId="1">
    <w:name w:val="heading 1"/>
    <w:basedOn w:val="a"/>
    <w:next w:val="a"/>
    <w:link w:val="10"/>
    <w:uiPriority w:val="9"/>
    <w:qFormat/>
    <w:rsid w:val="009639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D24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E0686D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E0686D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068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Oiiaee">
    <w:name w:val="Oiia?ee"/>
    <w:basedOn w:val="a"/>
    <w:rsid w:val="00E068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0686D"/>
    <w:pPr>
      <w:ind w:left="720"/>
      <w:contextualSpacing/>
    </w:pPr>
  </w:style>
  <w:style w:type="paragraph" w:customStyle="1" w:styleId="a7">
    <w:name w:val="ЦДО_текст"/>
    <w:basedOn w:val="a"/>
    <w:rsid w:val="00687C83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20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4F6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D17FD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1D17FD"/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955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55F1F"/>
  </w:style>
  <w:style w:type="character" w:customStyle="1" w:styleId="10">
    <w:name w:val="Заголовок 1 Знак"/>
    <w:basedOn w:val="a0"/>
    <w:link w:val="1"/>
    <w:uiPriority w:val="9"/>
    <w:rsid w:val="009639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table" w:styleId="ae">
    <w:name w:val="Table Grid"/>
    <w:basedOn w:val="a1"/>
    <w:uiPriority w:val="59"/>
    <w:rsid w:val="009639DF"/>
    <w:pPr>
      <w:spacing w:after="0" w:line="240" w:lineRule="auto"/>
      <w:ind w:left="142" w:right="-312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D24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f">
    <w:name w:val="Основной текст_"/>
    <w:basedOn w:val="a0"/>
    <w:link w:val="11"/>
    <w:rsid w:val="00C33686"/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Другое_"/>
    <w:basedOn w:val="a0"/>
    <w:link w:val="af1"/>
    <w:rsid w:val="00C3368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"/>
    <w:rsid w:val="00C33686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1">
    <w:name w:val="Другое"/>
    <w:basedOn w:val="a"/>
    <w:link w:val="af0"/>
    <w:rsid w:val="00C33686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C33686"/>
  </w:style>
  <w:style w:type="character" w:customStyle="1" w:styleId="af2">
    <w:name w:val="Сноска_"/>
    <w:basedOn w:val="a0"/>
    <w:link w:val="af3"/>
    <w:rsid w:val="00C33686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C33686"/>
    <w:rPr>
      <w:rFonts w:ascii="Times New Roman" w:eastAsia="Times New Roman" w:hAnsi="Times New Roman" w:cs="Times New Roman"/>
      <w:b/>
      <w:bCs/>
      <w:i/>
      <w:iCs/>
    </w:rPr>
  </w:style>
  <w:style w:type="character" w:customStyle="1" w:styleId="23">
    <w:name w:val="Заголовок №2_"/>
    <w:basedOn w:val="a0"/>
    <w:link w:val="24"/>
    <w:rsid w:val="00C33686"/>
    <w:rPr>
      <w:rFonts w:ascii="Times New Roman" w:eastAsia="Times New Roman" w:hAnsi="Times New Roman" w:cs="Times New Roman"/>
      <w:b/>
      <w:bCs/>
      <w:color w:val="334D77"/>
      <w:sz w:val="36"/>
      <w:szCs w:val="36"/>
    </w:rPr>
  </w:style>
  <w:style w:type="character" w:customStyle="1" w:styleId="4">
    <w:name w:val="Заголовок №4_"/>
    <w:basedOn w:val="a0"/>
    <w:link w:val="40"/>
    <w:rsid w:val="00C3368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Колонтитул (2)_"/>
    <w:basedOn w:val="a0"/>
    <w:link w:val="26"/>
    <w:rsid w:val="00C33686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главление_"/>
    <w:basedOn w:val="a0"/>
    <w:link w:val="af5"/>
    <w:rsid w:val="00C33686"/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Подпись к таблице_"/>
    <w:basedOn w:val="a0"/>
    <w:link w:val="af7"/>
    <w:rsid w:val="00C33686"/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Заголовок №3_"/>
    <w:basedOn w:val="a0"/>
    <w:link w:val="30"/>
    <w:rsid w:val="00C33686"/>
    <w:rPr>
      <w:rFonts w:ascii="Times New Roman" w:eastAsia="Times New Roman" w:hAnsi="Times New Roman" w:cs="Times New Roman"/>
      <w:sz w:val="38"/>
      <w:szCs w:val="38"/>
    </w:rPr>
  </w:style>
  <w:style w:type="character" w:customStyle="1" w:styleId="af8">
    <w:name w:val="Подпись к картинке_"/>
    <w:basedOn w:val="a0"/>
    <w:link w:val="af9"/>
    <w:rsid w:val="00C33686"/>
    <w:rPr>
      <w:rFonts w:ascii="Times New Roman" w:eastAsia="Times New Roman" w:hAnsi="Times New Roman" w:cs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33686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5">
    <w:name w:val="Основной текст (5)_"/>
    <w:basedOn w:val="a0"/>
    <w:link w:val="50"/>
    <w:rsid w:val="00C3368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">
    <w:name w:val="Основной текст (7)_"/>
    <w:basedOn w:val="a0"/>
    <w:link w:val="70"/>
    <w:rsid w:val="00C33686"/>
    <w:rPr>
      <w:rFonts w:ascii="Times New Roman" w:eastAsia="Times New Roman" w:hAnsi="Times New Roman" w:cs="Times New Roman"/>
      <w:sz w:val="16"/>
      <w:szCs w:val="16"/>
    </w:rPr>
  </w:style>
  <w:style w:type="character" w:customStyle="1" w:styleId="6">
    <w:name w:val="Основной текст (6)_"/>
    <w:basedOn w:val="a0"/>
    <w:link w:val="60"/>
    <w:rsid w:val="00C33686"/>
    <w:rPr>
      <w:lang w:val="en-US" w:bidi="en-US"/>
    </w:rPr>
  </w:style>
  <w:style w:type="character" w:customStyle="1" w:styleId="afa">
    <w:name w:val="Колонтитул_"/>
    <w:basedOn w:val="a0"/>
    <w:link w:val="afb"/>
    <w:rsid w:val="00C33686"/>
    <w:rPr>
      <w:rFonts w:ascii="Times New Roman" w:eastAsia="Times New Roman" w:hAnsi="Times New Roman" w:cs="Times New Roman"/>
      <w:sz w:val="16"/>
      <w:szCs w:val="16"/>
    </w:rPr>
  </w:style>
  <w:style w:type="character" w:customStyle="1" w:styleId="9">
    <w:name w:val="Основной текст (9)_"/>
    <w:basedOn w:val="a0"/>
    <w:link w:val="90"/>
    <w:rsid w:val="00C33686"/>
    <w:rPr>
      <w:rFonts w:ascii="Times New Roman" w:eastAsia="Times New Roman" w:hAnsi="Times New Roman" w:cs="Times New Roman"/>
      <w:sz w:val="18"/>
      <w:szCs w:val="18"/>
    </w:rPr>
  </w:style>
  <w:style w:type="character" w:customStyle="1" w:styleId="100">
    <w:name w:val="Основной текст (10)_"/>
    <w:basedOn w:val="a0"/>
    <w:link w:val="101"/>
    <w:rsid w:val="00C33686"/>
    <w:rPr>
      <w:rFonts w:ascii="Times New Roman" w:eastAsia="Times New Roman" w:hAnsi="Times New Roman" w:cs="Times New Roman"/>
      <w:sz w:val="13"/>
      <w:szCs w:val="13"/>
    </w:rPr>
  </w:style>
  <w:style w:type="character" w:customStyle="1" w:styleId="13">
    <w:name w:val="Заголовок №1_"/>
    <w:basedOn w:val="a0"/>
    <w:link w:val="14"/>
    <w:rsid w:val="00C33686"/>
    <w:rPr>
      <w:color w:val="2E8096"/>
      <w:sz w:val="94"/>
      <w:szCs w:val="94"/>
    </w:rPr>
  </w:style>
  <w:style w:type="paragraph" w:customStyle="1" w:styleId="af3">
    <w:name w:val="Сноска"/>
    <w:basedOn w:val="a"/>
    <w:link w:val="af2"/>
    <w:rsid w:val="00C33686"/>
    <w:pPr>
      <w:widowControl w:val="0"/>
      <w:spacing w:after="0" w:line="276" w:lineRule="auto"/>
      <w:ind w:firstLine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C3368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4">
    <w:name w:val="Заголовок №2"/>
    <w:basedOn w:val="a"/>
    <w:link w:val="23"/>
    <w:rsid w:val="00C33686"/>
    <w:pPr>
      <w:widowControl w:val="0"/>
      <w:spacing w:after="4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34D77"/>
      <w:sz w:val="36"/>
      <w:szCs w:val="36"/>
    </w:rPr>
  </w:style>
  <w:style w:type="paragraph" w:customStyle="1" w:styleId="40">
    <w:name w:val="Заголовок №4"/>
    <w:basedOn w:val="a"/>
    <w:link w:val="4"/>
    <w:rsid w:val="00C33686"/>
    <w:pPr>
      <w:widowControl w:val="0"/>
      <w:spacing w:after="240" w:line="276" w:lineRule="auto"/>
      <w:ind w:firstLine="72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6">
    <w:name w:val="Колонтитул (2)"/>
    <w:basedOn w:val="a"/>
    <w:link w:val="25"/>
    <w:rsid w:val="00C33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5">
    <w:name w:val="Оглавление"/>
    <w:basedOn w:val="a"/>
    <w:link w:val="af4"/>
    <w:rsid w:val="00C33686"/>
    <w:pPr>
      <w:widowControl w:val="0"/>
      <w:spacing w:after="80" w:line="240" w:lineRule="auto"/>
      <w:ind w:firstLine="4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одпись к таблице"/>
    <w:basedOn w:val="a"/>
    <w:link w:val="af6"/>
    <w:rsid w:val="00C33686"/>
    <w:pPr>
      <w:widowControl w:val="0"/>
      <w:spacing w:after="0" w:line="271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C33686"/>
    <w:pPr>
      <w:widowControl w:val="0"/>
      <w:spacing w:after="180" w:line="240" w:lineRule="auto"/>
      <w:ind w:left="3980"/>
      <w:outlineLvl w:val="2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af9">
    <w:name w:val="Подпись к картинке"/>
    <w:basedOn w:val="a"/>
    <w:link w:val="af8"/>
    <w:rsid w:val="00C33686"/>
    <w:pPr>
      <w:widowControl w:val="0"/>
      <w:spacing w:after="0" w:line="276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C33686"/>
    <w:pPr>
      <w:widowControl w:val="0"/>
      <w:spacing w:after="0" w:line="230" w:lineRule="auto"/>
      <w:ind w:left="22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C33686"/>
    <w:pPr>
      <w:widowControl w:val="0"/>
      <w:spacing w:after="320" w:line="240" w:lineRule="auto"/>
      <w:ind w:firstLine="7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C33686"/>
    <w:pPr>
      <w:widowControl w:val="0"/>
      <w:spacing w:after="270" w:line="288" w:lineRule="auto"/>
      <w:ind w:firstLine="65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C33686"/>
    <w:pPr>
      <w:widowControl w:val="0"/>
      <w:spacing w:after="0" w:line="288" w:lineRule="auto"/>
      <w:ind w:left="720"/>
    </w:pPr>
    <w:rPr>
      <w:lang w:val="en-US" w:bidi="en-US"/>
    </w:rPr>
  </w:style>
  <w:style w:type="paragraph" w:customStyle="1" w:styleId="afb">
    <w:name w:val="Колонтитул"/>
    <w:basedOn w:val="a"/>
    <w:link w:val="afa"/>
    <w:rsid w:val="00C33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C33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1">
    <w:name w:val="Основной текст (10)"/>
    <w:basedOn w:val="a"/>
    <w:link w:val="100"/>
    <w:rsid w:val="00C33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4">
    <w:name w:val="Заголовок №1"/>
    <w:basedOn w:val="a"/>
    <w:link w:val="13"/>
    <w:rsid w:val="00C33686"/>
    <w:pPr>
      <w:widowControl w:val="0"/>
      <w:spacing w:after="140" w:line="240" w:lineRule="auto"/>
      <w:jc w:val="center"/>
      <w:outlineLvl w:val="0"/>
    </w:pPr>
    <w:rPr>
      <w:color w:val="2E8096"/>
      <w:sz w:val="94"/>
      <w:szCs w:val="94"/>
    </w:rPr>
  </w:style>
  <w:style w:type="character" w:styleId="afc">
    <w:name w:val="Placeholder Text"/>
    <w:basedOn w:val="a0"/>
    <w:uiPriority w:val="99"/>
    <w:semiHidden/>
    <w:rsid w:val="00C3368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bogorodsk-noginsk.ru/foru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gks.ru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gilpravo.ru" TargetMode="External"/><Relationship Id="rId28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hyperlink" Target="http://www.nlr.ru/lawcenter/izd/index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yperlink" Target="http://www.prognosis.ru/print.html?id=6464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A9F74-0040-4CC0-9DCD-6C50E1E86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49</Pages>
  <Words>15101</Words>
  <Characters>86081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Толмачева Лариса Владимировна</dc:creator>
  <cp:keywords/>
  <dc:description/>
  <cp:lastModifiedBy>ups</cp:lastModifiedBy>
  <cp:revision>40</cp:revision>
  <dcterms:created xsi:type="dcterms:W3CDTF">2021-02-12T07:32:00Z</dcterms:created>
  <dcterms:modified xsi:type="dcterms:W3CDTF">2021-02-14T11:53:00Z</dcterms:modified>
</cp:coreProperties>
</file>