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88" w:rsidRPr="00AA233C" w:rsidRDefault="00782288" w:rsidP="00CA779A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23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вопросов для подготовки к итоговой аттестации</w:t>
      </w:r>
    </w:p>
    <w:p w:rsidR="00AA233C" w:rsidRPr="00AA233C" w:rsidRDefault="00782288" w:rsidP="00CA779A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23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программе профессиональной переподготовки: </w:t>
      </w:r>
    </w:p>
    <w:p w:rsidR="00782288" w:rsidRDefault="00782288" w:rsidP="00CA779A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23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«Тяговый подвижной состав и локомотивное хозяйство» (500 часов)</w:t>
      </w:r>
    </w:p>
    <w:p w:rsidR="00AA233C" w:rsidRPr="00AA233C" w:rsidRDefault="00AA233C" w:rsidP="00CA779A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1. Назначение и требования предъявляемые к передаче мощности тепловозов.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2. Конструкционные особенности электровозов двойного питания.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3. Модели поезда: материальная точка, однородная нить, дискретная.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4. Гипотеза образования силы тяги.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5. Коэффициент сцепления локомотива. Факторы, влияющие на его величину.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6. Что такое тяговая характеристика локомотива, отличия тяговых характеристик электровозов и тепловозов.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7. Конструкция, принцип работы тягового электродвигателя постоянного тока с сериесным возбуждением.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8. Конструкция, принцип работы асинхронного тягового электродвигателя.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9. Устройство и принцип действия гидротрансформатора. Классификация гидротрансформаторов.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10. Классификация ЛЭУ.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11. Выпрямительно-инверторные преобразователи назначение и принцип работы.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12. Техническая диагностика, методы и средства диагностирования.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13. ПИД-регулятор, принцип работы.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14. Основные положения концепции развития локомотивных устройств безопасности (Утв. Распоряжением ОАО «РЖД» от 28.01.2019 г. № 123р).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15. Пирамида автоматизации.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16. Действие электрического тока на организм человека. Факторы, влияющие на величину электрического сопротивления тела человека.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17. Виды колебаний подвижного состава.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18. Методы решения уравнения движения поезда.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19. Особенности применения одной из технологий «Индустрии 4.0» в локомотивном комплексе.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20. Отличие аппроксимации от интерполяции.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21. Классификация тягового электропривода локомотивов.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22. Критерии проверки адекватности математической модели.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23. Назначение и конструкция тягового трансформатора.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24. Критерии качества управления ПИД регулятора.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25. Конструкция колёсной пары (КП) локомотива, основные неисправности КП, с которыми запрещена эксплуатация локомотива.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26. Основные положения ПТЭ.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27. Метод наименьших квадратов.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28. Локомотивные устройства безопасности, классификация и их назначение.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29. Типы тяговых приводов тепловозов, преимущества и недостатки.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30. Вспомогательное оборудование локомотивов, способы отбора мощности на вспомогательные нужды.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31. Аккумуляторные батареи, классификация, основные параметры аккумуляторных батарей.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lastRenderedPageBreak/>
        <w:t>32. Сформулируйте задачу проверки адекватности модели.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33. Диаграмма теплового баланса дизеля.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34. Индикаторные и эффективные показатели работы дизеля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35. Основной принцип СМБД.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36. Сформулируйте задачу идентификации.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37. Классификация существующих и перспективных систем ремонта технического обслуживания тягового подвижного состава.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38. Законы распределения случайной величины.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39. Ключевые функции основных локомотивных устройств безопасности.</w:t>
      </w:r>
    </w:p>
    <w:p w:rsidR="00CA779A" w:rsidRPr="00AA233C" w:rsidRDefault="00CA779A" w:rsidP="00AA233C">
      <w:pPr>
        <w:pStyle w:val="a3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233C">
        <w:rPr>
          <w:color w:val="000000"/>
          <w:sz w:val="26"/>
          <w:szCs w:val="26"/>
        </w:rPr>
        <w:t>40. Понятия Цифровизация и Цифровая трансформация.</w:t>
      </w:r>
    </w:p>
    <w:p w:rsidR="00CA779A" w:rsidRDefault="00CA779A" w:rsidP="00782288">
      <w:pPr>
        <w:spacing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sectPr w:rsidR="00CA779A" w:rsidSect="00AA233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70B7B"/>
    <w:multiLevelType w:val="hybridMultilevel"/>
    <w:tmpl w:val="25A0CF68"/>
    <w:lvl w:ilvl="0" w:tplc="AF5CFFF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C7933"/>
    <w:multiLevelType w:val="hybridMultilevel"/>
    <w:tmpl w:val="28C6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03716"/>
    <w:multiLevelType w:val="hybridMultilevel"/>
    <w:tmpl w:val="2BAE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F1EC2"/>
    <w:multiLevelType w:val="hybridMultilevel"/>
    <w:tmpl w:val="44665E5A"/>
    <w:lvl w:ilvl="0" w:tplc="098E06D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07E2D"/>
    <w:multiLevelType w:val="hybridMultilevel"/>
    <w:tmpl w:val="9D348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15E1"/>
    <w:multiLevelType w:val="hybridMultilevel"/>
    <w:tmpl w:val="8FAE8126"/>
    <w:lvl w:ilvl="0" w:tplc="84064CF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459C2"/>
    <w:multiLevelType w:val="hybridMultilevel"/>
    <w:tmpl w:val="EC2E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88"/>
    <w:rsid w:val="003910D9"/>
    <w:rsid w:val="00782288"/>
    <w:rsid w:val="00AA233C"/>
    <w:rsid w:val="00CA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BD1A"/>
  <w15:chartTrackingRefBased/>
  <w15:docId w15:val="{764F6F1F-001A-4696-B148-5A68323E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288"/>
    <w:pPr>
      <w:widowControl w:val="0"/>
      <w:suppressAutoHyphens/>
      <w:spacing w:after="0" w:line="300" w:lineRule="exact"/>
      <w:jc w:val="center"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79A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2021-09-07T11:47:00Z</dcterms:created>
  <dcterms:modified xsi:type="dcterms:W3CDTF">2021-09-07T11:51:00Z</dcterms:modified>
</cp:coreProperties>
</file>