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27" w:rsidRDefault="00757F34">
      <w:r w:rsidRPr="00757F34">
        <w:t xml:space="preserve">Разработка сайта для организации по продаже рыболовного оборудования. Заказ для решающего </w:t>
      </w:r>
      <w:proofErr w:type="spellStart"/>
      <w:r w:rsidRPr="00757F34">
        <w:t>prinston</w:t>
      </w:r>
      <w:proofErr w:type="spellEnd"/>
      <w:r w:rsidRPr="00757F34">
        <w:t>.</w:t>
      </w:r>
      <w:bookmarkStart w:id="0" w:name="_GoBack"/>
      <w:bookmarkEnd w:id="0"/>
    </w:p>
    <w:sectPr w:rsidR="001E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E"/>
    <w:rsid w:val="001E1F27"/>
    <w:rsid w:val="004F160E"/>
    <w:rsid w:val="007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0CB4-F97A-482E-A652-C6846998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Папшев Р.А.</dc:creator>
  <cp:keywords/>
  <dc:description/>
  <cp:lastModifiedBy>Администратор Папшев Р.А.</cp:lastModifiedBy>
  <cp:revision>2</cp:revision>
  <dcterms:created xsi:type="dcterms:W3CDTF">2021-09-16T02:04:00Z</dcterms:created>
  <dcterms:modified xsi:type="dcterms:W3CDTF">2021-09-16T02:05:00Z</dcterms:modified>
</cp:coreProperties>
</file>