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B7" w:rsidRPr="00D640A4" w:rsidRDefault="00F617B7" w:rsidP="00F617B7">
      <w:pPr>
        <w:tabs>
          <w:tab w:val="left" w:pos="708"/>
        </w:tabs>
        <w:jc w:val="right"/>
        <w:rPr>
          <w:bCs/>
        </w:rPr>
      </w:pPr>
      <w:r w:rsidRPr="00D640A4">
        <w:rPr>
          <w:bCs/>
        </w:rPr>
        <w:t>Приложение 6</w:t>
      </w:r>
    </w:p>
    <w:p w:rsidR="00F617B7" w:rsidRPr="00D640A4" w:rsidRDefault="00F617B7" w:rsidP="00F617B7">
      <w:pPr>
        <w:tabs>
          <w:tab w:val="left" w:pos="708"/>
        </w:tabs>
        <w:jc w:val="right"/>
        <w:rPr>
          <w:bCs/>
        </w:rPr>
      </w:pPr>
      <w:r w:rsidRPr="00D640A4">
        <w:rPr>
          <w:bCs/>
        </w:rPr>
        <w:t>к рабочей программе</w:t>
      </w: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</w:rPr>
      </w:pPr>
    </w:p>
    <w:p w:rsidR="00F617B7" w:rsidRPr="00D640A4" w:rsidRDefault="00F617B7" w:rsidP="00F617B7">
      <w:pPr>
        <w:keepNext/>
        <w:jc w:val="center"/>
        <w:outlineLvl w:val="0"/>
      </w:pPr>
      <w:r w:rsidRPr="00D640A4">
        <w:t>Федеральное государственное бюджетное образовательное учреждение высшего образования</w:t>
      </w:r>
    </w:p>
    <w:p w:rsidR="00F617B7" w:rsidRPr="00D640A4" w:rsidRDefault="00F617B7" w:rsidP="00F617B7">
      <w:pPr>
        <w:jc w:val="center"/>
        <w:rPr>
          <w:b/>
          <w:spacing w:val="30"/>
        </w:rPr>
      </w:pPr>
      <w:r w:rsidRPr="00D640A4">
        <w:rPr>
          <w:b/>
        </w:rPr>
        <w:t>УРАЛЬСКИЙ ГОСУДАРСТВЕННЫЙ ЭКОНОМИЧЕСКИЙ УНИВЕРСИТЕТ</w:t>
      </w:r>
    </w:p>
    <w:p w:rsidR="00F617B7" w:rsidRPr="00D640A4" w:rsidRDefault="00F617B7" w:rsidP="00F617B7"/>
    <w:p w:rsidR="00F617B7" w:rsidRPr="00D640A4" w:rsidRDefault="00F617B7" w:rsidP="00F617B7"/>
    <w:p w:rsidR="00F617B7" w:rsidRPr="00D640A4" w:rsidRDefault="00F617B7" w:rsidP="00F617B7"/>
    <w:p w:rsidR="00F617B7" w:rsidRPr="00D640A4" w:rsidRDefault="00F617B7" w:rsidP="00F617B7">
      <w:pPr>
        <w:ind w:right="708"/>
        <w:jc w:val="right"/>
      </w:pPr>
      <w:r w:rsidRPr="00D640A4">
        <w:t>УТВЕРЖДЕНЫ</w:t>
      </w:r>
    </w:p>
    <w:p w:rsidR="00F617B7" w:rsidRPr="00D640A4" w:rsidRDefault="00F617B7" w:rsidP="00F617B7">
      <w:pPr>
        <w:jc w:val="right"/>
      </w:pPr>
      <w:r w:rsidRPr="00D640A4">
        <w:t>на заседании кафедры</w:t>
      </w:r>
    </w:p>
    <w:p w:rsidR="00F617B7" w:rsidRPr="00D640A4" w:rsidRDefault="00F617B7" w:rsidP="00F617B7">
      <w:pPr>
        <w:jc w:val="right"/>
        <w:rPr>
          <w:color w:val="000000"/>
        </w:rPr>
      </w:pPr>
      <w:r w:rsidRPr="00D640A4">
        <w:t>управления качеством</w:t>
      </w: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</w:rPr>
      </w:pP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</w:rPr>
      </w:pP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</w:rPr>
      </w:pP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</w:rPr>
      </w:pP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</w:rPr>
      </w:pP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</w:rPr>
      </w:pP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</w:rPr>
      </w:pP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  <w:b/>
        </w:rPr>
      </w:pPr>
      <w:r w:rsidRPr="00D640A4">
        <w:rPr>
          <w:rStyle w:val="dxdefaultcursor"/>
          <w:b/>
        </w:rPr>
        <w:t>МЕТОДИЧЕСКИЕ УКАЗАНИЯ ПО ВЫПОЛНЕНИЮ</w:t>
      </w: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  <w:b/>
        </w:rPr>
      </w:pPr>
      <w:r w:rsidRPr="00D640A4">
        <w:rPr>
          <w:rStyle w:val="dxdefaultcursor"/>
          <w:b/>
        </w:rPr>
        <w:t>КОНТРОЛЬНОЙ РАБОТЫ</w:t>
      </w: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  <w:b/>
        </w:rPr>
      </w:pPr>
      <w:r w:rsidRPr="00D640A4">
        <w:rPr>
          <w:rStyle w:val="dxdefaultcursor"/>
          <w:b/>
        </w:rPr>
        <w:t>для студентов заочной формы обучения</w:t>
      </w: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  <w:b/>
        </w:rPr>
      </w:pPr>
      <w:r w:rsidRPr="00D640A4">
        <w:rPr>
          <w:rStyle w:val="dxdefaultcursor"/>
          <w:b/>
        </w:rPr>
        <w:t xml:space="preserve">по дисциплине </w:t>
      </w:r>
    </w:p>
    <w:p w:rsidR="00F617B7" w:rsidRPr="00D640A4" w:rsidRDefault="00F617B7" w:rsidP="00F617B7">
      <w:pPr>
        <w:tabs>
          <w:tab w:val="left" w:pos="708"/>
        </w:tabs>
        <w:jc w:val="center"/>
        <w:rPr>
          <w:rStyle w:val="dxdefaultcursor"/>
          <w:b/>
        </w:rPr>
      </w:pPr>
      <w:bookmarkStart w:id="0" w:name="_GoBack"/>
      <w:r>
        <w:rPr>
          <w:b/>
        </w:rPr>
        <w:t>Нормативно-правовое</w:t>
      </w:r>
      <w:r w:rsidRPr="00673506">
        <w:rPr>
          <w:b/>
        </w:rPr>
        <w:t xml:space="preserve"> обеспечени</w:t>
      </w:r>
      <w:r>
        <w:rPr>
          <w:b/>
        </w:rPr>
        <w:t>е</w:t>
      </w:r>
      <w:r w:rsidRPr="00673506">
        <w:rPr>
          <w:b/>
        </w:rPr>
        <w:t xml:space="preserve"> качества</w:t>
      </w:r>
    </w:p>
    <w:bookmarkEnd w:id="0"/>
    <w:p w:rsidR="00F617B7" w:rsidRPr="00D640A4" w:rsidRDefault="00F617B7" w:rsidP="00F617B7"/>
    <w:p w:rsidR="00F617B7" w:rsidRPr="00D640A4" w:rsidRDefault="00F617B7" w:rsidP="00F617B7"/>
    <w:p w:rsidR="00F617B7" w:rsidRPr="00D640A4" w:rsidRDefault="00F617B7" w:rsidP="00F617B7">
      <w:pPr>
        <w:spacing w:after="160" w:line="259" w:lineRule="auto"/>
        <w:rPr>
          <w:b/>
          <w:bCs/>
          <w:spacing w:val="-2"/>
        </w:rPr>
      </w:pPr>
    </w:p>
    <w:p w:rsidR="00F617B7" w:rsidRPr="00D640A4" w:rsidRDefault="00F617B7" w:rsidP="00F617B7">
      <w:pPr>
        <w:spacing w:after="160" w:line="259" w:lineRule="auto"/>
        <w:rPr>
          <w:b/>
        </w:rPr>
      </w:pPr>
    </w:p>
    <w:p w:rsidR="00F617B7" w:rsidRPr="00D640A4" w:rsidRDefault="00F617B7" w:rsidP="00F617B7">
      <w:pPr>
        <w:spacing w:after="160" w:line="259" w:lineRule="auto"/>
        <w:rPr>
          <w:b/>
        </w:rPr>
      </w:pPr>
    </w:p>
    <w:p w:rsidR="00F617B7" w:rsidRPr="00D640A4" w:rsidRDefault="00F617B7" w:rsidP="00F617B7"/>
    <w:p w:rsidR="00F617B7" w:rsidRDefault="00F617B7" w:rsidP="00F617B7">
      <w:r>
        <w:br w:type="page"/>
      </w:r>
    </w:p>
    <w:p w:rsidR="00F617B7" w:rsidRDefault="00F617B7" w:rsidP="00F617B7">
      <w:pPr>
        <w:spacing w:line="360" w:lineRule="exact"/>
        <w:ind w:firstLine="709"/>
        <w:jc w:val="both"/>
      </w:pPr>
      <w:r w:rsidRPr="00836A24">
        <w:lastRenderedPageBreak/>
        <w:t>В соответствии с учебным планом студенты Направлени</w:t>
      </w:r>
      <w:r>
        <w:t>я</w:t>
      </w:r>
      <w:r w:rsidRPr="00836A24">
        <w:t xml:space="preserve"> подготовки</w:t>
      </w:r>
      <w:r>
        <w:t xml:space="preserve"> </w:t>
      </w:r>
      <w:r>
        <w:rPr>
          <w:i/>
        </w:rPr>
        <w:t>27.03.02</w:t>
      </w:r>
      <w:r w:rsidRPr="008F3B9A">
        <w:t xml:space="preserve"> «</w:t>
      </w:r>
      <w:r>
        <w:rPr>
          <w:b/>
          <w:i/>
        </w:rPr>
        <w:t>Управление качеством</w:t>
      </w:r>
      <w:r w:rsidRPr="008F3B9A">
        <w:t>»</w:t>
      </w:r>
      <w:r w:rsidRPr="00E90B3D">
        <w:t xml:space="preserve"> </w:t>
      </w:r>
      <w:r w:rsidRPr="00836A24">
        <w:t>профил</w:t>
      </w:r>
      <w:r>
        <w:t>я</w:t>
      </w:r>
      <w:r w:rsidRPr="00836A24">
        <w:t xml:space="preserve"> подготовки</w:t>
      </w:r>
      <w:r>
        <w:t xml:space="preserve"> «</w:t>
      </w:r>
      <w:r>
        <w:rPr>
          <w:b/>
          <w:i/>
        </w:rPr>
        <w:t xml:space="preserve">Управление качеством в производственно-технологических системах» </w:t>
      </w:r>
      <w:r w:rsidRPr="00836A24">
        <w:t>должны самостоятельно выполнить контрольную работу. Основная цель работы – освоение дисциплины «</w:t>
      </w:r>
      <w:r w:rsidR="00077DC1" w:rsidRPr="00077DC1">
        <w:t>Нормативно-правовое обеспечение качества</w:t>
      </w:r>
      <w:r w:rsidRPr="00836A24">
        <w:t>». При этом студенты должны получить навыки изучения специальной литературы.</w:t>
      </w:r>
    </w:p>
    <w:p w:rsidR="00F617B7" w:rsidRPr="00836A24" w:rsidRDefault="00F617B7" w:rsidP="00F617B7">
      <w:pPr>
        <w:spacing w:line="360" w:lineRule="exact"/>
        <w:ind w:firstLine="709"/>
        <w:jc w:val="both"/>
      </w:pPr>
      <w:r w:rsidRPr="00836A24">
        <w:t>Используя учебную литературу, примерный перечень которой приведен в данно</w:t>
      </w:r>
      <w:r>
        <w:t>й</w:t>
      </w:r>
      <w:r w:rsidRPr="00836A24">
        <w:t xml:space="preserve"> </w:t>
      </w:r>
      <w:r>
        <w:t>рабочей программе дисциплины</w:t>
      </w:r>
      <w:r w:rsidRPr="00836A24">
        <w:t xml:space="preserve">, и периодические издания </w:t>
      </w:r>
      <w:r>
        <w:t>необходимо выполнить задания в Рабочей тетради</w:t>
      </w:r>
      <w:r w:rsidRPr="00836A24">
        <w:t>.</w:t>
      </w:r>
    </w:p>
    <w:p w:rsidR="00F617B7" w:rsidRDefault="00F617B7" w:rsidP="00F617B7">
      <w:pPr>
        <w:pStyle w:val="a3"/>
        <w:tabs>
          <w:tab w:val="clear" w:pos="720"/>
          <w:tab w:val="clear" w:pos="756"/>
          <w:tab w:val="left" w:pos="0"/>
        </w:tabs>
        <w:spacing w:line="240" w:lineRule="auto"/>
        <w:ind w:left="0" w:firstLine="0"/>
        <w:jc w:val="center"/>
      </w:pPr>
    </w:p>
    <w:p w:rsidR="00F617B7" w:rsidRPr="000C3E4E" w:rsidRDefault="00F617B7" w:rsidP="00F617B7">
      <w:pPr>
        <w:jc w:val="center"/>
        <w:rPr>
          <w:b/>
        </w:rPr>
      </w:pPr>
      <w:r w:rsidRPr="000C3E4E">
        <w:rPr>
          <w:b/>
        </w:rPr>
        <w:t>РАБОЧАЯ ТЕТРАДЬ</w:t>
      </w:r>
    </w:p>
    <w:p w:rsidR="00F617B7" w:rsidRPr="00047C18" w:rsidRDefault="00F617B7" w:rsidP="00F617B7">
      <w:pPr>
        <w:jc w:val="center"/>
      </w:pPr>
    </w:p>
    <w:p w:rsidR="00F617B7" w:rsidRPr="000C3E4E" w:rsidRDefault="00F617B7" w:rsidP="00F617B7">
      <w:pPr>
        <w:jc w:val="center"/>
        <w:rPr>
          <w:i/>
        </w:rPr>
      </w:pPr>
      <w:r w:rsidRPr="000C3E4E">
        <w:rPr>
          <w:b/>
          <w:i/>
        </w:rPr>
        <w:t>ДАЙТЕ ОПРЕДЕЛЕНИЯ СЛЕДУЮЩИМ ПОНЯТИЯМ:</w:t>
      </w:r>
    </w:p>
    <w:p w:rsidR="00F617B7" w:rsidRPr="00047C18" w:rsidRDefault="00F617B7" w:rsidP="00F617B7">
      <w:pPr>
        <w:tabs>
          <w:tab w:val="left" w:pos="0"/>
        </w:tabs>
        <w:ind w:firstLine="567"/>
        <w:jc w:val="both"/>
      </w:pP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284"/>
          <w:tab w:val="left" w:pos="993"/>
        </w:tabs>
        <w:ind w:left="0" w:firstLine="567"/>
        <w:jc w:val="both"/>
      </w:pPr>
      <w:r w:rsidRPr="00047C18">
        <w:t xml:space="preserve">Потребитель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284"/>
          <w:tab w:val="left" w:pos="993"/>
        </w:tabs>
        <w:ind w:left="0" w:firstLine="567"/>
        <w:jc w:val="both"/>
      </w:pPr>
      <w:r w:rsidRPr="00047C18">
        <w:t xml:space="preserve">Исполнитель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284"/>
          <w:tab w:val="left" w:pos="993"/>
        </w:tabs>
        <w:ind w:left="0" w:firstLine="567"/>
        <w:jc w:val="both"/>
      </w:pPr>
      <w:r w:rsidRPr="00047C18">
        <w:t xml:space="preserve">Изготовитель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180"/>
          <w:tab w:val="left" w:pos="993"/>
        </w:tabs>
        <w:ind w:left="0" w:firstLine="567"/>
        <w:jc w:val="both"/>
      </w:pPr>
      <w:r w:rsidRPr="00047C18">
        <w:t xml:space="preserve">Продавец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284"/>
          <w:tab w:val="left" w:pos="993"/>
        </w:tabs>
        <w:ind w:left="0" w:firstLine="567"/>
        <w:jc w:val="both"/>
      </w:pPr>
      <w:r w:rsidRPr="00047C18">
        <w:t xml:space="preserve">Недостаток товара (работы, услуги)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284"/>
          <w:tab w:val="left" w:pos="993"/>
        </w:tabs>
        <w:ind w:left="0" w:firstLine="567"/>
        <w:jc w:val="both"/>
      </w:pPr>
      <w:r w:rsidRPr="00047C18">
        <w:t xml:space="preserve">Существенный недостаток товара (работы, услуги)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284"/>
          <w:tab w:val="left" w:pos="993"/>
        </w:tabs>
        <w:ind w:left="0" w:firstLine="567"/>
        <w:jc w:val="both"/>
      </w:pPr>
      <w:r w:rsidRPr="00047C18">
        <w:t xml:space="preserve">Безопасность товара (работы, услуги)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284"/>
          <w:tab w:val="left" w:pos="993"/>
        </w:tabs>
        <w:ind w:left="0" w:firstLine="567"/>
        <w:jc w:val="both"/>
      </w:pPr>
      <w:r w:rsidRPr="00047C18">
        <w:t xml:space="preserve">Необходимая информация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284"/>
          <w:tab w:val="left" w:pos="900"/>
          <w:tab w:val="left" w:pos="993"/>
        </w:tabs>
        <w:ind w:left="0" w:firstLine="567"/>
        <w:jc w:val="both"/>
      </w:pPr>
      <w:r w:rsidRPr="00047C18">
        <w:t xml:space="preserve">Достоверная информация – </w:t>
      </w:r>
    </w:p>
    <w:p w:rsidR="00F617B7" w:rsidRPr="00047C18" w:rsidRDefault="00F617B7" w:rsidP="00F073DE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276"/>
        </w:tabs>
        <w:ind w:left="0" w:firstLine="567"/>
        <w:jc w:val="both"/>
      </w:pPr>
      <w:r w:rsidRPr="00047C18">
        <w:t xml:space="preserve">Срок службы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180"/>
          <w:tab w:val="left" w:pos="900"/>
          <w:tab w:val="left" w:pos="1134"/>
          <w:tab w:val="left" w:pos="1276"/>
        </w:tabs>
        <w:ind w:left="0" w:firstLine="567"/>
        <w:jc w:val="both"/>
      </w:pPr>
      <w:r w:rsidRPr="00047C18">
        <w:t xml:space="preserve">Срок годности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180"/>
          <w:tab w:val="left" w:pos="900"/>
          <w:tab w:val="left" w:pos="1134"/>
        </w:tabs>
        <w:ind w:left="0" w:firstLine="567"/>
      </w:pPr>
      <w:r w:rsidRPr="00047C18">
        <w:t xml:space="preserve">Гарантийный срок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num" w:pos="180"/>
          <w:tab w:val="left" w:pos="851"/>
          <w:tab w:val="left" w:pos="900"/>
          <w:tab w:val="left" w:pos="1134"/>
          <w:tab w:val="left" w:pos="1276"/>
        </w:tabs>
        <w:ind w:left="0" w:firstLine="567"/>
      </w:pPr>
      <w:r w:rsidRPr="00047C18">
        <w:t xml:space="preserve">Безопасность пищевых продуктов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180"/>
          <w:tab w:val="left" w:pos="900"/>
          <w:tab w:val="left" w:pos="1134"/>
          <w:tab w:val="left" w:pos="1276"/>
        </w:tabs>
        <w:ind w:left="0" w:firstLine="567"/>
      </w:pPr>
      <w:r w:rsidRPr="00047C18">
        <w:t xml:space="preserve">Безопасность услуги торговли – </w:t>
      </w:r>
    </w:p>
    <w:p w:rsidR="00F617B7" w:rsidRDefault="00F617B7" w:rsidP="00F617B7">
      <w:pPr>
        <w:numPr>
          <w:ilvl w:val="0"/>
          <w:numId w:val="1"/>
        </w:numPr>
        <w:tabs>
          <w:tab w:val="left" w:pos="0"/>
          <w:tab w:val="num" w:pos="180"/>
          <w:tab w:val="left" w:pos="900"/>
          <w:tab w:val="left" w:pos="1134"/>
          <w:tab w:val="left" w:pos="1276"/>
        </w:tabs>
        <w:ind w:left="0" w:firstLine="567"/>
      </w:pPr>
      <w:r w:rsidRPr="00047C18">
        <w:t xml:space="preserve">Дефект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num" w:pos="180"/>
          <w:tab w:val="left" w:pos="851"/>
          <w:tab w:val="left" w:pos="900"/>
          <w:tab w:val="left" w:pos="1134"/>
          <w:tab w:val="left" w:pos="1276"/>
        </w:tabs>
        <w:ind w:left="0" w:firstLine="567"/>
      </w:pPr>
      <w:r w:rsidRPr="00047C18">
        <w:t xml:space="preserve">Качество товара – </w:t>
      </w:r>
    </w:p>
    <w:p w:rsidR="00F617B7" w:rsidRPr="00047C18" w:rsidRDefault="00F617B7" w:rsidP="00F617B7">
      <w:pPr>
        <w:numPr>
          <w:ilvl w:val="0"/>
          <w:numId w:val="1"/>
        </w:numPr>
        <w:tabs>
          <w:tab w:val="left" w:pos="0"/>
          <w:tab w:val="num" w:pos="180"/>
          <w:tab w:val="left" w:pos="900"/>
          <w:tab w:val="left" w:pos="1134"/>
          <w:tab w:val="left" w:pos="1276"/>
        </w:tabs>
        <w:ind w:left="0" w:firstLine="567"/>
      </w:pPr>
      <w:r w:rsidRPr="00047C18">
        <w:t xml:space="preserve">Контроль качества продукции – </w:t>
      </w:r>
    </w:p>
    <w:p w:rsidR="00F617B7" w:rsidRPr="00047C18" w:rsidRDefault="00F617B7" w:rsidP="00F073DE">
      <w:pPr>
        <w:numPr>
          <w:ilvl w:val="0"/>
          <w:numId w:val="1"/>
        </w:numPr>
        <w:tabs>
          <w:tab w:val="left" w:pos="0"/>
          <w:tab w:val="num" w:pos="180"/>
          <w:tab w:val="left" w:pos="851"/>
          <w:tab w:val="left" w:pos="993"/>
          <w:tab w:val="left" w:pos="1276"/>
        </w:tabs>
        <w:ind w:left="0" w:firstLine="567"/>
      </w:pPr>
      <w:r w:rsidRPr="00047C18">
        <w:t xml:space="preserve">Стандарт – </w:t>
      </w:r>
    </w:p>
    <w:p w:rsidR="00F617B7" w:rsidRPr="00047C18" w:rsidRDefault="00F617B7" w:rsidP="00F617B7">
      <w:pPr>
        <w:tabs>
          <w:tab w:val="left" w:pos="0"/>
          <w:tab w:val="left" w:pos="1276"/>
        </w:tabs>
        <w:ind w:firstLine="567"/>
      </w:pPr>
    </w:p>
    <w:p w:rsidR="00F617B7" w:rsidRPr="000C3E4E" w:rsidRDefault="00F617B7" w:rsidP="00F617B7">
      <w:pPr>
        <w:ind w:firstLine="567"/>
        <w:jc w:val="both"/>
        <w:rPr>
          <w:b/>
          <w:bCs/>
          <w:i/>
          <w:iCs/>
          <w:color w:val="000000"/>
          <w:spacing w:val="-4"/>
        </w:rPr>
      </w:pPr>
      <w:r w:rsidRPr="000C3E4E">
        <w:rPr>
          <w:b/>
          <w:bCs/>
          <w:i/>
          <w:iCs/>
          <w:color w:val="000000"/>
        </w:rPr>
        <w:t>КАКИЕ ОТНОШЕНИЯ:</w:t>
      </w:r>
    </w:p>
    <w:p w:rsidR="00F617B7" w:rsidRPr="00047C18" w:rsidRDefault="00F617B7" w:rsidP="00F617B7">
      <w:pPr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17B7" w:rsidRPr="00047C18" w:rsidTr="000829FB">
        <w:tc>
          <w:tcPr>
            <w:tcW w:w="5068" w:type="dxa"/>
          </w:tcPr>
          <w:p w:rsidR="00F617B7" w:rsidRPr="00047C18" w:rsidRDefault="00F617B7" w:rsidP="00787556">
            <w:pPr>
              <w:jc w:val="center"/>
            </w:pPr>
            <w:r w:rsidRPr="00047C18">
              <w:rPr>
                <w:bCs/>
                <w:iCs/>
                <w:color w:val="000000"/>
              </w:rPr>
              <w:t xml:space="preserve">РЕГУЛИРУЮТСЯ ЗАКОНОМ РФ </w:t>
            </w:r>
            <w:r w:rsidRPr="00047C18">
              <w:rPr>
                <w:bCs/>
                <w:iCs/>
                <w:color w:val="000000"/>
                <w:spacing w:val="-4"/>
              </w:rPr>
              <w:t>«О ЗАЩИТЕ ПРАВ ПОТРЕБИТЕЛЕЙ»?</w:t>
            </w:r>
          </w:p>
        </w:tc>
        <w:tc>
          <w:tcPr>
            <w:tcW w:w="5069" w:type="dxa"/>
          </w:tcPr>
          <w:p w:rsidR="00F617B7" w:rsidRPr="00047C18" w:rsidRDefault="00F617B7" w:rsidP="00787556">
            <w:pPr>
              <w:jc w:val="center"/>
            </w:pPr>
            <w:r w:rsidRPr="00047C18">
              <w:rPr>
                <w:bCs/>
                <w:iCs/>
                <w:color w:val="000000"/>
              </w:rPr>
              <w:t xml:space="preserve">НЕ РЕГУЛИРУЮТСЯ ЗАКОНОМ РФ </w:t>
            </w:r>
            <w:r w:rsidRPr="00047C18">
              <w:rPr>
                <w:bCs/>
                <w:iCs/>
                <w:color w:val="000000"/>
                <w:spacing w:val="-4"/>
              </w:rPr>
              <w:t>«О ЗАЩИТЕ ПРАВ ПОТРЕБИТЕЛЕЙ»?</w:t>
            </w:r>
          </w:p>
        </w:tc>
      </w:tr>
      <w:tr w:rsidR="00F617B7" w:rsidRPr="00047C18" w:rsidTr="000829FB">
        <w:tc>
          <w:tcPr>
            <w:tcW w:w="5068" w:type="dxa"/>
          </w:tcPr>
          <w:p w:rsidR="00F617B7" w:rsidRPr="00047C18" w:rsidRDefault="00F617B7" w:rsidP="000829FB">
            <w:pPr>
              <w:ind w:firstLine="567"/>
              <w:jc w:val="both"/>
            </w:pPr>
          </w:p>
          <w:p w:rsidR="00F617B7" w:rsidRPr="00047C18" w:rsidRDefault="00F617B7" w:rsidP="000829FB">
            <w:pPr>
              <w:ind w:firstLine="567"/>
              <w:jc w:val="both"/>
            </w:pPr>
          </w:p>
          <w:p w:rsidR="00F617B7" w:rsidRPr="00047C18" w:rsidRDefault="00F617B7" w:rsidP="000829FB">
            <w:pPr>
              <w:ind w:firstLine="567"/>
              <w:jc w:val="both"/>
            </w:pPr>
          </w:p>
          <w:p w:rsidR="00F617B7" w:rsidRPr="00047C18" w:rsidRDefault="00F617B7" w:rsidP="000829FB">
            <w:pPr>
              <w:ind w:firstLine="567"/>
              <w:jc w:val="both"/>
            </w:pPr>
          </w:p>
          <w:p w:rsidR="00F617B7" w:rsidRPr="00047C18" w:rsidRDefault="00F617B7" w:rsidP="000829FB">
            <w:pPr>
              <w:ind w:firstLine="567"/>
              <w:jc w:val="both"/>
            </w:pPr>
          </w:p>
          <w:p w:rsidR="00F617B7" w:rsidRDefault="00F617B7" w:rsidP="000829FB">
            <w:pPr>
              <w:ind w:firstLine="567"/>
              <w:jc w:val="both"/>
            </w:pPr>
          </w:p>
          <w:p w:rsidR="00F617B7" w:rsidRDefault="00F617B7" w:rsidP="000829FB">
            <w:pPr>
              <w:ind w:firstLine="567"/>
              <w:jc w:val="both"/>
            </w:pPr>
          </w:p>
          <w:p w:rsidR="00F617B7" w:rsidRPr="00047C18" w:rsidRDefault="00F617B7" w:rsidP="000829FB">
            <w:pPr>
              <w:ind w:firstLine="567"/>
              <w:jc w:val="both"/>
            </w:pPr>
          </w:p>
          <w:p w:rsidR="00F617B7" w:rsidRPr="00047C18" w:rsidRDefault="00F617B7" w:rsidP="000829FB">
            <w:pPr>
              <w:ind w:firstLine="567"/>
              <w:jc w:val="both"/>
            </w:pPr>
          </w:p>
        </w:tc>
        <w:tc>
          <w:tcPr>
            <w:tcW w:w="5069" w:type="dxa"/>
          </w:tcPr>
          <w:p w:rsidR="00F617B7" w:rsidRPr="00047C18" w:rsidRDefault="00F617B7" w:rsidP="000829FB">
            <w:pPr>
              <w:ind w:firstLine="567"/>
              <w:jc w:val="both"/>
            </w:pPr>
          </w:p>
        </w:tc>
      </w:tr>
    </w:tbl>
    <w:p w:rsidR="00077DC1" w:rsidRDefault="00077DC1" w:rsidP="00F617B7">
      <w:pPr>
        <w:jc w:val="center"/>
        <w:rPr>
          <w:b/>
          <w:bCs/>
          <w:i/>
          <w:iCs/>
          <w:color w:val="000000"/>
        </w:rPr>
      </w:pPr>
    </w:p>
    <w:p w:rsidR="00077DC1" w:rsidRDefault="00077DC1" w:rsidP="00F617B7">
      <w:pPr>
        <w:jc w:val="center"/>
        <w:rPr>
          <w:b/>
          <w:bCs/>
          <w:i/>
          <w:iCs/>
          <w:color w:val="000000"/>
        </w:rPr>
      </w:pPr>
    </w:p>
    <w:p w:rsidR="00F617B7" w:rsidRPr="000C3E4E" w:rsidRDefault="00F617B7" w:rsidP="00F617B7">
      <w:pPr>
        <w:jc w:val="center"/>
        <w:rPr>
          <w:b/>
          <w:bCs/>
          <w:i/>
          <w:iCs/>
          <w:color w:val="000000"/>
        </w:rPr>
      </w:pPr>
      <w:r w:rsidRPr="000C3E4E">
        <w:rPr>
          <w:b/>
          <w:bCs/>
          <w:i/>
          <w:iCs/>
          <w:color w:val="000000"/>
        </w:rPr>
        <w:lastRenderedPageBreak/>
        <w:t>ОХАРАКТЕРИЗУЙТЕ ПРАВА ПОТРЕБИТЕЛЯ, ОБЕСПЕЧИВАЕМЫЕ ЗАКОНОМ РФ «О ЗАЩИТЕ ПРАВ ПОТРЕБИТЕЛЕЙ»?</w:t>
      </w:r>
    </w:p>
    <w:p w:rsidR="00F617B7" w:rsidRPr="00047C18" w:rsidRDefault="00F617B7" w:rsidP="00F617B7">
      <w:pPr>
        <w:ind w:firstLine="567"/>
        <w:jc w:val="both"/>
        <w:rPr>
          <w:color w:val="000000"/>
          <w:spacing w:val="3"/>
        </w:rPr>
      </w:pPr>
    </w:p>
    <w:p w:rsidR="00F617B7" w:rsidRPr="00047C18" w:rsidRDefault="00F617B7" w:rsidP="00F617B7">
      <w:pPr>
        <w:ind w:firstLine="567"/>
        <w:jc w:val="both"/>
        <w:rPr>
          <w:color w:val="000000"/>
          <w:spacing w:val="3"/>
        </w:rPr>
      </w:pPr>
      <w:r w:rsidRPr="00047C18">
        <w:rPr>
          <w:i/>
          <w:iCs/>
          <w:color w:val="000000"/>
          <w:spacing w:val="4"/>
        </w:rPr>
        <w:t>Право на удовлетворение основных потребностей:</w:t>
      </w:r>
    </w:p>
    <w:p w:rsidR="00F617B7" w:rsidRPr="00047C18" w:rsidRDefault="00F617B7" w:rsidP="00F617B7">
      <w:pPr>
        <w:ind w:firstLine="567"/>
        <w:jc w:val="both"/>
        <w:rPr>
          <w:color w:val="000000"/>
          <w:spacing w:val="3"/>
        </w:rPr>
      </w:pPr>
    </w:p>
    <w:p w:rsidR="00F617B7" w:rsidRPr="00047C18" w:rsidRDefault="00F617B7" w:rsidP="00F617B7">
      <w:pPr>
        <w:ind w:firstLine="567"/>
        <w:jc w:val="both"/>
        <w:rPr>
          <w:color w:val="000000"/>
          <w:spacing w:val="3"/>
        </w:rPr>
      </w:pPr>
      <w:r w:rsidRPr="00047C18">
        <w:rPr>
          <w:i/>
          <w:iCs/>
          <w:color w:val="000000"/>
          <w:spacing w:val="-2"/>
        </w:rPr>
        <w:t>Право на безопасность товаров и услуг:</w:t>
      </w:r>
    </w:p>
    <w:p w:rsidR="00F617B7" w:rsidRPr="00047C18" w:rsidRDefault="00F617B7" w:rsidP="00F617B7">
      <w:pPr>
        <w:ind w:firstLine="567"/>
        <w:jc w:val="both"/>
        <w:rPr>
          <w:color w:val="000000"/>
          <w:spacing w:val="3"/>
        </w:rPr>
      </w:pPr>
    </w:p>
    <w:p w:rsidR="00F617B7" w:rsidRPr="00047C18" w:rsidRDefault="00F617B7" w:rsidP="00F617B7">
      <w:pPr>
        <w:ind w:firstLine="567"/>
        <w:jc w:val="both"/>
        <w:rPr>
          <w:bCs/>
          <w:iCs/>
          <w:color w:val="000000"/>
        </w:rPr>
      </w:pPr>
      <w:r w:rsidRPr="00047C18">
        <w:rPr>
          <w:i/>
          <w:color w:val="000000"/>
          <w:spacing w:val="3"/>
        </w:rPr>
        <w:t>Право на выбор товаров и услуг:</w:t>
      </w:r>
    </w:p>
    <w:p w:rsidR="00F617B7" w:rsidRPr="00047C18" w:rsidRDefault="00F617B7" w:rsidP="00F617B7">
      <w:pPr>
        <w:ind w:firstLine="567"/>
        <w:jc w:val="both"/>
        <w:rPr>
          <w:bCs/>
          <w:iCs/>
          <w:color w:val="000000"/>
        </w:rPr>
      </w:pPr>
    </w:p>
    <w:p w:rsidR="00F617B7" w:rsidRPr="00047C18" w:rsidRDefault="00F617B7" w:rsidP="00F617B7">
      <w:pPr>
        <w:ind w:firstLine="567"/>
        <w:jc w:val="both"/>
        <w:rPr>
          <w:bCs/>
          <w:iCs/>
          <w:color w:val="000000"/>
        </w:rPr>
      </w:pPr>
      <w:r w:rsidRPr="00047C18">
        <w:rPr>
          <w:i/>
          <w:color w:val="000000"/>
        </w:rPr>
        <w:t>Право на информацию: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rPr>
          <w:i/>
          <w:color w:val="000000"/>
          <w:spacing w:val="-5"/>
        </w:rPr>
        <w:t>Право на потребительское образование (просвещение):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rPr>
          <w:i/>
          <w:color w:val="000000"/>
          <w:spacing w:val="-5"/>
        </w:rPr>
        <w:t>Право быть выслушанным: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rPr>
          <w:i/>
          <w:color w:val="000000"/>
          <w:spacing w:val="-4"/>
        </w:rPr>
        <w:t>Право на возмещение ущерба: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rPr>
          <w:i/>
          <w:color w:val="000000"/>
          <w:spacing w:val="-2"/>
        </w:rPr>
        <w:t>Право на здоровую окружающую среду:</w:t>
      </w:r>
    </w:p>
    <w:p w:rsidR="00F617B7" w:rsidRPr="00047C18" w:rsidRDefault="00F617B7" w:rsidP="00F617B7">
      <w:pPr>
        <w:ind w:firstLine="567"/>
        <w:jc w:val="both"/>
      </w:pPr>
    </w:p>
    <w:p w:rsidR="00F617B7" w:rsidRPr="000C3E4E" w:rsidRDefault="00F617B7" w:rsidP="00F617B7">
      <w:pPr>
        <w:jc w:val="center"/>
        <w:rPr>
          <w:b/>
          <w:i/>
        </w:rPr>
      </w:pPr>
      <w:r w:rsidRPr="000C3E4E">
        <w:rPr>
          <w:b/>
          <w:i/>
        </w:rPr>
        <w:t>ПЕРЕЧИСЛИТЕ НОРМАТИВНЫЕ АКТЫ, НА ОСНОВЕ КОТОРЫХ ОСУЩЕСТВЛЯЕТСЯ ЗАКОНОДАТЕЛЬНАЯ ЗАЩИТА ПРАВ ПОТРЕБИТЕЛЕЙ В РОССИЙСКОЙ ФЕДЕРАЦИИ:</w:t>
      </w:r>
    </w:p>
    <w:p w:rsidR="00F617B7" w:rsidRDefault="00F617B7" w:rsidP="00F617B7">
      <w:pPr>
        <w:ind w:firstLine="567"/>
        <w:jc w:val="both"/>
      </w:pPr>
    </w:p>
    <w:p w:rsidR="00F617B7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При выявлении недостатков в технически сложных товарах права потребителя ограничиваются дополнительными условиями: установлен пятнадцатидневный срок со дня передачи товара потребителю, в течение которого потребитель вправе отказаться от исполнения договора купли-продажи и потребовать возврата уплаченной за такой товар суммы либо предъявить требование о замене.</w:t>
      </w:r>
    </w:p>
    <w:p w:rsidR="00F617B7" w:rsidRPr="00047C18" w:rsidRDefault="00F617B7" w:rsidP="00F617B7">
      <w:pPr>
        <w:ind w:firstLine="567"/>
        <w:jc w:val="both"/>
      </w:pPr>
      <w:r w:rsidRPr="00047C18">
        <w:t>По истечении этого срока заменить товар либо возвратить за него уплаченные деньги можно в одном из следующих случаев:</w:t>
      </w:r>
    </w:p>
    <w:p w:rsidR="00F617B7" w:rsidRPr="00047C18" w:rsidRDefault="00F617B7" w:rsidP="00F617B7">
      <w:pPr>
        <w:ind w:firstLine="567"/>
        <w:jc w:val="both"/>
      </w:pPr>
      <w:r w:rsidRPr="00047C18">
        <w:t>обнаружение существенного недостатка товара;</w:t>
      </w:r>
    </w:p>
    <w:p w:rsidR="00F617B7" w:rsidRPr="00047C18" w:rsidRDefault="00F617B7" w:rsidP="00F617B7">
      <w:pPr>
        <w:ind w:firstLine="567"/>
        <w:jc w:val="both"/>
      </w:pPr>
      <w:r w:rsidRPr="00047C18">
        <w:t>нарушение установленных законом сроков устранения недостатков товара;</w:t>
      </w:r>
    </w:p>
    <w:p w:rsidR="00F617B7" w:rsidRPr="00047C18" w:rsidRDefault="00F617B7" w:rsidP="00F617B7">
      <w:pPr>
        <w:ind w:firstLine="567"/>
        <w:jc w:val="both"/>
      </w:pPr>
      <w:r w:rsidRPr="00047C18"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F617B7" w:rsidRPr="00047C18" w:rsidRDefault="00F617B7" w:rsidP="00F617B7">
      <w:pPr>
        <w:ind w:firstLine="567"/>
        <w:jc w:val="both"/>
      </w:pPr>
      <w:r w:rsidRPr="00047C18">
        <w:t>ПЕРЕЧИСЛИТЕ ЭТИ ТОВАРЫ.</w:t>
      </w:r>
    </w:p>
    <w:p w:rsidR="00F617B7" w:rsidRPr="00047C18" w:rsidRDefault="00F617B7" w:rsidP="00F617B7">
      <w:pPr>
        <w:ind w:firstLine="567"/>
      </w:pPr>
    </w:p>
    <w:p w:rsidR="00F617B7" w:rsidRPr="000C3E4E" w:rsidRDefault="00F617B7" w:rsidP="00F617B7">
      <w:pPr>
        <w:jc w:val="center"/>
        <w:rPr>
          <w:b/>
          <w:i/>
        </w:rPr>
      </w:pPr>
      <w:r w:rsidRPr="000C3E4E">
        <w:rPr>
          <w:b/>
          <w:i/>
        </w:rPr>
        <w:t>ОТВЕТЬТЕ НА ВОПРОСЫ ПО ПРИМЕНЕНИЮ ЗАКОНА РФ «О ЗАЩИТЕ ПРАВ ПОТРЕБИТЕЛЕЙ»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7C18">
        <w:t>Покупатель пробрел стиральную машину иностранного производства. Инструкции на русском языке нет. Как установить программу для работы машины покупатель не знает. Что делать покупателю?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7C18">
        <w:t>Сроки предъявления требований в случае выяснения существенных недостатков по причинам, возникшим до передачи товара потребителю.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7C18">
        <w:t>С какого дня исчисляется гарантийный срок на товары?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7C18">
        <w:lastRenderedPageBreak/>
        <w:t>Может ли покупатель получить чек на купленные товары в продовольственном магазине?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7C18">
        <w:t>В каких случаях продавец освобожден от ответственности за неисполнением обязательств перед потребителем?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7C18">
        <w:t>Права покупателя при продаже ему товара ненадлежащего качества.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7C18">
        <w:t>Сроки для замены товара ненадлежащего качества.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7C18">
        <w:t>Права потребителей по устранению недостатков в купленном товаре.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47C18">
        <w:t>Может ли покупательница обменять не подошедшую по фасону блузку?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047C18">
        <w:t>Случаи применения неустойки в размере 1% за просрочку требований потребителя.</w:t>
      </w:r>
    </w:p>
    <w:p w:rsidR="00F617B7" w:rsidRPr="00047C18" w:rsidRDefault="00F617B7" w:rsidP="00F617B7">
      <w:pPr>
        <w:ind w:firstLine="567"/>
        <w:jc w:val="both"/>
      </w:pPr>
    </w:p>
    <w:p w:rsidR="00F617B7" w:rsidRPr="000C3E4E" w:rsidRDefault="00F617B7" w:rsidP="00F617B7">
      <w:pPr>
        <w:jc w:val="center"/>
        <w:rPr>
          <w:b/>
          <w:i/>
        </w:rPr>
      </w:pPr>
      <w:r w:rsidRPr="000C3E4E">
        <w:rPr>
          <w:b/>
          <w:i/>
        </w:rPr>
        <w:t>ПРОАНАЛИЗИРУЙТЕ СИТУАЦИИ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1. 30 ноября 2010 года в магазине Иванов П.С. купил посудомоечную машину «Аристон-457». В январе 2011 года машина вышла из строя, и Иванов П.С. сдал её в магазин на гарантийное обслуживание под расписку, но прошло полгода, а машину не вернули.</w:t>
      </w:r>
    </w:p>
    <w:p w:rsidR="00F617B7" w:rsidRPr="00047C18" w:rsidRDefault="00F617B7" w:rsidP="00F617B7">
      <w:pPr>
        <w:ind w:firstLine="567"/>
        <w:jc w:val="both"/>
      </w:pPr>
      <w:r w:rsidRPr="00047C18">
        <w:t>Какие права имеет покупатель в данном случае?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2. Музыкальный центр сломался в течение гарантийного срока. Покупатель обратился в магазин с просьбой о замене. Продавец согласился заменить музыкальный центр в течение месяца со дня обращения покупателя в магазин.</w:t>
      </w:r>
    </w:p>
    <w:p w:rsidR="00F617B7" w:rsidRPr="00047C18" w:rsidRDefault="00F617B7" w:rsidP="00F617B7">
      <w:pPr>
        <w:ind w:firstLine="567"/>
        <w:jc w:val="both"/>
      </w:pPr>
      <w:r w:rsidRPr="00047C18">
        <w:t>Проанализируйте соблюдение прав покупателя по срокам замены.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3. У покупателя автомобиля ВАЗ Серегина И.К. возникли проблемы с купленным автомобилем до истечения гарантийного срока. Он обратился в автосервис с просьбой провести гарантийный ремонт. Ремонт длился более четырех месяцев. Серегин И.К. решил воспользоваться своими правами потребителя и заменить автомобиль на аналогичный.</w:t>
      </w:r>
    </w:p>
    <w:p w:rsidR="00F617B7" w:rsidRPr="00047C18" w:rsidRDefault="00F617B7" w:rsidP="00F617B7">
      <w:pPr>
        <w:ind w:firstLine="567"/>
        <w:jc w:val="both"/>
      </w:pPr>
      <w:r w:rsidRPr="00047C18">
        <w:t>Определить права покупателя и обязанности продавца (изготовителя) в данной ситуации.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4. Гражданка заказала в ателье костюм. В договоре была указана дата исполнения заказа, однако костюм к указанной дате готов не был. Заказчица потребовала выплатить неустойку за каждый день просрочки, однако администрация отказала в этом, мотивируя отказ болезнью закройщика. Права ли администрация?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5. Гражданка купила в коммерческой палатке сумку. На вопрос о цене товара продавец ответил, что сумка стоит 40 д. ед., но продается только вместе с поясом по 15 д. ед., следовательно, общая цена 55 д. ед. Гражданка купила сумку и пояс, но через неделю у сумки порвался ремешок, и она принесла сумку обратно. Однако на палатке была табличка «Товар возврату и обмену не подлежит». Продавец сказал, что покупатели специально предупреждаются об этом, и производить обмен отказался. Правомерны ли его действия?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 xml:space="preserve">6. Гражданин приобрел стиральную автоматическую машину и самостоятельно произвел ее установку и подключение. После первого же использования стиральной машины она вышла из строя. В гарантийной мастерской было отказано в бесплатном ремонте в связи с тем, что покупатель якобы нарушил правила эксплуатации машины, </w:t>
      </w:r>
      <w:r w:rsidRPr="00047C18">
        <w:lastRenderedPageBreak/>
        <w:t>содержащиеся в инструкции и предусматривающие установку и доводку машины специалистом гарантийной мастерской. Является ли этот отказ обоснованным?</w:t>
      </w:r>
    </w:p>
    <w:p w:rsidR="00077DC1" w:rsidRDefault="00077DC1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7. Покупательница обратилась в магазин с требованием замены некачественного миксера. На момент обращения такие миксеры в продаже имелись, но по более высокой цене. Замена была произведена через 2 недели после обращения покупательницы. Затягивание сроков обмена было мотивировано сначала болезнью главного бухгалтера, затем командировкой директора фирмы. При предоставлении нового миксера с покупательницы потребовали доплату, поскольку цены на миксеры за это время еще более выросли. Должна ли покупательница оплачивать дополнительную стоимость изделия?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8. Многие строительные фирмы заключают с гражданином договоры об участии в деловом строительстве дома. Регулируются ли такие отношения Законом РФ «О защите прав потребителей» и может ли потребитель потребовать взыскание неустойки при несоблюдении сроков выполнения обязательств, указанных в договоре?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9. Гражданин купил разборный платяной шкаф производства Польши. Когда приступил к его сборке, то обнаружил, что отсутствуют соответствующий инструкции, в результате чего он не смог собрать шкаф. Что можно сделать в этой ситуации?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10. Гражданином был приобретен билет на самолет Хабаровск - Москва, однако рейс отложили из-за нелетной погоды. В аэропорту он встретил товарища, у которого отложили рейс Хабаровск - Иркутск по причине отсутствия топлива. В результате переноса времени рейса оба гражданина были вынуждены несколько часов провести в аэропорту. Впоследствии они обратились в суд с иском о возмещении морального вреда. Иск первого гражданина суд отклонил, а его товарища – удовлетворил. Правомерно ли решение суда?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11. Каким образом потребитель может защитить свои права, если товар был приобретен на рынке у гражданина-предпринимателя (зарегистрированного в органах власти и имеющего свидетельство на право занятия этим видом деятельности)? В технических паспортах на товары, проданные гражданином-предпринимателем, отсутствуют отметки о дате продажи товара, и по требованию покупателя предприниматель не может выдать товарный чек или иной документ, удостоверяющий факт покупки. Какой документ должен быть выдан гражданином-предпринимателем в доказательство факта продажи-покупки товара?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 xml:space="preserve">12. Родители подарили сыну телевизор, купленный ими в магазине, со сроком гарантии 1 год. Через 2 недели после гарантийного срока телевизор загорелся, в результате чего произошел пожар. Сын получил ожоги и вынужден был лечиться. Кроме того, были повреждены стена и мебель в комнате. В магазине в возмещении имущественного вреда стоимости поврежденной мебели, ремонта, расходов, связанных с лечением, отказали, мотивируя это тем, что телевизор был куплен не им лично, и, следовательно, не он является потребителем, а также тем, что магазин не несет за телевизор ответственности, поскольку истек гарантийный срок. Может ли пострадавший потребовать </w:t>
      </w:r>
      <w:proofErr w:type="gramStart"/>
      <w:r w:rsidRPr="00047C18">
        <w:t>возмещения вреда</w:t>
      </w:r>
      <w:proofErr w:type="gramEnd"/>
      <w:r w:rsidRPr="00047C18">
        <w:t xml:space="preserve"> и кто несет перед ним ответственность?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13. Гражданин купил холодильник «Север». В течение гарантийного срока он сломался. Что можно сделать и какие права покупатель имеет? Можно ли обменять холодильник в магазине на холодильник «STINOL»?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lastRenderedPageBreak/>
        <w:t>14. Гражданка купила туфли, которые красят ноги. Написала заявление в магазин с требованием об обмене, но ей отказали, сообщив, что по проведенной ими экспертизе туфли нормальные. Что делать?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15. Гражданин купил мобильный телефон, через несколько дней он стал плохо работать. Он обратился в магазин с требованием о его замене, но ему заявили, что он, видимо, неправильно с ним обращался, и послали в гарантийную мастерскую для получения заключения по причинам порчи. Правомерно ли это?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16. Гражданин купил магнитофон, который сразу сломался. Он хочет вернуть его в магазин и получить назад свои деньги, но магазин упорно предлагает провести ремонт – 3 недели назад гражданин подал им претензию с требованием о расторжении договора купли-продажи, но письменного ответа не получил. Решил обращаться в суд. Какую сумму компенсации гражданин вправе требовать?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17. Гражданка сдала дубленку в химчистку, вернули дубленку всю в разводах и полосах, полностью потерявшую товарный вид. Гражданка потребовала, чтобы либо дубленку привели в надлежащий вид, либо возместили ей ущерб. Руководство фабрики провело внутреннюю проверку качества, которая показала, что дефекты возникли в результате долгой носки, и отказалось выполнить требования пострадавшей. Гражданка обратилась в Общество потребителей и была организована независимая экспертиза дубленки, которая установила, что дефекты возникли в результате химической чистки.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18. Гражданка купила туфли 1 декабря, но, примерив их дома, она засомневалась и через несколько дней окончательно поняла, что туфли ей малы. В магазин она собралась только 15 декабря. Не пропущен ли срок обмена?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19. Можно ли сдать обратно некачественный товар в магазин, если утерян чек?</w:t>
      </w:r>
    </w:p>
    <w:p w:rsidR="00F617B7" w:rsidRPr="00047C18" w:rsidRDefault="00F617B7" w:rsidP="00F617B7">
      <w:pPr>
        <w:ind w:firstLine="567"/>
        <w:jc w:val="both"/>
      </w:pPr>
    </w:p>
    <w:p w:rsidR="00F617B7" w:rsidRPr="00047C18" w:rsidRDefault="00F617B7" w:rsidP="00F617B7">
      <w:pPr>
        <w:ind w:firstLine="567"/>
        <w:jc w:val="both"/>
      </w:pPr>
      <w:r w:rsidRPr="00047C18">
        <w:t>20. Гражданин купил комплект постельного белья в подарок жене, но оказалось, что пододеяльники не подходят по размеру. Может ли он обменять его? В какой срок?</w:t>
      </w:r>
    </w:p>
    <w:p w:rsidR="00F617B7" w:rsidRPr="00047C18" w:rsidRDefault="00F617B7" w:rsidP="00F617B7">
      <w:pPr>
        <w:ind w:firstLine="567"/>
        <w:jc w:val="both"/>
      </w:pPr>
    </w:p>
    <w:p w:rsidR="00F617B7" w:rsidRPr="00C24C27" w:rsidRDefault="00F617B7" w:rsidP="00F617B7">
      <w:pPr>
        <w:jc w:val="center"/>
        <w:rPr>
          <w:i/>
        </w:rPr>
      </w:pPr>
      <w:r w:rsidRPr="00C24C27">
        <w:rPr>
          <w:b/>
          <w:i/>
        </w:rPr>
        <w:t>ВЫБЕРИТЕ ПРАВИЛЬНЫЕ ВАРИАНТЫ ОТВЕТОВ:</w:t>
      </w:r>
    </w:p>
    <w:p w:rsidR="00F617B7" w:rsidRPr="00047C18" w:rsidRDefault="00F617B7" w:rsidP="00F617B7">
      <w:pPr>
        <w:ind w:firstLine="567"/>
      </w:pPr>
    </w:p>
    <w:p w:rsidR="00F617B7" w:rsidRPr="00047C18" w:rsidRDefault="00F617B7" w:rsidP="00F617B7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047C18">
        <w:t>Продавец отказал в обмене неисправного цифрового фотоаппарата, ссылаясь на то, что это товар, который подлежит обмену только при наличии в нем существенного недостатка. Прав ли продавец?</w:t>
      </w:r>
    </w:p>
    <w:p w:rsidR="00F617B7" w:rsidRPr="00047C18" w:rsidRDefault="00F617B7" w:rsidP="00F617B7">
      <w:pPr>
        <w:shd w:val="clear" w:color="auto" w:fill="FFFFFF"/>
        <w:tabs>
          <w:tab w:val="left" w:pos="235"/>
          <w:tab w:val="left" w:pos="1080"/>
        </w:tabs>
        <w:ind w:firstLine="567"/>
        <w:jc w:val="both"/>
      </w:pPr>
      <w:r w:rsidRPr="00047C18">
        <w:t xml:space="preserve">а) да, так как фотоаппарат является </w:t>
      </w:r>
      <w:proofErr w:type="spellStart"/>
      <w:r w:rsidRPr="00047C18">
        <w:t>сложнотехническим</w:t>
      </w:r>
      <w:proofErr w:type="spellEnd"/>
      <w:r w:rsidRPr="00047C18">
        <w:t xml:space="preserve"> товаром;</w:t>
      </w:r>
    </w:p>
    <w:p w:rsidR="00F617B7" w:rsidRPr="00047C18" w:rsidRDefault="00F617B7" w:rsidP="00F617B7">
      <w:pPr>
        <w:shd w:val="clear" w:color="auto" w:fill="FFFFFF"/>
        <w:tabs>
          <w:tab w:val="left" w:pos="235"/>
        </w:tabs>
        <w:ind w:firstLine="567"/>
        <w:jc w:val="both"/>
      </w:pPr>
      <w:r w:rsidRPr="00047C18">
        <w:t>б) да, так как фотоаппарат является дорогостоящим товаром;</w:t>
      </w:r>
    </w:p>
    <w:p w:rsidR="00F617B7" w:rsidRPr="00047C18" w:rsidRDefault="00F617B7" w:rsidP="00F617B7">
      <w:pPr>
        <w:shd w:val="clear" w:color="auto" w:fill="FFFFFF"/>
        <w:tabs>
          <w:tab w:val="left" w:pos="235"/>
        </w:tabs>
        <w:ind w:firstLine="567"/>
        <w:jc w:val="both"/>
      </w:pPr>
      <w:r w:rsidRPr="00047C18">
        <w:t>в) нет, так как цифровой фотоаппарат не входит в перечень товаров, подлежащих обмену только при наличии существенного недостатка.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 xml:space="preserve">2. Прежде чем купить </w:t>
      </w:r>
      <w:proofErr w:type="gramStart"/>
      <w:r w:rsidRPr="00047C18">
        <w:t>видео-фильм</w:t>
      </w:r>
      <w:proofErr w:type="gramEnd"/>
      <w:r w:rsidRPr="00047C18">
        <w:t>, потребитель попросил показать несколько фрагментов, чтобы удостовериться в качестве записи. Продавец согласился, но потребовал сначала оплатить покупку, так как ему пришлось бы вскрывать упаковку. Кто прав?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а) прав потребитель, так как он не обязан оплачивать капризы продавца;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б) прав продавец, он действовал в соответствии с законом;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в) прав продавец, так как он отвечает перед директором за целостность упаковки.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3. Потребитель принес в магазин купленный 10 дней назад плед. Освобожденный от упаковки товар издавал острый запах, укрываться им было невозможно. Продавец объяснил, что принять плед не может, так как он был в употреблении. Прав ли продавец?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а) не прав, так как он обязан передать покупателю товар, пригодный для целей, для которых тот обычно используется;</w:t>
      </w:r>
    </w:p>
    <w:p w:rsidR="00F617B7" w:rsidRPr="00047C18" w:rsidRDefault="00F617B7" w:rsidP="00F617B7">
      <w:pPr>
        <w:shd w:val="clear" w:color="auto" w:fill="FFFFFF"/>
        <w:tabs>
          <w:tab w:val="left" w:pos="365"/>
        </w:tabs>
        <w:ind w:firstLine="567"/>
        <w:jc w:val="both"/>
      </w:pPr>
      <w:r w:rsidRPr="00047C18">
        <w:lastRenderedPageBreak/>
        <w:t>б) прав, так как возвратить можно товар, не бывший в употреблении;</w:t>
      </w:r>
    </w:p>
    <w:p w:rsidR="00F617B7" w:rsidRPr="00047C18" w:rsidRDefault="00F617B7" w:rsidP="00F617B7">
      <w:pPr>
        <w:shd w:val="clear" w:color="auto" w:fill="FFFFFF"/>
        <w:tabs>
          <w:tab w:val="left" w:pos="365"/>
        </w:tabs>
        <w:ind w:firstLine="567"/>
        <w:jc w:val="both"/>
      </w:pPr>
      <w:r w:rsidRPr="00047C18">
        <w:t>в) прав, так как качество товара отвечает требованиям стандартов.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4. Мобильный телефон на период ремонта аналогичного товара:</w:t>
      </w:r>
    </w:p>
    <w:p w:rsidR="00F617B7" w:rsidRPr="00047C18" w:rsidRDefault="00F617B7" w:rsidP="00F617B7">
      <w:pPr>
        <w:shd w:val="clear" w:color="auto" w:fill="FFFFFF"/>
        <w:tabs>
          <w:tab w:val="left" w:pos="355"/>
        </w:tabs>
        <w:ind w:firstLine="567"/>
        <w:jc w:val="both"/>
      </w:pPr>
      <w:r w:rsidRPr="00047C18">
        <w:t>а) не предоставляется;</w:t>
      </w:r>
    </w:p>
    <w:p w:rsidR="00F617B7" w:rsidRPr="00047C18" w:rsidRDefault="00F617B7" w:rsidP="00F617B7">
      <w:pPr>
        <w:shd w:val="clear" w:color="auto" w:fill="FFFFFF"/>
        <w:tabs>
          <w:tab w:val="left" w:pos="355"/>
        </w:tabs>
        <w:ind w:firstLine="567"/>
        <w:jc w:val="both"/>
      </w:pPr>
      <w:r w:rsidRPr="00047C18">
        <w:t>б) предоставляется в течение 3 дней по просьбе покупателя;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в) предоставляется, если для ремонта требуется более 7 дней.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5. Потребитель приобрел в интернет-магазине мини-печь (вес 8кг). Через три дня, не распаковывая ее, он решил вернуть покупку. Расходы по доставке товара от потребителя:</w:t>
      </w:r>
    </w:p>
    <w:p w:rsidR="00F617B7" w:rsidRPr="00047C18" w:rsidRDefault="00F617B7" w:rsidP="00F617B7">
      <w:pPr>
        <w:shd w:val="clear" w:color="auto" w:fill="FFFFFF"/>
        <w:tabs>
          <w:tab w:val="left" w:pos="422"/>
        </w:tabs>
        <w:ind w:firstLine="567"/>
        <w:jc w:val="both"/>
      </w:pPr>
      <w:r w:rsidRPr="00047C18">
        <w:t>а) оплачивает продавец, так как он осуществлял доставку потребителю;</w:t>
      </w:r>
    </w:p>
    <w:p w:rsidR="00F617B7" w:rsidRPr="00047C18" w:rsidRDefault="00F617B7" w:rsidP="00F617B7">
      <w:pPr>
        <w:shd w:val="clear" w:color="auto" w:fill="FFFFFF"/>
        <w:tabs>
          <w:tab w:val="left" w:pos="355"/>
        </w:tabs>
        <w:ind w:firstLine="567"/>
        <w:jc w:val="both"/>
      </w:pPr>
      <w:r w:rsidRPr="00047C18">
        <w:t>б) оплачивает потребитель, так как вес товара превышает 5кг;</w:t>
      </w:r>
    </w:p>
    <w:p w:rsidR="00F617B7" w:rsidRPr="00047C18" w:rsidRDefault="00F617B7" w:rsidP="00F617B7">
      <w:pPr>
        <w:ind w:firstLine="567"/>
        <w:jc w:val="both"/>
      </w:pPr>
      <w:r w:rsidRPr="00047C18">
        <w:t>в) оплачивает продавец, так как не истек двухнедельный срок со дня покупки.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6. Проверка функционирования аэрозольной упаковки одеколона:</w:t>
      </w:r>
    </w:p>
    <w:p w:rsidR="00F617B7" w:rsidRPr="00047C18" w:rsidRDefault="00F617B7" w:rsidP="00F617B7">
      <w:pPr>
        <w:shd w:val="clear" w:color="auto" w:fill="FFFFFF"/>
        <w:tabs>
          <w:tab w:val="left" w:pos="288"/>
        </w:tabs>
        <w:ind w:firstLine="567"/>
        <w:jc w:val="both"/>
      </w:pPr>
      <w:r w:rsidRPr="00047C18">
        <w:t>а) осуществляется в присутствии покупателя;</w:t>
      </w:r>
    </w:p>
    <w:p w:rsidR="00F617B7" w:rsidRPr="00047C18" w:rsidRDefault="00F617B7" w:rsidP="00F617B7">
      <w:pPr>
        <w:shd w:val="clear" w:color="auto" w:fill="FFFFFF"/>
        <w:tabs>
          <w:tab w:val="left" w:pos="288"/>
        </w:tabs>
        <w:ind w:firstLine="567"/>
        <w:jc w:val="both"/>
      </w:pPr>
      <w:r w:rsidRPr="00047C18">
        <w:t>б) осуществляется до подачи в торговый зал;</w:t>
      </w:r>
    </w:p>
    <w:p w:rsidR="00F617B7" w:rsidRPr="00047C18" w:rsidRDefault="00F617B7" w:rsidP="00F617B7">
      <w:pPr>
        <w:shd w:val="clear" w:color="auto" w:fill="FFFFFF"/>
        <w:tabs>
          <w:tab w:val="left" w:pos="288"/>
        </w:tabs>
        <w:ind w:firstLine="567"/>
        <w:jc w:val="both"/>
      </w:pPr>
      <w:r w:rsidRPr="00047C18">
        <w:t>в) запрещена в торговом помещении.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7. Через 3 дня после покупки мягкого кресла покупатель решил обменять его на кресло другой модели, но магазин категорически отказал, несмотря на наличие чека и тот факт, что покупка не была распакована. Прав ли магазин?</w:t>
      </w:r>
    </w:p>
    <w:p w:rsidR="00F617B7" w:rsidRPr="00047C18" w:rsidRDefault="00F617B7" w:rsidP="00F617B7">
      <w:pPr>
        <w:shd w:val="clear" w:color="auto" w:fill="FFFFFF"/>
        <w:tabs>
          <w:tab w:val="left" w:pos="312"/>
        </w:tabs>
        <w:ind w:firstLine="567"/>
        <w:jc w:val="both"/>
      </w:pPr>
      <w:r w:rsidRPr="00047C18">
        <w:t>а) да, так как мебель входит в перечень товаров надлежащего качества, не подлежащих обмену;</w:t>
      </w:r>
    </w:p>
    <w:p w:rsidR="00F617B7" w:rsidRPr="00047C18" w:rsidRDefault="00F617B7" w:rsidP="00F617B7">
      <w:pPr>
        <w:shd w:val="clear" w:color="auto" w:fill="FFFFFF"/>
        <w:tabs>
          <w:tab w:val="left" w:pos="312"/>
        </w:tabs>
        <w:ind w:firstLine="567"/>
        <w:jc w:val="both"/>
      </w:pPr>
      <w:r w:rsidRPr="00047C18">
        <w:t>б) нет, так как кресло не входит в этот перечень в отличие от мебельных гарнитуров;</w:t>
      </w:r>
    </w:p>
    <w:p w:rsidR="00F617B7" w:rsidRPr="00047C18" w:rsidRDefault="00F617B7" w:rsidP="00F617B7">
      <w:pPr>
        <w:shd w:val="clear" w:color="auto" w:fill="FFFFFF"/>
        <w:tabs>
          <w:tab w:val="left" w:pos="312"/>
        </w:tabs>
        <w:ind w:firstLine="567"/>
        <w:jc w:val="both"/>
      </w:pPr>
      <w:r w:rsidRPr="00047C18">
        <w:t>в) да, так как чек является подтверждением отказа покупателя от права на возврат товара.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8. Потребителю из-за отказа оплатить целлофановый пакет было предложено продавцом забрать дубленку неупакованной. Прав ли продавец?</w:t>
      </w:r>
    </w:p>
    <w:p w:rsidR="00F617B7" w:rsidRPr="00047C18" w:rsidRDefault="00F617B7" w:rsidP="00F617B7">
      <w:pPr>
        <w:shd w:val="clear" w:color="auto" w:fill="FFFFFF"/>
        <w:tabs>
          <w:tab w:val="left" w:pos="298"/>
        </w:tabs>
        <w:ind w:firstLine="567"/>
        <w:jc w:val="both"/>
      </w:pPr>
      <w:r w:rsidRPr="00047C18">
        <w:t>а) да, так как пакеты большого размера предоставляются за дополнительную плату;</w:t>
      </w:r>
    </w:p>
    <w:p w:rsidR="00F617B7" w:rsidRPr="00047C18" w:rsidRDefault="00F617B7" w:rsidP="00F617B7">
      <w:pPr>
        <w:shd w:val="clear" w:color="auto" w:fill="FFFFFF"/>
        <w:tabs>
          <w:tab w:val="left" w:pos="298"/>
        </w:tabs>
        <w:ind w:firstLine="567"/>
        <w:jc w:val="both"/>
      </w:pPr>
      <w:r w:rsidRPr="00047C18">
        <w:t>б) нет, так как предоставление пакета обязательно;</w:t>
      </w:r>
    </w:p>
    <w:p w:rsidR="00F617B7" w:rsidRPr="00047C18" w:rsidRDefault="00F617B7" w:rsidP="00F617B7">
      <w:pPr>
        <w:shd w:val="clear" w:color="auto" w:fill="FFFFFF"/>
        <w:tabs>
          <w:tab w:val="left" w:pos="298"/>
        </w:tabs>
        <w:ind w:firstLine="567"/>
        <w:jc w:val="both"/>
      </w:pPr>
      <w:r w:rsidRPr="00047C18">
        <w:t>в) нет, так как по закону продавец обязан предоставить товар покупателю в упаковке.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9. Вправе ли потребитель получить назад деньги за билет, если в середине концерта почувствовал себя плохо из-за спецэффектов, которые сопровождали действие на сцене?</w:t>
      </w:r>
    </w:p>
    <w:p w:rsidR="00F617B7" w:rsidRPr="00047C18" w:rsidRDefault="00F617B7" w:rsidP="00F617B7">
      <w:pPr>
        <w:shd w:val="clear" w:color="auto" w:fill="FFFFFF"/>
        <w:tabs>
          <w:tab w:val="left" w:pos="307"/>
        </w:tabs>
        <w:ind w:firstLine="567"/>
        <w:jc w:val="both"/>
      </w:pPr>
      <w:r w:rsidRPr="00047C18">
        <w:t>а) не вправе, так как он воспользовался услугой;</w:t>
      </w:r>
    </w:p>
    <w:p w:rsidR="00F617B7" w:rsidRPr="00047C18" w:rsidRDefault="00F617B7" w:rsidP="00F617B7">
      <w:pPr>
        <w:shd w:val="clear" w:color="auto" w:fill="FFFFFF"/>
        <w:tabs>
          <w:tab w:val="left" w:pos="307"/>
        </w:tabs>
        <w:ind w:firstLine="567"/>
        <w:jc w:val="both"/>
      </w:pPr>
      <w:r w:rsidRPr="00047C18">
        <w:t>б) вправе, так как не смог воспользоваться услугой;</w:t>
      </w:r>
    </w:p>
    <w:p w:rsidR="00F617B7" w:rsidRPr="00047C18" w:rsidRDefault="00F617B7" w:rsidP="00F617B7">
      <w:pPr>
        <w:shd w:val="clear" w:color="auto" w:fill="FFFFFF"/>
        <w:tabs>
          <w:tab w:val="left" w:pos="307"/>
        </w:tabs>
        <w:ind w:firstLine="567"/>
        <w:jc w:val="both"/>
      </w:pPr>
      <w:r w:rsidRPr="00047C18">
        <w:t>в) не вправе, так как он уже посмотрел часть концерта.</w:t>
      </w:r>
    </w:p>
    <w:p w:rsidR="00F617B7" w:rsidRPr="00047C18" w:rsidRDefault="00F617B7" w:rsidP="00F617B7">
      <w:pPr>
        <w:shd w:val="clear" w:color="auto" w:fill="FFFFFF"/>
        <w:ind w:firstLine="567"/>
        <w:jc w:val="both"/>
      </w:pPr>
      <w:r w:rsidRPr="00047C18">
        <w:t>10. В магазине согласны расторгнуть договор купли-продажи пылесоса, который не выдавал указанных в техпаспорте характеристик. Однако за матерчатый мешок, который был куплен дополнительно, деньги возвращать отказываются. А без пылесоса конкретной модели он бесполезен. Прав ли продавец?</w:t>
      </w:r>
    </w:p>
    <w:p w:rsidR="00F617B7" w:rsidRPr="00047C18" w:rsidRDefault="00F617B7" w:rsidP="00F617B7">
      <w:pPr>
        <w:shd w:val="clear" w:color="auto" w:fill="FFFFFF"/>
        <w:tabs>
          <w:tab w:val="left" w:pos="226"/>
        </w:tabs>
        <w:ind w:firstLine="567"/>
        <w:jc w:val="both"/>
      </w:pPr>
      <w:r w:rsidRPr="00047C18">
        <w:t>а) да, так как потребитель приобрел мешок по собственному желанию;</w:t>
      </w:r>
    </w:p>
    <w:p w:rsidR="00F617B7" w:rsidRPr="00047C18" w:rsidRDefault="00F617B7" w:rsidP="00F617B7">
      <w:pPr>
        <w:shd w:val="clear" w:color="auto" w:fill="FFFFFF"/>
        <w:tabs>
          <w:tab w:val="left" w:pos="226"/>
        </w:tabs>
        <w:ind w:firstLine="567"/>
        <w:jc w:val="both"/>
      </w:pPr>
      <w:r w:rsidRPr="00047C18">
        <w:t>б) нет, так как он обязан возместить убытки, причиненные продажей товара с недостатками;</w:t>
      </w:r>
    </w:p>
    <w:p w:rsidR="00F617B7" w:rsidRPr="00047C18" w:rsidRDefault="00F617B7" w:rsidP="00F617B7">
      <w:pPr>
        <w:ind w:firstLine="567"/>
        <w:jc w:val="both"/>
      </w:pPr>
      <w:r w:rsidRPr="00047C18">
        <w:t>в) да, так как мешок был в употреблении.</w:t>
      </w:r>
    </w:p>
    <w:p w:rsidR="00F617B7" w:rsidRDefault="00F617B7" w:rsidP="00F617B7">
      <w:pPr>
        <w:ind w:firstLine="567"/>
      </w:pPr>
    </w:p>
    <w:p w:rsidR="00787556" w:rsidRPr="00047C18" w:rsidRDefault="00787556" w:rsidP="00F617B7">
      <w:pPr>
        <w:ind w:firstLine="567"/>
      </w:pPr>
    </w:p>
    <w:p w:rsidR="00F617B7" w:rsidRPr="00C24C27" w:rsidRDefault="00F617B7" w:rsidP="00F617B7">
      <w:pPr>
        <w:jc w:val="center"/>
        <w:rPr>
          <w:b/>
          <w:i/>
        </w:rPr>
      </w:pPr>
      <w:r w:rsidRPr="00C24C27">
        <w:rPr>
          <w:b/>
          <w:i/>
        </w:rPr>
        <w:t xml:space="preserve">СОСТАВЬТЕ </w:t>
      </w:r>
      <w:r w:rsidRPr="00C24C27">
        <w:rPr>
          <w:b/>
          <w:i/>
          <w:iCs/>
          <w:color w:val="000000"/>
        </w:rPr>
        <w:t xml:space="preserve">ПРЕТЕНЗИЮ К ПРОИЗВОДИТЕЛЮ (ИСПОЛНИТЕЛЮ, ПРОДАВЦУ) ПРИ ВЫЯВЛЕНИИ </w:t>
      </w:r>
      <w:r w:rsidRPr="00C24C27">
        <w:rPr>
          <w:b/>
          <w:i/>
          <w:iCs/>
          <w:color w:val="000000"/>
          <w:spacing w:val="-1"/>
        </w:rPr>
        <w:t>СУЩЕСТВЕННЫХ НЕДОСТАТКОВ ТОВАРА (РАБОТЫ, УСЛУГИ)</w:t>
      </w:r>
      <w:r w:rsidRPr="00C24C27">
        <w:rPr>
          <w:b/>
          <w:i/>
        </w:rPr>
        <w:t>.</w:t>
      </w:r>
    </w:p>
    <w:p w:rsidR="00F617B7" w:rsidRPr="00047C18" w:rsidRDefault="00F617B7" w:rsidP="00F617B7">
      <w:pPr>
        <w:jc w:val="center"/>
        <w:rPr>
          <w:b/>
        </w:rPr>
      </w:pPr>
      <w:r w:rsidRPr="00C24C27">
        <w:rPr>
          <w:b/>
          <w:i/>
        </w:rPr>
        <w:t>НЕОБХОДИМЫЕ ДАННЫЕ ПОДБЕРИТЕ САМ</w:t>
      </w:r>
      <w:r w:rsidRPr="007A2FFC">
        <w:rPr>
          <w:b/>
          <w:i/>
        </w:rPr>
        <w:t>И</w:t>
      </w:r>
    </w:p>
    <w:p w:rsidR="00F617B7" w:rsidRPr="00047C18" w:rsidRDefault="00F617B7" w:rsidP="00F617B7">
      <w:pPr>
        <w:ind w:firstLine="567"/>
        <w:jc w:val="center"/>
      </w:pPr>
    </w:p>
    <w:sectPr w:rsidR="00F617B7" w:rsidRPr="0004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5985"/>
    <w:multiLevelType w:val="hybridMultilevel"/>
    <w:tmpl w:val="E9AC0ED6"/>
    <w:lvl w:ilvl="0" w:tplc="2DE4D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F6D2420"/>
    <w:multiLevelType w:val="hybridMultilevel"/>
    <w:tmpl w:val="5074F416"/>
    <w:lvl w:ilvl="0" w:tplc="DAF449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F670C"/>
    <w:multiLevelType w:val="hybridMultilevel"/>
    <w:tmpl w:val="3626BFBE"/>
    <w:lvl w:ilvl="0" w:tplc="B69057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B7"/>
    <w:rsid w:val="00077DC1"/>
    <w:rsid w:val="00787556"/>
    <w:rsid w:val="009954BC"/>
    <w:rsid w:val="00F073DE"/>
    <w:rsid w:val="00F617B7"/>
    <w:rsid w:val="00F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4CAAE-6E92-41C1-A744-20A664B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17B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table" w:styleId="a4">
    <w:name w:val="Table Grid"/>
    <w:basedOn w:val="a1"/>
    <w:uiPriority w:val="59"/>
    <w:rsid w:val="00F61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617B7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617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1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defaultcursor">
    <w:name w:val="dxdefaultcursor"/>
    <w:basedOn w:val="a0"/>
    <w:rsid w:val="00F6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mkp</cp:lastModifiedBy>
  <cp:revision>2</cp:revision>
  <dcterms:created xsi:type="dcterms:W3CDTF">2021-09-19T17:09:00Z</dcterms:created>
  <dcterms:modified xsi:type="dcterms:W3CDTF">2021-09-19T17:09:00Z</dcterms:modified>
</cp:coreProperties>
</file>