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D2EF" w14:textId="77777777" w:rsidR="00F104CD" w:rsidRDefault="00F104CD" w:rsidP="00F104CD">
      <w:pPr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Поэтому перед выполнением задания обучаемый предварительно должен освоить основные вопросы тем, указанные в рабочей программе, затем внимательно прочитать все задания по своему варианту, уяснить его содержание, методику выполнения и предполагаемый объем.  Каждый вариант состоит из двух частей: </w:t>
      </w:r>
    </w:p>
    <w:p w14:paraId="6D8DF697" w14:textId="77777777" w:rsidR="00F104CD" w:rsidRDefault="00F104CD" w:rsidP="00F104CD">
      <w:pPr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1. Ситуационная часть:  Задание 1 – задача 1  2. Теоретический вопрос:  1. Ситуационная часть. </w:t>
      </w:r>
    </w:p>
    <w:p w14:paraId="4EAEABED" w14:textId="77777777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Задачи выполняются на основе знания теоретического материала учебной дисциплины применительно к основным видам преступности. Их главная цель - закрепление знаний и формирование умений и навыков самостоятельного криминологического анализа различных видов преступного поведения, правильное применение криминологических формул при фиксации количественно-качественных показателей криминального проявления. </w:t>
      </w:r>
    </w:p>
    <w:p w14:paraId="79BD3750" w14:textId="77777777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2. Теоретический вопрос. Ответ на теоретический вопрос предполагает анализ взглядов современных ученых-криминологов по данному вопросу. При возникновении трудностей и вопросов по поводу написании работы, магистрант может воспользоваться консультациями преподавателя, которые проводятся в течение всего семестра в установленные часы на кафедре. Контрольная работа, выполненная не по заданному варианту, переписанная из учебной литературы или с аналогичной работы другого магистранта, не может быть зачтена. При наличии ошибок и недостатков работа подлежит возвращению на доработку с учетом замечаний, приводимых в рецензии. Замена письменного выполнения контрольной работы собеседованием не допускается.  При наличии значительного количества ошибок работа возвращается магистранту как </w:t>
      </w:r>
      <w:proofErr w:type="spellStart"/>
      <w:r w:rsidRPr="00F104CD">
        <w:rPr>
          <w:rFonts w:ascii="Times New Roman" w:hAnsi="Times New Roman" w:cs="Times New Roman"/>
        </w:rPr>
        <w:t>незачтенная</w:t>
      </w:r>
      <w:proofErr w:type="spellEnd"/>
      <w:r w:rsidRPr="00F104CD">
        <w:rPr>
          <w:rFonts w:ascii="Times New Roman" w:hAnsi="Times New Roman" w:cs="Times New Roman"/>
        </w:rPr>
        <w:t xml:space="preserve"> для доработки или существенной переработки, а также устранения ошибок и внесения необходимых поправок с учетом замечаний рецензента. </w:t>
      </w:r>
    </w:p>
    <w:p w14:paraId="2D27D51B" w14:textId="0A047A44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. Объем контрольной работы должен составлять 10-15 листов. </w:t>
      </w:r>
    </w:p>
    <w:p w14:paraId="790F3895" w14:textId="57FAA271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</w:p>
    <w:p w14:paraId="6E93CDC9" w14:textId="77777777" w:rsidR="00F104CD" w:rsidRPr="00F104CD" w:rsidRDefault="00F104CD" w:rsidP="00F104CD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F104CD">
        <w:rPr>
          <w:rFonts w:ascii="Times New Roman" w:hAnsi="Times New Roman" w:cs="Times New Roman"/>
          <w:b/>
          <w:bCs/>
        </w:rPr>
        <w:t xml:space="preserve">Вариант № </w:t>
      </w:r>
    </w:p>
    <w:p w14:paraId="3F9CC40C" w14:textId="77777777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 1. Практические ситуации (задачи): Катерина С. – 19-летняя девушка. Родителей у Катерины нет. Когда ей было 7 лет, они всей семьей поехали в город Иркутск. Там она потерялась. Когда Катерина вернулась в свою деревню, её дом был уже продан.  Сначала Катя бродяжничала, ей негде было спать, негде ночевать. Вскоре Катя познакомилась с ребятами, с которыми они вместе стали грабить прохожих, отбирать сумочки, кошельки и т.д.  2 года Катерина пробыла в спецшколе. Когда вышла из спецшколы, снова вернулась к старой жизни. Однажды с компанией своих друзей Катерина совершила разбой, была осуждена по ч. 2 ст. 162 УК РФ  и попала в Томскую воспитательную колонию. Там она пробыла 4 года, недавно освободилась. Сейчас ей по-прежнему негде ночевать и нечего есть. У Катерны нет паспорта,  нет регистрации, нет медицинского полиса. Катерина очень хочет работать, но у не нет паспорта, а без него на работу не принимают, да она и ничего практически не умеет делать, так как в спецшколе её ничему не научили, а в колони ей не нравилось учиться.  Катя  хочет побывать в красивых местах, посмотреть музеи, умеет играть на гитаре (самоучка), хотела бы продолжить обучение. </w:t>
      </w:r>
    </w:p>
    <w:p w14:paraId="176AB203" w14:textId="77777777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 Ответьте на вопросы: а) определите структуры, которые могут  (или должны) оказать помощь в рамках предложенной ситуации; </w:t>
      </w:r>
    </w:p>
    <w:p w14:paraId="5D2C8943" w14:textId="77777777" w:rsid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б) какова ответственность каждой структуры за невыполнение возложенных обязанностей, каков механизм привлечения их к ответственности; в) как данная ситуация будет разрешена сегодня, какое решение было бы идеальным с точки зрения достижения целей уголовного наказания. </w:t>
      </w:r>
    </w:p>
    <w:p w14:paraId="45369BB2" w14:textId="733BEE29" w:rsidR="00F104CD" w:rsidRPr="00F104CD" w:rsidRDefault="00F104CD" w:rsidP="00F104CD">
      <w:pPr>
        <w:ind w:firstLine="708"/>
        <w:jc w:val="both"/>
        <w:rPr>
          <w:rFonts w:ascii="Times New Roman" w:hAnsi="Times New Roman" w:cs="Times New Roman"/>
        </w:rPr>
      </w:pPr>
      <w:r w:rsidRPr="00F104CD">
        <w:rPr>
          <w:rFonts w:ascii="Times New Roman" w:hAnsi="Times New Roman" w:cs="Times New Roman"/>
        </w:rPr>
        <w:t xml:space="preserve"> 2. Теоретический вопрос: В чем заключаются меры </w:t>
      </w:r>
      <w:proofErr w:type="spellStart"/>
      <w:r w:rsidRPr="00F104CD">
        <w:rPr>
          <w:rFonts w:ascii="Times New Roman" w:hAnsi="Times New Roman" w:cs="Times New Roman"/>
        </w:rPr>
        <w:t>общесоциальной</w:t>
      </w:r>
      <w:proofErr w:type="spellEnd"/>
      <w:r w:rsidRPr="00F104CD">
        <w:rPr>
          <w:rFonts w:ascii="Times New Roman" w:hAnsi="Times New Roman" w:cs="Times New Roman"/>
        </w:rPr>
        <w:t xml:space="preserve"> профилактики экономических преступлений — социально-экономические, политические, </w:t>
      </w:r>
      <w:proofErr w:type="spellStart"/>
      <w:r w:rsidRPr="00F104CD">
        <w:rPr>
          <w:rFonts w:ascii="Times New Roman" w:hAnsi="Times New Roman" w:cs="Times New Roman"/>
        </w:rPr>
        <w:t>организационноуправленческие</w:t>
      </w:r>
      <w:proofErr w:type="spellEnd"/>
      <w:r w:rsidRPr="00F104CD">
        <w:rPr>
          <w:rFonts w:ascii="Times New Roman" w:hAnsi="Times New Roman" w:cs="Times New Roman"/>
        </w:rPr>
        <w:t>?</w:t>
      </w:r>
    </w:p>
    <w:p w14:paraId="613CBF8E" w14:textId="77777777" w:rsidR="005A7E97" w:rsidRDefault="005A7E97"/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31"/>
    <w:rsid w:val="005A7E97"/>
    <w:rsid w:val="005B165F"/>
    <w:rsid w:val="008C3A31"/>
    <w:rsid w:val="00F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825C"/>
  <w15:chartTrackingRefBased/>
  <w15:docId w15:val="{0CD0A4D4-5892-4554-BB78-9E5A4F8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2021-09-07T04:08:00Z</dcterms:created>
  <dcterms:modified xsi:type="dcterms:W3CDTF">2021-09-27T12:13:00Z</dcterms:modified>
</cp:coreProperties>
</file>