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EC" w:rsidRDefault="006744EC">
      <w:pPr>
        <w:spacing w:after="115" w:line="259" w:lineRule="auto"/>
        <w:ind w:left="369" w:right="426"/>
        <w:jc w:val="center"/>
        <w:rPr>
          <w:b/>
        </w:rPr>
      </w:pPr>
      <w:r>
        <w:rPr>
          <w:noProof/>
        </w:rPr>
        <w:drawing>
          <wp:inline distT="0" distB="0" distL="0" distR="0">
            <wp:extent cx="10515600" cy="14020800"/>
            <wp:effectExtent l="0" t="0" r="0" b="0"/>
            <wp:docPr id="1" name="Рисунок 1" descr="QMHf5i1Jc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Hf5i1Jc6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140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4B8" w:rsidRDefault="006744EC">
      <w:pPr>
        <w:spacing w:after="115" w:line="259" w:lineRule="auto"/>
        <w:ind w:left="369" w:right="426"/>
        <w:jc w:val="center"/>
      </w:pPr>
      <w:r>
        <w:rPr>
          <w:b/>
        </w:rPr>
        <w:t xml:space="preserve">МИНИСТЕРСТВО СЕЛЬСКОГО ХОЗЯЙСТВА РОССИЙСКОЙ ФЕДЕРАЦИИ </w:t>
      </w:r>
    </w:p>
    <w:p w:rsidR="00AC34B8" w:rsidRDefault="006744EC">
      <w:pPr>
        <w:spacing w:after="112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112" w:line="402" w:lineRule="auto"/>
        <w:ind w:left="369" w:right="359"/>
        <w:jc w:val="center"/>
      </w:pPr>
      <w:r>
        <w:rPr>
          <w:b/>
        </w:rPr>
        <w:t xml:space="preserve">ФЕДЕРАЛЬНОЕ ГОСУДАРСТВЕННОЕ БЮДЖЕТНОЕ ОБРАЗОВАТЕЛЬНОЕ УЧРЕЖДЕНИЕ ВЫСШЕГО ОБРАЗОВАНИЯ ТВЕРСКАЯ ГОСУДАРСТВЕННАЯ СЕЛЬСКОХОЗЯЙСТВЕННАЯ АКАДЕМИЯ </w:t>
      </w:r>
    </w:p>
    <w:p w:rsidR="00AC34B8" w:rsidRDefault="006744EC">
      <w:pPr>
        <w:spacing w:after="74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71" w:lineRule="auto"/>
        <w:ind w:left="48" w:right="102"/>
        <w:jc w:val="center"/>
      </w:pPr>
      <w:r>
        <w:rPr>
          <w:b/>
          <w:sz w:val="28"/>
        </w:rPr>
        <w:t xml:space="preserve">Кафедра технологических и транспортных машин и комплексов </w:t>
      </w:r>
    </w:p>
    <w:p w:rsidR="00AC34B8" w:rsidRDefault="006744EC">
      <w:pPr>
        <w:spacing w:after="0" w:line="259" w:lineRule="auto"/>
        <w:ind w:firstLine="0"/>
        <w:jc w:val="center"/>
      </w:pPr>
      <w:r>
        <w:rPr>
          <w:b/>
          <w:sz w:val="28"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73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71" w:lineRule="auto"/>
        <w:ind w:left="48" w:right="99"/>
        <w:jc w:val="center"/>
      </w:pPr>
      <w:r>
        <w:rPr>
          <w:b/>
          <w:sz w:val="28"/>
        </w:rPr>
        <w:t xml:space="preserve">ТРАКТОРЫ И АВТОМОБИЛИ </w:t>
      </w:r>
    </w:p>
    <w:p w:rsidR="00AC34B8" w:rsidRDefault="006744EC">
      <w:pPr>
        <w:spacing w:after="28" w:line="259" w:lineRule="auto"/>
        <w:ind w:firstLine="0"/>
        <w:jc w:val="center"/>
      </w:pPr>
      <w:r>
        <w:rPr>
          <w:b/>
          <w:sz w:val="28"/>
        </w:rPr>
        <w:t xml:space="preserve"> </w:t>
      </w:r>
    </w:p>
    <w:p w:rsidR="00AC34B8" w:rsidRDefault="006744EC">
      <w:pPr>
        <w:pStyle w:val="1"/>
        <w:spacing w:line="271" w:lineRule="auto"/>
        <w:ind w:left="48" w:right="0"/>
      </w:pPr>
      <w:r>
        <w:rPr>
          <w:b/>
          <w:i w:val="0"/>
          <w:sz w:val="28"/>
          <w:vertAlign w:val="baseline"/>
        </w:rPr>
        <w:t xml:space="preserve">Методические указания по выполнению расчетно-графической работы  для студентов инженерного факультета  </w:t>
      </w:r>
    </w:p>
    <w:p w:rsidR="00AC34B8" w:rsidRDefault="006744EC">
      <w:pPr>
        <w:spacing w:after="0" w:line="259" w:lineRule="auto"/>
        <w:ind w:firstLine="0"/>
        <w:jc w:val="center"/>
      </w:pPr>
      <w:r>
        <w:rPr>
          <w:b/>
          <w:sz w:val="28"/>
        </w:rPr>
        <w:t xml:space="preserve"> </w:t>
      </w:r>
    </w:p>
    <w:p w:rsidR="00AC34B8" w:rsidRDefault="006744EC">
      <w:pPr>
        <w:spacing w:after="0" w:line="259" w:lineRule="auto"/>
        <w:ind w:left="576"/>
        <w:jc w:val="left"/>
      </w:pPr>
      <w:r>
        <w:rPr>
          <w:b/>
        </w:rPr>
        <w:t xml:space="preserve">Направление подготовки – </w:t>
      </w:r>
      <w:r>
        <w:rPr>
          <w:b/>
        </w:rPr>
        <w:t xml:space="preserve">35.03.06 Агроинженерия </w:t>
      </w:r>
    </w:p>
    <w:p w:rsidR="00AC34B8" w:rsidRDefault="006744E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C34B8" w:rsidRDefault="006744EC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576"/>
        <w:jc w:val="left"/>
      </w:pPr>
      <w:r>
        <w:rPr>
          <w:b/>
        </w:rPr>
        <w:t>Направленность (профиль)</w:t>
      </w:r>
      <w:r>
        <w:rPr>
          <w:b/>
          <w:color w:val="FF0000"/>
        </w:rPr>
        <w:t xml:space="preserve"> </w:t>
      </w:r>
      <w:r>
        <w:rPr>
          <w:b/>
        </w:rPr>
        <w:t xml:space="preserve">– Технические системы в агробизнесе </w:t>
      </w:r>
    </w:p>
    <w:p w:rsidR="00AC34B8" w:rsidRDefault="006744E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C34B8" w:rsidRDefault="006744EC">
      <w:pPr>
        <w:spacing w:after="24" w:line="259" w:lineRule="auto"/>
        <w:ind w:left="566" w:firstLine="0"/>
        <w:jc w:val="left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576"/>
        <w:jc w:val="left"/>
      </w:pPr>
      <w:r>
        <w:rPr>
          <w:b/>
        </w:rPr>
        <w:t xml:space="preserve">Квалификация   выпускника  -  бакалавр </w:t>
      </w:r>
    </w:p>
    <w:p w:rsidR="00AC34B8" w:rsidRDefault="006744E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C34B8" w:rsidRDefault="006744EC">
      <w:pPr>
        <w:spacing w:after="234" w:line="259" w:lineRule="auto"/>
        <w:ind w:left="0" w:right="20" w:firstLine="0"/>
        <w:jc w:val="center"/>
      </w:pPr>
      <w:r>
        <w:rPr>
          <w:b/>
          <w:sz w:val="16"/>
        </w:rPr>
        <w:t xml:space="preserve"> </w:t>
      </w:r>
    </w:p>
    <w:p w:rsidR="00AC34B8" w:rsidRDefault="006744EC">
      <w:pPr>
        <w:pStyle w:val="2"/>
        <w:spacing w:after="0"/>
        <w:ind w:left="576" w:right="0"/>
        <w:jc w:val="left"/>
      </w:pPr>
      <w:r>
        <w:t xml:space="preserve">Форма обучения  - очная, заочная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24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3" w:line="259" w:lineRule="auto"/>
        <w:ind w:left="369" w:right="419"/>
        <w:jc w:val="center"/>
      </w:pPr>
      <w:r>
        <w:rPr>
          <w:b/>
        </w:rPr>
        <w:t>г. Тверь – 2016 г.</w:t>
      </w:r>
    </w:p>
    <w:p w:rsidR="00AC34B8" w:rsidRDefault="006744EC">
      <w:pPr>
        <w:ind w:left="-5" w:right="55"/>
      </w:pPr>
      <w:r>
        <w:t xml:space="preserve">Автор(ы):  к.т.н., доцент кафедры ТТТ, Кудрявцев Андрей Васильевич </w:t>
      </w:r>
    </w:p>
    <w:p w:rsidR="00AC34B8" w:rsidRDefault="006744EC">
      <w:pPr>
        <w:ind w:left="1143" w:right="55"/>
      </w:pPr>
      <w:r>
        <w:t xml:space="preserve">к.т.н., доцент кафедры ТТМ Кокорев Юрий Александрович </w:t>
      </w:r>
    </w:p>
    <w:p w:rsidR="00AC34B8" w:rsidRDefault="006744EC">
      <w:pPr>
        <w:spacing w:after="23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-5" w:right="55"/>
      </w:pPr>
      <w:r>
        <w:t xml:space="preserve">Рецензент(ы): к.т.н., доцент кафедры ТЭА, ФГБОУ ВО Тверская ГСХА, </w:t>
      </w:r>
    </w:p>
    <w:p w:rsidR="00AC34B8" w:rsidRDefault="006744EC">
      <w:pPr>
        <w:ind w:left="-5" w:right="55"/>
      </w:pPr>
      <w:r>
        <w:t xml:space="preserve">Копаев Егор Владимирович </w:t>
      </w:r>
    </w:p>
    <w:p w:rsidR="00AC34B8" w:rsidRDefault="006744EC">
      <w:pPr>
        <w:spacing w:after="22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-5" w:right="2412"/>
      </w:pPr>
      <w:r>
        <w:t>Методические указания рассмотрены на</w:t>
      </w:r>
      <w:r>
        <w:t xml:space="preserve"> заседании кафедры ТТМ</w:t>
      </w:r>
      <w:r>
        <w:rPr>
          <w:i/>
        </w:rPr>
        <w:t xml:space="preserve"> </w:t>
      </w:r>
      <w:r>
        <w:t>«</w:t>
      </w:r>
      <w:r>
        <w:rPr>
          <w:u w:val="single" w:color="000000"/>
        </w:rPr>
        <w:t>15</w:t>
      </w:r>
      <w:r>
        <w:t>» _</w:t>
      </w:r>
      <w:r>
        <w:rPr>
          <w:u w:val="single" w:color="000000"/>
        </w:rPr>
        <w:t>января</w:t>
      </w:r>
      <w:r>
        <w:t>_ 201</w:t>
      </w:r>
      <w:r>
        <w:rPr>
          <w:u w:val="single" w:color="000000"/>
        </w:rPr>
        <w:t>6</w:t>
      </w:r>
      <w:r>
        <w:t xml:space="preserve"> г. </w:t>
      </w:r>
    </w:p>
    <w:p w:rsidR="00AC34B8" w:rsidRDefault="006744EC">
      <w:pPr>
        <w:spacing w:after="2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-5" w:right="5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3167329</wp:posOffset>
            </wp:positionH>
            <wp:positionV relativeFrom="paragraph">
              <wp:posOffset>-268985</wp:posOffset>
            </wp:positionV>
            <wp:extent cx="1171575" cy="605790"/>
            <wp:effectExtent l="0" t="0" r="0" b="0"/>
            <wp:wrapNone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Протокол № </w:t>
      </w:r>
      <w:r>
        <w:rPr>
          <w:u w:val="single" w:color="000000"/>
        </w:rPr>
        <w:t>13</w:t>
      </w:r>
      <w:r>
        <w:t xml:space="preserve">   Зав. кафедрой ТТМ                 ________________    /</w:t>
      </w:r>
      <w:r>
        <w:rPr>
          <w:u w:val="single" w:color="000000"/>
        </w:rPr>
        <w:t>В.В. Голубев</w:t>
      </w:r>
      <w:r>
        <w:t xml:space="preserve">/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23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-5" w:right="55"/>
      </w:pPr>
      <w:r>
        <w:t xml:space="preserve">Методические указания одобрены на заседании методической комиссии инженерного факультета </w:t>
      </w:r>
    </w:p>
    <w:p w:rsidR="00AC34B8" w:rsidRDefault="006744EC">
      <w:pPr>
        <w:spacing w:after="8" w:line="259" w:lineRule="auto"/>
        <w:ind w:left="0" w:right="3021" w:firstLine="0"/>
        <w:jc w:val="left"/>
      </w:pPr>
      <w:r>
        <w:t xml:space="preserve"> </w:t>
      </w:r>
    </w:p>
    <w:p w:rsidR="00AC34B8" w:rsidRDefault="006744EC">
      <w:pPr>
        <w:ind w:left="-5" w:right="3021"/>
      </w:pPr>
      <w:r>
        <w:t>«</w:t>
      </w:r>
      <w:r>
        <w:rPr>
          <w:u w:val="single" w:color="000000"/>
        </w:rPr>
        <w:t>18</w:t>
      </w:r>
      <w:r>
        <w:t>» _</w:t>
      </w:r>
      <w:r>
        <w:rPr>
          <w:u w:val="single" w:color="000000"/>
        </w:rPr>
        <w:t>января</w:t>
      </w:r>
      <w:r>
        <w:t>_  201</w:t>
      </w:r>
      <w:r>
        <w:rPr>
          <w:u w:val="single" w:color="000000"/>
        </w:rPr>
        <w:t>6</w:t>
      </w:r>
      <w:r>
        <w:t xml:space="preserve"> </w:t>
      </w:r>
      <w:r>
        <w:t xml:space="preserve">г, протокол № </w:t>
      </w:r>
      <w:r>
        <w:rPr>
          <w:u w:val="single" w:color="000000"/>
        </w:rPr>
        <w:t>5</w:t>
      </w:r>
      <w:r>
        <w:t xml:space="preserve"> </w:t>
      </w:r>
    </w:p>
    <w:p w:rsidR="00AC34B8" w:rsidRDefault="006744EC">
      <w:pPr>
        <w:spacing w:after="22" w:line="259" w:lineRule="auto"/>
        <w:ind w:left="0" w:right="3021" w:firstLine="0"/>
        <w:jc w:val="left"/>
      </w:pPr>
      <w:r>
        <w:t xml:space="preserve"> </w:t>
      </w:r>
    </w:p>
    <w:p w:rsidR="00AC34B8" w:rsidRDefault="006744EC">
      <w:pPr>
        <w:spacing w:after="48"/>
        <w:ind w:left="-5" w:right="3021"/>
      </w:pPr>
      <w:r>
        <w:t xml:space="preserve">Председатель методической комиссии </w:t>
      </w:r>
    </w:p>
    <w:p w:rsidR="00AC34B8" w:rsidRDefault="006744EC">
      <w:pPr>
        <w:ind w:left="-5" w:right="5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3167329</wp:posOffset>
            </wp:positionH>
            <wp:positionV relativeFrom="paragraph">
              <wp:posOffset>-571994</wp:posOffset>
            </wp:positionV>
            <wp:extent cx="1073785" cy="1164590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Инженерного факультета                                   ________________      /</w:t>
      </w:r>
      <w:r>
        <w:rPr>
          <w:u w:val="single" w:color="000000"/>
        </w:rPr>
        <w:t>А.В. Виноградов</w:t>
      </w:r>
      <w:r>
        <w:t>/</w:t>
      </w:r>
      <w:r>
        <w:rPr>
          <w:sz w:val="28"/>
        </w:rPr>
        <w:t xml:space="preserve"> </w:t>
      </w:r>
    </w:p>
    <w:p w:rsidR="00AC34B8" w:rsidRDefault="006744EC">
      <w:pPr>
        <w:spacing w:after="0" w:line="259" w:lineRule="auto"/>
        <w:ind w:right="3021" w:firstLine="0"/>
        <w:jc w:val="center"/>
      </w:pPr>
      <w:r>
        <w:rPr>
          <w:b/>
          <w:sz w:val="28"/>
        </w:rPr>
        <w:t xml:space="preserve"> </w:t>
      </w:r>
    </w:p>
    <w:p w:rsidR="00AC34B8" w:rsidRDefault="006744EC">
      <w:pPr>
        <w:spacing w:after="0" w:line="259" w:lineRule="auto"/>
        <w:ind w:left="0" w:right="3021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right="3021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  <w:r>
        <w:br w:type="page"/>
      </w:r>
    </w:p>
    <w:p w:rsidR="00AC34B8" w:rsidRDefault="006744EC">
      <w:pPr>
        <w:pStyle w:val="2"/>
        <w:ind w:left="369" w:right="420"/>
      </w:pPr>
      <w:r>
        <w:t xml:space="preserve">Введение </w:t>
      </w:r>
    </w:p>
    <w:p w:rsidR="00AC34B8" w:rsidRDefault="006744EC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ind w:left="-15" w:right="55" w:firstLine="708"/>
      </w:pPr>
      <w:r>
        <w:t>Целью выполнения расчетно-</w:t>
      </w:r>
      <w:r>
        <w:t xml:space="preserve">графической работы (РГР) является закрепление и систематизация знаний студентов по курсу «Трактора и автомобили».  </w:t>
      </w:r>
    </w:p>
    <w:p w:rsidR="00AC34B8" w:rsidRDefault="006744EC">
      <w:pPr>
        <w:ind w:left="-15" w:right="55" w:firstLine="708"/>
      </w:pPr>
      <w:r>
        <w:t xml:space="preserve">Работу выполняют в виде расчетно-пояснительной записки и графиков, оформляемых в соответствии с требованиями ЕСКД и ГОСТ 2.319-81. </w:t>
      </w:r>
    </w:p>
    <w:p w:rsidR="00AC34B8" w:rsidRDefault="006744EC">
      <w:pPr>
        <w:ind w:left="718" w:right="55"/>
      </w:pPr>
      <w:r>
        <w:t xml:space="preserve">Расчеты </w:t>
      </w:r>
      <w:r>
        <w:t xml:space="preserve">производят в единицах СИ. </w:t>
      </w:r>
    </w:p>
    <w:p w:rsidR="00AC34B8" w:rsidRDefault="006744EC">
      <w:pPr>
        <w:ind w:left="718" w:right="55"/>
      </w:pPr>
      <w:r>
        <w:t xml:space="preserve">Графическую часть выполняют на листах формата А4 по каждому разделу. </w:t>
      </w:r>
    </w:p>
    <w:p w:rsidR="00AC34B8" w:rsidRDefault="006744EC">
      <w:pPr>
        <w:spacing w:after="4" w:line="281" w:lineRule="auto"/>
        <w:ind w:left="-15" w:right="58" w:firstLine="708"/>
        <w:jc w:val="left"/>
      </w:pPr>
      <w:r>
        <w:t>Расчетно-пояснительная записка оформляется на стандартных листах формата А4 в текстовом редакторе MICROSOFT WORD шрифтом Times New Roman размер 14, межстрочный</w:t>
      </w:r>
      <w:r>
        <w:t xml:space="preserve"> интервал 1,5. </w:t>
      </w:r>
    </w:p>
    <w:p w:rsidR="00AC34B8" w:rsidRDefault="006744EC">
      <w:pPr>
        <w:ind w:left="718" w:right="55"/>
      </w:pPr>
      <w:r>
        <w:t xml:space="preserve">Расчетно-пояснительная записка включает в себя: </w:t>
      </w:r>
    </w:p>
    <w:p w:rsidR="00AC34B8" w:rsidRDefault="006744EC">
      <w:pPr>
        <w:numPr>
          <w:ilvl w:val="0"/>
          <w:numId w:val="1"/>
        </w:numPr>
        <w:ind w:right="55" w:hanging="139"/>
      </w:pPr>
      <w:r>
        <w:t xml:space="preserve">титульный лист; </w:t>
      </w:r>
    </w:p>
    <w:p w:rsidR="00AC34B8" w:rsidRDefault="006744EC">
      <w:pPr>
        <w:numPr>
          <w:ilvl w:val="0"/>
          <w:numId w:val="1"/>
        </w:numPr>
        <w:ind w:right="55" w:hanging="139"/>
      </w:pPr>
      <w:r>
        <w:t xml:space="preserve">задание; </w:t>
      </w:r>
    </w:p>
    <w:p w:rsidR="00AC34B8" w:rsidRDefault="006744EC">
      <w:pPr>
        <w:numPr>
          <w:ilvl w:val="0"/>
          <w:numId w:val="1"/>
        </w:numPr>
        <w:ind w:right="55" w:hanging="139"/>
      </w:pPr>
      <w:r>
        <w:t xml:space="preserve">оглавление; </w:t>
      </w:r>
    </w:p>
    <w:p w:rsidR="00AC34B8" w:rsidRDefault="006744EC">
      <w:pPr>
        <w:numPr>
          <w:ilvl w:val="0"/>
          <w:numId w:val="1"/>
        </w:numPr>
        <w:ind w:right="55" w:hanging="139"/>
      </w:pPr>
      <w:r>
        <w:t xml:space="preserve">введение; </w:t>
      </w:r>
    </w:p>
    <w:p w:rsidR="00AC34B8" w:rsidRDefault="006744EC">
      <w:pPr>
        <w:numPr>
          <w:ilvl w:val="0"/>
          <w:numId w:val="1"/>
        </w:numPr>
        <w:ind w:right="55" w:hanging="139"/>
      </w:pPr>
      <w:r>
        <w:t xml:space="preserve">основные разделы; </w:t>
      </w:r>
    </w:p>
    <w:p w:rsidR="00AC34B8" w:rsidRDefault="006744EC">
      <w:pPr>
        <w:numPr>
          <w:ilvl w:val="0"/>
          <w:numId w:val="1"/>
        </w:numPr>
        <w:ind w:right="55" w:hanging="139"/>
      </w:pPr>
      <w:r>
        <w:t xml:space="preserve">выводы; </w:t>
      </w:r>
    </w:p>
    <w:p w:rsidR="00AC34B8" w:rsidRDefault="006744EC">
      <w:pPr>
        <w:numPr>
          <w:ilvl w:val="0"/>
          <w:numId w:val="1"/>
        </w:numPr>
        <w:ind w:right="55" w:hanging="139"/>
      </w:pPr>
      <w:r>
        <w:t xml:space="preserve">список используемой литературы. </w:t>
      </w:r>
    </w:p>
    <w:p w:rsidR="00AC34B8" w:rsidRDefault="006744EC">
      <w:pPr>
        <w:ind w:left="-15" w:right="55" w:firstLine="708"/>
      </w:pPr>
      <w:r>
        <w:t xml:space="preserve">Во введение необходимо указать цель тягового расчета </w:t>
      </w:r>
      <w:r>
        <w:t xml:space="preserve">трактора, показать пути совершенствования автотракторной техники в сельском хозяйстве, дать оценку роли трактора – аналога в сельскохозяйственном производстве. </w:t>
      </w:r>
    </w:p>
    <w:p w:rsidR="00AC34B8" w:rsidRDefault="006744EC">
      <w:pPr>
        <w:ind w:left="-15" w:right="55" w:firstLine="708"/>
      </w:pPr>
      <w:r>
        <w:t>В завершении необходимо дать анализ полученных в работе данных, выявить наиболее эффективные ре</w:t>
      </w:r>
      <w:r>
        <w:t xml:space="preserve">жимы использования трактора в заданных конкретных условиях.  </w:t>
      </w:r>
    </w:p>
    <w:p w:rsidR="00AC34B8" w:rsidRDefault="006744EC">
      <w:pPr>
        <w:spacing w:after="0" w:line="259" w:lineRule="auto"/>
        <w:ind w:left="708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708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708" w:firstLine="0"/>
        <w:jc w:val="left"/>
      </w:pPr>
      <w:r>
        <w:t xml:space="preserve"> </w:t>
      </w:r>
    </w:p>
    <w:p w:rsidR="00AC34B8" w:rsidRDefault="006744EC">
      <w:pPr>
        <w:spacing w:after="3" w:line="259" w:lineRule="auto"/>
        <w:ind w:left="369" w:right="422"/>
        <w:jc w:val="center"/>
      </w:pPr>
      <w:r>
        <w:rPr>
          <w:b/>
        </w:rPr>
        <w:t xml:space="preserve">1. Тяговый расчет трактора </w:t>
      </w:r>
    </w:p>
    <w:p w:rsidR="00AC34B8" w:rsidRDefault="006744EC">
      <w:pPr>
        <w:spacing w:after="22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pStyle w:val="2"/>
        <w:spacing w:after="0"/>
        <w:ind w:left="-5" w:right="0"/>
        <w:jc w:val="left"/>
      </w:pPr>
      <w:r>
        <w:t xml:space="preserve">1 Общие положения </w:t>
      </w:r>
    </w:p>
    <w:p w:rsidR="00AC34B8" w:rsidRDefault="006744EC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ind w:left="-15" w:right="55" w:firstLine="708"/>
      </w:pPr>
      <w:r>
        <w:t>Целью тягового расчета является определение тягово-сцепных, скоростных и экономических качеств трактора при его прямолинейном поступатель</w:t>
      </w:r>
      <w:r>
        <w:t xml:space="preserve">ном движении по горизонтальной поверхности. </w:t>
      </w:r>
    </w:p>
    <w:p w:rsidR="00AC34B8" w:rsidRDefault="006744EC">
      <w:pPr>
        <w:ind w:left="-15" w:right="55" w:firstLine="708"/>
      </w:pPr>
      <w:r>
        <w:t xml:space="preserve">Тяговый расчет выполняют в процессе подготовки технического задания на разработку новых или существенной модернизации существующих тракторов. </w:t>
      </w:r>
    </w:p>
    <w:p w:rsidR="00AC34B8" w:rsidRDefault="006744EC">
      <w:pPr>
        <w:ind w:left="730" w:right="55"/>
      </w:pPr>
      <w:r>
        <w:t xml:space="preserve">При проведение тягового расчета определяют: </w:t>
      </w:r>
    </w:p>
    <w:p w:rsidR="00AC34B8" w:rsidRDefault="006744EC">
      <w:pPr>
        <w:numPr>
          <w:ilvl w:val="0"/>
          <w:numId w:val="2"/>
        </w:numPr>
        <w:ind w:right="55" w:hanging="139"/>
      </w:pPr>
      <w:r>
        <w:t xml:space="preserve">массу трактора; </w:t>
      </w:r>
    </w:p>
    <w:p w:rsidR="00AC34B8" w:rsidRDefault="006744EC">
      <w:pPr>
        <w:numPr>
          <w:ilvl w:val="0"/>
          <w:numId w:val="2"/>
        </w:numPr>
        <w:ind w:right="55" w:hanging="139"/>
      </w:pPr>
      <w:r>
        <w:t xml:space="preserve">тяговый диапазон; </w:t>
      </w:r>
    </w:p>
    <w:p w:rsidR="00AC34B8" w:rsidRDefault="006744EC">
      <w:pPr>
        <w:numPr>
          <w:ilvl w:val="0"/>
          <w:numId w:val="2"/>
        </w:numPr>
        <w:ind w:right="55" w:hanging="139"/>
      </w:pPr>
      <w:r>
        <w:t xml:space="preserve">мощность двигателя; </w:t>
      </w:r>
    </w:p>
    <w:p w:rsidR="00AC34B8" w:rsidRDefault="006744EC">
      <w:pPr>
        <w:numPr>
          <w:ilvl w:val="0"/>
          <w:numId w:val="2"/>
        </w:numPr>
        <w:ind w:right="55" w:hanging="139"/>
      </w:pPr>
      <w:r>
        <w:t xml:space="preserve">диапазон основных рабочих скоростей; </w:t>
      </w:r>
    </w:p>
    <w:p w:rsidR="00AC34B8" w:rsidRDefault="006744EC">
      <w:pPr>
        <w:numPr>
          <w:ilvl w:val="0"/>
          <w:numId w:val="2"/>
        </w:numPr>
        <w:ind w:right="55" w:hanging="139"/>
      </w:pPr>
      <w:r>
        <w:t xml:space="preserve">передаточные числа трансмиссии; </w:t>
      </w:r>
    </w:p>
    <w:p w:rsidR="00AC34B8" w:rsidRDefault="006744EC">
      <w:pPr>
        <w:numPr>
          <w:ilvl w:val="0"/>
          <w:numId w:val="2"/>
        </w:numPr>
        <w:ind w:right="55" w:hanging="139"/>
      </w:pPr>
      <w:r>
        <w:t xml:space="preserve">показатели энергонасыщенности и металлоемкости трактора; - мощностной баланс. </w:t>
      </w:r>
    </w:p>
    <w:p w:rsidR="00AC34B8" w:rsidRDefault="006744EC">
      <w:pPr>
        <w:ind w:left="-15" w:right="55" w:firstLine="708"/>
      </w:pPr>
      <w:r>
        <w:t>В заключение тягового расчета строят теоретическую тяговую характе</w:t>
      </w:r>
      <w:r>
        <w:t xml:space="preserve">ристику трактора. </w:t>
      </w:r>
    </w:p>
    <w:p w:rsidR="00AC34B8" w:rsidRDefault="006744EC">
      <w:pPr>
        <w:spacing w:after="0" w:line="259" w:lineRule="auto"/>
        <w:ind w:left="708" w:firstLine="0"/>
        <w:jc w:val="left"/>
      </w:pPr>
      <w:r>
        <w:t xml:space="preserve"> </w:t>
      </w:r>
    </w:p>
    <w:p w:rsidR="00AC34B8" w:rsidRDefault="006744EC">
      <w:pPr>
        <w:spacing w:after="28" w:line="259" w:lineRule="auto"/>
        <w:ind w:left="708" w:firstLine="0"/>
        <w:jc w:val="left"/>
      </w:pPr>
      <w:r>
        <w:t xml:space="preserve"> </w:t>
      </w:r>
    </w:p>
    <w:p w:rsidR="00AC34B8" w:rsidRDefault="006744EC">
      <w:pPr>
        <w:pStyle w:val="2"/>
        <w:spacing w:after="0"/>
        <w:ind w:left="-5" w:right="0"/>
        <w:jc w:val="left"/>
      </w:pPr>
      <w:r>
        <w:t xml:space="preserve">2 Определение массы трактора </w:t>
      </w:r>
    </w:p>
    <w:p w:rsidR="00AC34B8" w:rsidRDefault="006744EC">
      <w:pPr>
        <w:spacing w:after="24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ind w:left="-15" w:right="55" w:firstLine="708"/>
      </w:pPr>
      <w:r>
        <w:t>Различают конструктивную (сухую) массу m</w:t>
      </w:r>
      <w:r>
        <w:rPr>
          <w:vertAlign w:val="subscript"/>
        </w:rPr>
        <w:t>о</w:t>
      </w:r>
      <w:r>
        <w:t xml:space="preserve"> и эксплуатационную (полную) массу m</w:t>
      </w:r>
      <w:r>
        <w:rPr>
          <w:vertAlign w:val="subscript"/>
        </w:rPr>
        <w:t>э</w:t>
      </w:r>
      <w:r>
        <w:t xml:space="preserve">   трактора: </w:t>
      </w:r>
    </w:p>
    <w:p w:rsidR="00AC34B8" w:rsidRDefault="006744EC">
      <w:pPr>
        <w:spacing w:after="4" w:line="281" w:lineRule="auto"/>
        <w:ind w:left="3494" w:right="58" w:hanging="2786"/>
        <w:jc w:val="left"/>
      </w:pPr>
      <w:r>
        <w:t xml:space="preserve">Эксплуатационную массу трактора определяют по формуле </w:t>
      </w:r>
      <w:r>
        <w:rPr>
          <w:i/>
          <w:sz w:val="25"/>
        </w:rPr>
        <w:t>x</w:t>
      </w:r>
      <w:r>
        <w:rPr>
          <w:i/>
          <w:sz w:val="14"/>
        </w:rPr>
        <w:t xml:space="preserve">п </w:t>
      </w:r>
      <w:r>
        <w:rPr>
          <w:rFonts w:ascii="Segoe UI Symbol" w:eastAsia="Segoe UI Symbol" w:hAnsi="Segoe UI Symbol" w:cs="Segoe UI Symbol"/>
          <w:sz w:val="25"/>
        </w:rPr>
        <w:t xml:space="preserve"> </w:t>
      </w:r>
      <w:r>
        <w:rPr>
          <w:i/>
          <w:sz w:val="25"/>
        </w:rPr>
        <w:t>P</w:t>
      </w:r>
      <w:r>
        <w:rPr>
          <w:i/>
          <w:sz w:val="10"/>
        </w:rPr>
        <w:t xml:space="preserve">крн </w:t>
      </w:r>
      <w:r>
        <w:rPr>
          <w:rFonts w:ascii="Segoe UI Symbol" w:eastAsia="Segoe UI Symbol" w:hAnsi="Segoe UI Symbol" w:cs="Segoe UI Symbol"/>
          <w:sz w:val="25"/>
        </w:rPr>
        <w:t></w:t>
      </w:r>
      <w:r>
        <w:rPr>
          <w:sz w:val="25"/>
        </w:rPr>
        <w:t>10</w:t>
      </w:r>
      <w:r>
        <w:rPr>
          <w:sz w:val="14"/>
        </w:rPr>
        <w:t xml:space="preserve">3 </w:t>
      </w:r>
      <w:r>
        <w:rPr>
          <w:i/>
          <w:sz w:val="25"/>
        </w:rPr>
        <w:t>m</w:t>
      </w:r>
      <w:r>
        <w:rPr>
          <w:i/>
          <w:sz w:val="22"/>
          <w:vertAlign w:val="subscript"/>
        </w:rPr>
        <w:t xml:space="preserve">э </w:t>
      </w:r>
      <w:r>
        <w:rPr>
          <w:rFonts w:ascii="Segoe UI Symbol" w:eastAsia="Segoe UI Symbol" w:hAnsi="Segoe UI Symbol" w:cs="Segoe UI Symbol"/>
          <w:sz w:val="25"/>
        </w:rPr>
        <w:t></w:t>
      </w:r>
      <w:r>
        <w:rPr>
          <w:rFonts w:ascii="Segoe UI Symbol" w:eastAsia="Segoe UI Symbol" w:hAnsi="Segoe UI Symbol" w:cs="Segoe UI Symbol"/>
          <w:sz w:val="2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451" cy="6500"/>
                <wp:effectExtent l="0" t="0" r="0" b="0"/>
                <wp:docPr id="35224" name="Group 35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451" cy="6500"/>
                          <a:chOff x="0" y="0"/>
                          <a:chExt cx="930451" cy="6500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930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451">
                                <a:moveTo>
                                  <a:pt x="0" y="0"/>
                                </a:moveTo>
                                <a:lnTo>
                                  <a:pt x="930451" y="0"/>
                                </a:lnTo>
                              </a:path>
                            </a:pathLst>
                          </a:custGeom>
                          <a:ln w="65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24" style="width:73.2639pt;height:0.511782pt;mso-position-horizontal-relative:char;mso-position-vertical-relative:line" coordsize="9304,65">
                <v:shape id="Shape 381" style="position:absolute;width:9304;height:0;left:0;top:0;" coordsize="930451,0" path="m0,0l930451,0">
                  <v:stroke weight="0.51178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, кг</w:t>
      </w:r>
      <w:r>
        <w:t xml:space="preserve">                                                          (1) </w:t>
      </w:r>
    </w:p>
    <w:p w:rsidR="00AC34B8" w:rsidRDefault="006744EC">
      <w:pPr>
        <w:spacing w:after="0" w:line="259" w:lineRule="auto"/>
        <w:ind w:left="67" w:right="239"/>
        <w:jc w:val="center"/>
      </w:pPr>
      <w:r>
        <w:rPr>
          <w:rFonts w:ascii="Segoe UI Symbol" w:eastAsia="Segoe UI Symbol" w:hAnsi="Segoe UI Symbol" w:cs="Segoe UI Symbol"/>
          <w:sz w:val="32"/>
        </w:rPr>
        <w:t></w:t>
      </w:r>
      <w:r>
        <w:rPr>
          <w:rFonts w:ascii="Segoe UI Symbol" w:eastAsia="Segoe UI Symbol" w:hAnsi="Segoe UI Symbol" w:cs="Segoe UI Symbol"/>
          <w:sz w:val="26"/>
        </w:rPr>
        <w:t></w:t>
      </w:r>
      <w:r>
        <w:rPr>
          <w:i/>
          <w:sz w:val="22"/>
          <w:vertAlign w:val="subscript"/>
        </w:rPr>
        <w:t>доп</w:t>
      </w:r>
      <w:r>
        <w:rPr>
          <w:rFonts w:ascii="Segoe UI Symbol" w:eastAsia="Segoe UI Symbol" w:hAnsi="Segoe UI Symbol" w:cs="Segoe UI Symbol"/>
          <w:sz w:val="26"/>
        </w:rPr>
        <w:t></w:t>
      </w:r>
      <w:r>
        <w:rPr>
          <w:i/>
          <w:sz w:val="22"/>
          <w:vertAlign w:val="subscript"/>
        </w:rPr>
        <w:t xml:space="preserve">к </w:t>
      </w:r>
      <w:r>
        <w:rPr>
          <w:rFonts w:ascii="Segoe UI Symbol" w:eastAsia="Segoe UI Symbol" w:hAnsi="Segoe UI Symbol" w:cs="Segoe UI Symbol"/>
          <w:sz w:val="25"/>
        </w:rPr>
        <w:t xml:space="preserve"> </w:t>
      </w:r>
      <w:r>
        <w:rPr>
          <w:i/>
          <w:sz w:val="25"/>
        </w:rPr>
        <w:t xml:space="preserve">f </w:t>
      </w:r>
      <w:r>
        <w:rPr>
          <w:rFonts w:ascii="Segoe UI Symbol" w:eastAsia="Segoe UI Symbol" w:hAnsi="Segoe UI Symbol" w:cs="Segoe UI Symbol"/>
          <w:sz w:val="32"/>
        </w:rPr>
        <w:t></w:t>
      </w:r>
      <w:r>
        <w:rPr>
          <w:rFonts w:ascii="Segoe UI Symbol" w:eastAsia="Segoe UI Symbol" w:hAnsi="Segoe UI Symbol" w:cs="Segoe UI Symbol"/>
          <w:sz w:val="25"/>
        </w:rPr>
        <w:t xml:space="preserve"> </w:t>
      </w:r>
      <w:r>
        <w:rPr>
          <w:i/>
          <w:sz w:val="25"/>
        </w:rPr>
        <w:t>g</w:t>
      </w:r>
    </w:p>
    <w:p w:rsidR="00AC34B8" w:rsidRDefault="006744EC">
      <w:pPr>
        <w:ind w:left="693" w:right="4897" w:hanging="708"/>
      </w:pPr>
      <w:r>
        <w:t xml:space="preserve">где  </w:t>
      </w:r>
      <w:r>
        <w:tab/>
        <w:t>χ</w:t>
      </w:r>
      <w:r>
        <w:rPr>
          <w:vertAlign w:val="subscript"/>
        </w:rPr>
        <w:t xml:space="preserve">п </w:t>
      </w:r>
      <w:r>
        <w:t xml:space="preserve"> - коэффициент перегрузке по тяге; χ</w:t>
      </w:r>
      <w:r>
        <w:rPr>
          <w:vertAlign w:val="subscript"/>
        </w:rPr>
        <w:t>п</w:t>
      </w:r>
      <w:r>
        <w:t xml:space="preserve"> = 1,35….1,4; </w:t>
      </w:r>
    </w:p>
    <w:p w:rsidR="00AC34B8" w:rsidRDefault="006744EC">
      <w:pPr>
        <w:ind w:left="718" w:right="4571"/>
      </w:pPr>
      <w:r>
        <w:t>P</w:t>
      </w:r>
      <w:r>
        <w:rPr>
          <w:vertAlign w:val="subscript"/>
        </w:rPr>
        <w:t>крн</w:t>
      </w:r>
      <w:r>
        <w:t xml:space="preserve"> – номинальное тяговое усилие, kH; λ</w:t>
      </w:r>
      <w:r>
        <w:rPr>
          <w:vertAlign w:val="subscript"/>
        </w:rPr>
        <w:t>к</w:t>
      </w:r>
      <w:r>
        <w:t xml:space="preserve">  - коэффициент загрузки ведущих колес; </w:t>
      </w:r>
    </w:p>
    <w:p w:rsidR="00AC34B8" w:rsidRDefault="006744EC">
      <w:pPr>
        <w:ind w:left="718" w:right="1261"/>
      </w:pPr>
      <w:r>
        <w:t>λ</w:t>
      </w:r>
      <w:r>
        <w:rPr>
          <w:vertAlign w:val="subscript"/>
        </w:rPr>
        <w:t>к</w:t>
      </w:r>
      <w:r>
        <w:t xml:space="preserve"> = 1 – </w:t>
      </w:r>
      <w:r>
        <w:t>для гусеничных и колесных тракторов со схемой движителя 4к4; λ</w:t>
      </w:r>
      <w:r>
        <w:rPr>
          <w:vertAlign w:val="subscript"/>
        </w:rPr>
        <w:t>к</w:t>
      </w:r>
      <w:r>
        <w:t xml:space="preserve"> = 0,8….0,85 – для колесных 4к2; </w:t>
      </w:r>
    </w:p>
    <w:p w:rsidR="00AC34B8" w:rsidRDefault="006744EC">
      <w:pPr>
        <w:spacing w:after="4" w:line="281" w:lineRule="auto"/>
        <w:ind w:left="718" w:right="728"/>
        <w:jc w:val="left"/>
      </w:pPr>
      <w:r>
        <w:t>φ</w:t>
      </w:r>
      <w:r>
        <w:rPr>
          <w:vertAlign w:val="subscript"/>
        </w:rPr>
        <w:t>доп</w:t>
      </w:r>
      <w:r>
        <w:t xml:space="preserve">   - коэффициент сцепления, допускаемый по агротехническим требованиям; φ</w:t>
      </w:r>
      <w:r>
        <w:rPr>
          <w:vertAlign w:val="subscript"/>
        </w:rPr>
        <w:t>доп</w:t>
      </w:r>
      <w:r>
        <w:t xml:space="preserve">   = 0,65….0,75 – для колесных тракторов; φ</w:t>
      </w:r>
      <w:r>
        <w:rPr>
          <w:vertAlign w:val="subscript"/>
        </w:rPr>
        <w:t>доп</w:t>
      </w:r>
      <w:r>
        <w:t xml:space="preserve">   = 0,75….0,85 – </w:t>
      </w:r>
      <w:r>
        <w:t xml:space="preserve">для гусеничных тракторов; f – коэффициент сопротивления качению; </w:t>
      </w:r>
    </w:p>
    <w:p w:rsidR="00AC34B8" w:rsidRDefault="006744EC">
      <w:pPr>
        <w:spacing w:after="4" w:line="281" w:lineRule="auto"/>
        <w:ind w:left="718" w:right="4815"/>
        <w:jc w:val="left"/>
      </w:pPr>
      <w:r>
        <w:t>f = 0,08….0.1 – для колесных; f = 0,06….0,08 – для гусеничных; g – ускорение свободного падения, м/с</w:t>
      </w:r>
      <w:r>
        <w:rPr>
          <w:vertAlign w:val="superscript"/>
        </w:rPr>
        <w:t>-2</w:t>
      </w:r>
      <w:r>
        <w:t xml:space="preserve">. </w:t>
      </w:r>
    </w:p>
    <w:p w:rsidR="00AC34B8" w:rsidRDefault="006744EC">
      <w:pPr>
        <w:spacing w:after="23" w:line="259" w:lineRule="auto"/>
        <w:ind w:left="708" w:firstLine="0"/>
        <w:jc w:val="left"/>
      </w:pPr>
      <w:r>
        <w:t xml:space="preserve"> </w:t>
      </w:r>
    </w:p>
    <w:p w:rsidR="00AC34B8" w:rsidRDefault="006744EC">
      <w:pPr>
        <w:spacing w:after="52" w:line="216" w:lineRule="auto"/>
        <w:ind w:left="4187" w:right="58" w:hanging="333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2989898</wp:posOffset>
                </wp:positionH>
                <wp:positionV relativeFrom="paragraph">
                  <wp:posOffset>347004</wp:posOffset>
                </wp:positionV>
                <wp:extent cx="517096" cy="6047"/>
                <wp:effectExtent l="0" t="0" r="0" b="0"/>
                <wp:wrapNone/>
                <wp:docPr id="35225" name="Group 35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96" cy="6047"/>
                          <a:chOff x="0" y="0"/>
                          <a:chExt cx="517096" cy="6047"/>
                        </a:xfrm>
                      </wpg:grpSpPr>
                      <wps:wsp>
                        <wps:cNvPr id="523" name="Shape 523"/>
                        <wps:cNvSpPr/>
                        <wps:spPr>
                          <a:xfrm>
                            <a:off x="0" y="0"/>
                            <a:ext cx="51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096">
                                <a:moveTo>
                                  <a:pt x="0" y="0"/>
                                </a:moveTo>
                                <a:lnTo>
                                  <a:pt x="517096" y="0"/>
                                </a:lnTo>
                              </a:path>
                            </a:pathLst>
                          </a:custGeom>
                          <a:ln w="60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225" style="width:40.7162pt;height:0.476133pt;position:absolute;z-index:232;mso-position-horizontal-relative:text;mso-position-horizontal:absolute;margin-left:235.425pt;mso-position-vertical-relative:text;margin-top:27.3232pt;" coordsize="5170,60">
                <v:shape id="Shape 523" style="position:absolute;width:5170;height:0;left:0;top:0;" coordsize="517096,0" path="m0,0l517096,0">
                  <v:stroke weight="0.47613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Конструктивную массу трактора определяют по формуле:  </w:t>
      </w:r>
      <w:r>
        <w:rPr>
          <w:i/>
        </w:rPr>
        <w:t>m</w:t>
      </w:r>
      <w:r>
        <w:rPr>
          <w:i/>
          <w:sz w:val="22"/>
          <w:vertAlign w:val="superscript"/>
        </w:rPr>
        <w:t xml:space="preserve">э </w:t>
      </w:r>
      <w:r>
        <w:rPr>
          <w:i/>
        </w:rPr>
        <w:t>m</w:t>
      </w:r>
      <w:r>
        <w:rPr>
          <w:sz w:val="22"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t xml:space="preserve">                    </w:t>
      </w:r>
      <w:r>
        <w:t xml:space="preserve">                                           (2) </w:t>
      </w:r>
      <w:r>
        <w:t>1,07...1,1</w:t>
      </w:r>
    </w:p>
    <w:p w:rsidR="00AC34B8" w:rsidRDefault="006744EC">
      <w:pPr>
        <w:spacing w:after="28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pStyle w:val="2"/>
        <w:spacing w:after="0"/>
        <w:ind w:left="-5" w:right="0"/>
        <w:jc w:val="left"/>
      </w:pPr>
      <w:r>
        <w:t xml:space="preserve">3 Тяговый диапазон трактора </w:t>
      </w:r>
    </w:p>
    <w:p w:rsidR="00AC34B8" w:rsidRDefault="006744EC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C34B8" w:rsidRDefault="006744EC">
      <w:pPr>
        <w:ind w:left="-15" w:right="55" w:firstLine="708"/>
      </w:pPr>
      <w:r>
        <w:t>Тяговый диапазон трактора представляет собой отношение номинального тягового усилия P</w:t>
      </w:r>
      <w:r>
        <w:rPr>
          <w:vertAlign w:val="subscript"/>
        </w:rPr>
        <w:t>крн</w:t>
      </w:r>
      <w:r>
        <w:t xml:space="preserve"> к минимальному P</w:t>
      </w:r>
      <w:r>
        <w:rPr>
          <w:vertAlign w:val="subscript"/>
        </w:rPr>
        <w:t>кр</w:t>
      </w:r>
      <w:r>
        <w:rPr>
          <w:sz w:val="16"/>
        </w:rPr>
        <w:t xml:space="preserve">min </w:t>
      </w:r>
      <w:r>
        <w:t xml:space="preserve"> </w:t>
      </w:r>
      <w:r>
        <w:t xml:space="preserve">(тяговое усилие на высшей рабочей передаче). Его определяют из выражения: </w:t>
      </w:r>
    </w:p>
    <w:p w:rsidR="00AC34B8" w:rsidRDefault="006744EC">
      <w:pPr>
        <w:tabs>
          <w:tab w:val="center" w:pos="4907"/>
          <w:tab w:val="center" w:pos="588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P</w:t>
      </w:r>
      <w:r>
        <w:rPr>
          <w:i/>
          <w:sz w:val="14"/>
        </w:rPr>
        <w:t>крн</w:t>
      </w:r>
      <w:r>
        <w:rPr>
          <w:i/>
          <w:sz w:val="14"/>
        </w:rPr>
        <w:tab/>
      </w:r>
      <w:r>
        <w:rPr>
          <w:i/>
        </w:rPr>
        <w:t>P</w:t>
      </w:r>
      <w:r>
        <w:rPr>
          <w:i/>
          <w:sz w:val="14"/>
        </w:rPr>
        <w:t>крн</w:t>
      </w:r>
    </w:p>
    <w:p w:rsidR="00AC34B8" w:rsidRDefault="006744EC">
      <w:pPr>
        <w:tabs>
          <w:tab w:val="center" w:pos="5078"/>
          <w:tab w:val="right" w:pos="9700"/>
        </w:tabs>
        <w:spacing w:after="32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2938260</wp:posOffset>
                </wp:positionH>
                <wp:positionV relativeFrom="paragraph">
                  <wp:posOffset>63789</wp:posOffset>
                </wp:positionV>
                <wp:extent cx="919324" cy="6023"/>
                <wp:effectExtent l="0" t="0" r="0" b="0"/>
                <wp:wrapNone/>
                <wp:docPr id="36039" name="Group 36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324" cy="6023"/>
                          <a:chOff x="0" y="0"/>
                          <a:chExt cx="919324" cy="6023"/>
                        </a:xfrm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0"/>
                            <a:ext cx="353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37">
                                <a:moveTo>
                                  <a:pt x="0" y="0"/>
                                </a:moveTo>
                                <a:lnTo>
                                  <a:pt x="353137" y="0"/>
                                </a:lnTo>
                              </a:path>
                            </a:pathLst>
                          </a:custGeom>
                          <a:ln w="60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679429" y="0"/>
                            <a:ext cx="239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95">
                                <a:moveTo>
                                  <a:pt x="0" y="0"/>
                                </a:moveTo>
                                <a:lnTo>
                                  <a:pt x="239895" y="0"/>
                                </a:lnTo>
                              </a:path>
                            </a:pathLst>
                          </a:custGeom>
                          <a:ln w="60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39" style="width:72.3877pt;height:0.474279pt;position:absolute;z-index:3;mso-position-horizontal-relative:text;mso-position-horizontal:absolute;margin-left:231.359pt;mso-position-vertical-relative:text;margin-top:5.02279pt;" coordsize="9193,60">
                <v:shape id="Shape 589" style="position:absolute;width:3531;height:0;left:0;top:0;" coordsize="353137,0" path="m0,0l353137,0">
                  <v:stroke weight="0.474279pt" endcap="flat" joinstyle="round" on="true" color="#000000"/>
                  <v:fill on="false" color="#000000" opacity="0"/>
                </v:shape>
                <v:shape id="Shape 590" style="position:absolute;width:2398;height:0;left:6794;top:0;" coordsize="239895,0" path="m0,0l239895,0">
                  <v:stroke weight="0.47427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6"/>
        </w:rPr>
        <w:t></w:t>
      </w:r>
      <w:r>
        <w:rPr>
          <w:i/>
          <w:sz w:val="22"/>
          <w:vertAlign w:val="subscript"/>
        </w:rPr>
        <w:t xml:space="preserve">Т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P</w:t>
      </w:r>
      <w:r>
        <w:rPr>
          <w:i/>
          <w:sz w:val="14"/>
        </w:rPr>
        <w:t xml:space="preserve">кр </w:t>
      </w:r>
      <w:r>
        <w:rPr>
          <w:sz w:val="14"/>
        </w:rPr>
        <w:t xml:space="preserve">min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  <w:sz w:val="26"/>
        </w:rPr>
        <w:t></w:t>
      </w:r>
      <w:r>
        <w:rPr>
          <w:rFonts w:ascii="Segoe UI Symbol" w:eastAsia="Segoe UI Symbol" w:hAnsi="Segoe UI Symbol" w:cs="Segoe UI Symbol"/>
        </w:rPr>
        <w:t xml:space="preserve"> </w:t>
      </w:r>
      <w:r>
        <w:rPr>
          <w:i/>
        </w:rPr>
        <w:t>P</w:t>
      </w:r>
      <w:r>
        <w:rPr>
          <w:i/>
          <w:sz w:val="14"/>
        </w:rPr>
        <w:t>крн</w:t>
      </w:r>
      <w:r>
        <w:rPr>
          <w:sz w:val="22"/>
          <w:vertAlign w:val="subscript"/>
        </w:rPr>
        <w:t>'</w:t>
      </w:r>
      <w:r>
        <w:rPr>
          <w:sz w:val="22"/>
          <w:vertAlign w:val="subscript"/>
        </w:rPr>
        <w:tab/>
      </w:r>
      <w:r>
        <w:t xml:space="preserve">                                                      (3) </w:t>
      </w:r>
    </w:p>
    <w:p w:rsidR="00AC34B8" w:rsidRDefault="006744EC">
      <w:pPr>
        <w:tabs>
          <w:tab w:val="center" w:pos="4052"/>
        </w:tabs>
        <w:spacing w:after="55"/>
        <w:ind w:left="-15" w:firstLine="0"/>
        <w:jc w:val="left"/>
      </w:pPr>
      <w:r>
        <w:t xml:space="preserve">где  </w:t>
      </w:r>
      <w:r>
        <w:tab/>
        <w:t>P</w:t>
      </w:r>
      <w:r>
        <w:rPr>
          <w:vertAlign w:val="subscript"/>
        </w:rPr>
        <w:t>крн</w:t>
      </w:r>
      <w:r>
        <w:t xml:space="preserve"> - номинальное тяговое усилие проектируемого трактора, кН; </w:t>
      </w:r>
    </w:p>
    <w:p w:rsidR="00AC34B8" w:rsidRDefault="006744EC">
      <w:pPr>
        <w:spacing w:after="27"/>
        <w:ind w:left="718" w:right="718"/>
      </w:pPr>
      <w:r>
        <w:t>P</w:t>
      </w:r>
      <w:r>
        <w:rPr>
          <w:vertAlign w:val="superscript"/>
        </w:rPr>
        <w:t>'</w:t>
      </w:r>
      <w:r>
        <w:rPr>
          <w:vertAlign w:val="subscript"/>
        </w:rPr>
        <w:t>крн</w:t>
      </w:r>
      <w:r>
        <w:t xml:space="preserve"> - </w:t>
      </w:r>
      <w:r>
        <w:t xml:space="preserve">номинальное тяговое усилие трактора предыдущего тягового класса, кН; ε - коэффициент расширения тяговой зоны трактора. </w:t>
      </w:r>
    </w:p>
    <w:p w:rsidR="00AC34B8" w:rsidRDefault="006744EC">
      <w:pPr>
        <w:ind w:left="718" w:right="55"/>
      </w:pPr>
      <w:r>
        <w:t xml:space="preserve">В расчетах принимают: </w:t>
      </w:r>
    </w:p>
    <w:p w:rsidR="00AC34B8" w:rsidRDefault="006744EC">
      <w:pPr>
        <w:ind w:left="718" w:right="55"/>
      </w:pPr>
      <w:r>
        <w:t xml:space="preserve">Коэффициент расширения тяговой зоны трактора: </w:t>
      </w:r>
    </w:p>
    <w:p w:rsidR="00AC34B8" w:rsidRDefault="006744EC">
      <w:pPr>
        <w:numPr>
          <w:ilvl w:val="0"/>
          <w:numId w:val="3"/>
        </w:numPr>
        <w:ind w:right="55" w:hanging="139"/>
      </w:pPr>
      <w:r>
        <w:t xml:space="preserve">для трактора тягового класса 0,6  ε =2 </w:t>
      </w:r>
    </w:p>
    <w:p w:rsidR="00AC34B8" w:rsidRDefault="006744EC">
      <w:pPr>
        <w:numPr>
          <w:ilvl w:val="0"/>
          <w:numId w:val="3"/>
        </w:numPr>
        <w:ind w:right="55" w:hanging="139"/>
      </w:pPr>
      <w:r>
        <w:t>для трактора тягового клас</w:t>
      </w:r>
      <w:r>
        <w:t xml:space="preserve">са 0,9; 1,4; 2; 3  ε =1,3 </w:t>
      </w:r>
    </w:p>
    <w:p w:rsidR="00AC34B8" w:rsidRDefault="006744EC">
      <w:pPr>
        <w:numPr>
          <w:ilvl w:val="0"/>
          <w:numId w:val="3"/>
        </w:numPr>
        <w:ind w:right="55" w:hanging="139"/>
      </w:pPr>
      <w:r>
        <w:t xml:space="preserve">для трактора тягового класса 4; 5; 6  ε = 1,5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29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pStyle w:val="2"/>
        <w:spacing w:after="0"/>
        <w:ind w:left="-5" w:right="0"/>
        <w:jc w:val="left"/>
      </w:pPr>
      <w:r>
        <w:t xml:space="preserve">4 Расчет номинальной мощности двигателя </w:t>
      </w:r>
    </w:p>
    <w:p w:rsidR="00AC34B8" w:rsidRDefault="006744EC">
      <w:pPr>
        <w:spacing w:after="23" w:line="259" w:lineRule="auto"/>
        <w:ind w:left="0" w:firstLine="0"/>
        <w:jc w:val="center"/>
      </w:pPr>
      <w:r>
        <w:t xml:space="preserve"> </w:t>
      </w:r>
    </w:p>
    <w:p w:rsidR="00AC34B8" w:rsidRDefault="006744EC">
      <w:pPr>
        <w:spacing w:after="232"/>
        <w:ind w:left="-15" w:right="55" w:firstLine="708"/>
      </w:pPr>
      <w:r>
        <w:t xml:space="preserve">Номинальную </w:t>
      </w:r>
      <w:r>
        <w:t xml:space="preserve">мощность двигателя проектируемого трактора определяют из условия движения тракторного агрегата по горизонтальной поверхности с установившейся номинальной нагрузкой по формуле: </w:t>
      </w:r>
    </w:p>
    <w:p w:rsidR="00AC34B8" w:rsidRDefault="006744EC">
      <w:pPr>
        <w:tabs>
          <w:tab w:val="center" w:pos="3563"/>
          <w:tab w:val="center" w:pos="4829"/>
          <w:tab w:val="right" w:pos="970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2483796</wp:posOffset>
                </wp:positionH>
                <wp:positionV relativeFrom="paragraph">
                  <wp:posOffset>130650</wp:posOffset>
                </wp:positionV>
                <wp:extent cx="1169243" cy="6023"/>
                <wp:effectExtent l="0" t="0" r="0" b="0"/>
                <wp:wrapSquare wrapText="bothSides"/>
                <wp:docPr id="36040" name="Group 3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243" cy="6023"/>
                          <a:chOff x="0" y="0"/>
                          <a:chExt cx="1169243" cy="6023"/>
                        </a:xfrm>
                      </wpg:grpSpPr>
                      <wps:wsp>
                        <wps:cNvPr id="674" name="Shape 674"/>
                        <wps:cNvSpPr/>
                        <wps:spPr>
                          <a:xfrm>
                            <a:off x="0" y="0"/>
                            <a:ext cx="1169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43">
                                <a:moveTo>
                                  <a:pt x="0" y="0"/>
                                </a:moveTo>
                                <a:lnTo>
                                  <a:pt x="1169243" y="0"/>
                                </a:lnTo>
                              </a:path>
                            </a:pathLst>
                          </a:custGeom>
                          <a:ln w="60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40" style="width:92.0664pt;height:0.474279pt;position:absolute;mso-position-horizontal-relative:text;mso-position-horizontal:absolute;margin-left:195.574pt;mso-position-vertical-relative:text;margin-top:10.2874pt;" coordsize="11692,60">
                <v:shape id="Shape 674" style="position:absolute;width:11692;height:0;left:0;top:0;" coordsize="1169243,0" path="m0,0l1169243,0">
                  <v:stroke weight="0.47427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  <w:vertAlign w:val="subscript"/>
        </w:rPr>
        <w:t>ен</w:t>
      </w:r>
      <w:r>
        <w:rPr>
          <w:i/>
          <w:sz w:val="22"/>
          <w:vertAlign w:val="subscript"/>
        </w:rPr>
        <w:tab/>
      </w:r>
      <w:r>
        <w:rPr>
          <w:rFonts w:ascii="Segoe UI Symbol" w:eastAsia="Segoe UI Symbol" w:hAnsi="Segoe UI Symbol" w:cs="Segoe UI Symbol"/>
          <w:sz w:val="38"/>
        </w:rPr>
        <w:t></w:t>
      </w:r>
      <w:r>
        <w:rPr>
          <w:i/>
        </w:rPr>
        <w:t>P</w:t>
      </w:r>
      <w:r>
        <w:rPr>
          <w:i/>
          <w:sz w:val="22"/>
          <w:vertAlign w:val="superscript"/>
        </w:rPr>
        <w:t xml:space="preserve">крн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m</w:t>
      </w:r>
      <w:r>
        <w:rPr>
          <w:i/>
          <w:sz w:val="22"/>
          <w:vertAlign w:val="superscript"/>
        </w:rPr>
        <w:t xml:space="preserve">э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g</w:t>
      </w:r>
      <w:r>
        <w:rPr>
          <w:rFonts w:ascii="Segoe UI Symbol" w:eastAsia="Segoe UI Symbol" w:hAnsi="Segoe UI Symbol" w:cs="Segoe UI Symbol"/>
          <w:sz w:val="38"/>
        </w:rPr>
        <w:t>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V</w:t>
      </w:r>
      <w:r>
        <w:rPr>
          <w:sz w:val="22"/>
          <w:vertAlign w:val="superscript"/>
        </w:rPr>
        <w:t>1</w:t>
      </w:r>
      <w:r>
        <w:rPr>
          <w:sz w:val="22"/>
          <w:vertAlign w:val="superscript"/>
        </w:rPr>
        <w:tab/>
      </w:r>
      <w:r>
        <w:t xml:space="preserve">                              (4) </w:t>
      </w:r>
    </w:p>
    <w:p w:rsidR="00AC34B8" w:rsidRDefault="006744EC">
      <w:pPr>
        <w:tabs>
          <w:tab w:val="center" w:pos="3404"/>
          <w:tab w:val="center" w:pos="3781"/>
          <w:tab w:val="center" w:pos="6047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t xml:space="preserve">, кВт                     </w:t>
      </w:r>
    </w:p>
    <w:p w:rsidR="00AC34B8" w:rsidRDefault="006744EC">
      <w:pPr>
        <w:spacing w:after="35" w:line="259" w:lineRule="auto"/>
        <w:ind w:left="661" w:right="710"/>
        <w:jc w:val="center"/>
      </w:pPr>
      <w:r>
        <w:t>3600</w:t>
      </w:r>
      <w:r>
        <w:rPr>
          <w:rFonts w:ascii="Segoe UI Symbol" w:eastAsia="Segoe UI Symbol" w:hAnsi="Segoe UI Symbol" w:cs="Segoe UI Symbol"/>
        </w:rPr>
        <w:t></w:t>
      </w:r>
      <w:r>
        <w:rPr>
          <w:rFonts w:ascii="Segoe UI Symbol" w:eastAsia="Segoe UI Symbol" w:hAnsi="Segoe UI Symbol" w:cs="Segoe UI Symbol"/>
          <w:sz w:val="26"/>
        </w:rPr>
        <w:t></w:t>
      </w:r>
      <w:r>
        <w:rPr>
          <w:i/>
          <w:sz w:val="22"/>
          <w:vertAlign w:val="subscript"/>
        </w:rPr>
        <w:t xml:space="preserve">Тр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x</w:t>
      </w:r>
      <w:r>
        <w:rPr>
          <w:i/>
          <w:sz w:val="22"/>
          <w:vertAlign w:val="subscript"/>
        </w:rPr>
        <w:t>э</w:t>
      </w:r>
    </w:p>
    <w:p w:rsidR="00AC34B8" w:rsidRDefault="006744EC">
      <w:pPr>
        <w:spacing w:after="4" w:line="281" w:lineRule="auto"/>
        <w:ind w:left="-5" w:right="58"/>
        <w:jc w:val="left"/>
      </w:pPr>
      <w:r>
        <w:t xml:space="preserve">где  </w:t>
      </w:r>
      <w:r>
        <w:tab/>
        <w:t>V</w:t>
      </w:r>
      <w:r>
        <w:rPr>
          <w:vertAlign w:val="subscript"/>
        </w:rPr>
        <w:t>1</w:t>
      </w:r>
      <w:r>
        <w:t xml:space="preserve"> – расчетная скорость движения на низшей рабочей передаче при номинальной силе тяги, км/ч; η</w:t>
      </w:r>
      <w:r>
        <w:rPr>
          <w:vertAlign w:val="subscript"/>
        </w:rPr>
        <w:t>тр</w:t>
      </w:r>
      <w:r>
        <w:t xml:space="preserve"> – КПД, учитывающий потери мощности в трансмиссии; χ</w:t>
      </w:r>
      <w:r>
        <w:rPr>
          <w:vertAlign w:val="subscript"/>
        </w:rPr>
        <w:t>э</w:t>
      </w:r>
      <w:r>
        <w:t xml:space="preserve"> – коэффициент эксплуатационной нагрузки тракторного двигател</w:t>
      </w:r>
      <w:r>
        <w:t xml:space="preserve">я. </w:t>
      </w:r>
    </w:p>
    <w:p w:rsidR="00AC34B8" w:rsidRDefault="006744EC">
      <w:pPr>
        <w:ind w:left="-15" w:right="55" w:firstLine="708"/>
      </w:pPr>
      <w:r>
        <w:t xml:space="preserve">Расчетная скорость движения на низшей рабочей передаче при номинальной силе тяги и КПД, учитывающий потери мощности в трансмиссии принимается согласно заданию. </w:t>
      </w:r>
    </w:p>
    <w:p w:rsidR="00AC34B8" w:rsidRDefault="006744EC">
      <w:pPr>
        <w:tabs>
          <w:tab w:val="center" w:pos="5139"/>
          <w:tab w:val="right" w:pos="9700"/>
        </w:tabs>
        <w:ind w:left="-15" w:firstLine="0"/>
        <w:jc w:val="left"/>
      </w:pPr>
      <w:r>
        <w:t xml:space="preserve">Принимаем </w:t>
      </w:r>
      <w:r>
        <w:tab/>
        <w:t xml:space="preserve">коэффициент эксплуатационной нагрузки тракторного двигателя </w:t>
      </w:r>
      <w:r>
        <w:tab/>
        <w:t>χ</w:t>
      </w:r>
      <w:r>
        <w:rPr>
          <w:vertAlign w:val="subscript"/>
        </w:rPr>
        <w:t>э</w:t>
      </w:r>
      <w:r>
        <w:t xml:space="preserve"> = </w:t>
      </w:r>
    </w:p>
    <w:p w:rsidR="00AC34B8" w:rsidRDefault="006744EC">
      <w:pPr>
        <w:ind w:left="-5" w:right="55"/>
      </w:pPr>
      <w:r>
        <w:t>(0,85….0,95).</w:t>
      </w:r>
      <w: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t xml:space="preserve"> </w:t>
      </w:r>
    </w:p>
    <w:p w:rsidR="00AC34B8" w:rsidRDefault="006744EC">
      <w:pPr>
        <w:spacing w:after="28" w:line="259" w:lineRule="auto"/>
        <w:ind w:left="0" w:firstLine="0"/>
        <w:jc w:val="center"/>
      </w:pPr>
      <w:r>
        <w:t xml:space="preserve"> </w:t>
      </w:r>
    </w:p>
    <w:p w:rsidR="00AC34B8" w:rsidRDefault="006744EC">
      <w:pPr>
        <w:pStyle w:val="2"/>
        <w:spacing w:after="0"/>
        <w:ind w:left="-5" w:right="0"/>
        <w:jc w:val="left"/>
      </w:pPr>
      <w:r>
        <w:t xml:space="preserve">5. Расчет основных рабочих скоростей трактора </w:t>
      </w:r>
    </w:p>
    <w:p w:rsidR="00AC34B8" w:rsidRDefault="006744EC">
      <w:pPr>
        <w:spacing w:after="0" w:line="259" w:lineRule="auto"/>
        <w:ind w:left="0" w:firstLine="0"/>
        <w:jc w:val="center"/>
      </w:pPr>
      <w:r>
        <w:t xml:space="preserve"> </w:t>
      </w:r>
    </w:p>
    <w:p w:rsidR="00AC34B8" w:rsidRDefault="006744EC">
      <w:pPr>
        <w:ind w:left="-15" w:right="55" w:firstLine="708"/>
      </w:pPr>
      <w:r>
        <w:t xml:space="preserve">Скорости движения в рабочем диапазоне подбирают по закону геометрической прогрессии, знаменатель которой определяется из выражения: </w:t>
      </w:r>
    </w:p>
    <w:p w:rsidR="00AC34B8" w:rsidRDefault="006744EC">
      <w:pPr>
        <w:spacing w:after="50" w:line="259" w:lineRule="auto"/>
        <w:ind w:right="4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96618" cy="419512"/>
                <wp:effectExtent l="0" t="0" r="0" b="0"/>
                <wp:docPr id="36041" name="Group 36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618" cy="419512"/>
                          <a:chOff x="0" y="0"/>
                          <a:chExt cx="1196618" cy="419512"/>
                        </a:xfrm>
                      </wpg:grpSpPr>
                      <wps:wsp>
                        <wps:cNvPr id="760" name="Shape 760"/>
                        <wps:cNvSpPr/>
                        <wps:spPr>
                          <a:xfrm>
                            <a:off x="412802" y="204019"/>
                            <a:ext cx="14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09">
                                <a:moveTo>
                                  <a:pt x="0" y="0"/>
                                </a:moveTo>
                                <a:lnTo>
                                  <a:pt x="148909" y="0"/>
                                </a:lnTo>
                              </a:path>
                            </a:pathLst>
                          </a:custGeom>
                          <a:ln w="61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312900" y="251686"/>
                            <a:ext cx="19470" cy="1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0" h="11236">
                                <a:moveTo>
                                  <a:pt x="0" y="11236"/>
                                </a:moveTo>
                                <a:lnTo>
                                  <a:pt x="19470" y="0"/>
                                </a:lnTo>
                              </a:path>
                            </a:pathLst>
                          </a:custGeom>
                          <a:ln w="61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32370" y="254719"/>
                            <a:ext cx="28279" cy="15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9" h="151499">
                                <a:moveTo>
                                  <a:pt x="0" y="0"/>
                                </a:moveTo>
                                <a:lnTo>
                                  <a:pt x="28279" y="151499"/>
                                </a:lnTo>
                              </a:path>
                            </a:pathLst>
                          </a:custGeom>
                          <a:ln w="123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363796" y="0"/>
                            <a:ext cx="37380" cy="40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0" h="406218">
                                <a:moveTo>
                                  <a:pt x="0" y="406218"/>
                                </a:moveTo>
                                <a:lnTo>
                                  <a:pt x="37380" y="0"/>
                                </a:lnTo>
                              </a:path>
                            </a:pathLst>
                          </a:custGeom>
                          <a:ln w="61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401176" y="0"/>
                            <a:ext cx="173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05">
                                <a:moveTo>
                                  <a:pt x="0" y="0"/>
                                </a:moveTo>
                                <a:lnTo>
                                  <a:pt x="173405" y="0"/>
                                </a:lnTo>
                              </a:path>
                            </a:pathLst>
                          </a:custGeom>
                          <a:ln w="61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812719" y="230432"/>
                            <a:ext cx="19470" cy="1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0" h="11236">
                                <a:moveTo>
                                  <a:pt x="0" y="11236"/>
                                </a:moveTo>
                                <a:lnTo>
                                  <a:pt x="19470" y="0"/>
                                </a:lnTo>
                              </a:path>
                            </a:pathLst>
                          </a:custGeom>
                          <a:ln w="61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832190" y="233476"/>
                            <a:ext cx="28279" cy="74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9" h="74677">
                                <a:moveTo>
                                  <a:pt x="0" y="0"/>
                                </a:moveTo>
                                <a:lnTo>
                                  <a:pt x="28279" y="74677"/>
                                </a:lnTo>
                              </a:path>
                            </a:pathLst>
                          </a:custGeom>
                          <a:ln w="123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863604" y="95633"/>
                            <a:ext cx="37074" cy="2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4" h="212520">
                                <a:moveTo>
                                  <a:pt x="0" y="212520"/>
                                </a:moveTo>
                                <a:lnTo>
                                  <a:pt x="37074" y="0"/>
                                </a:lnTo>
                              </a:path>
                            </a:pathLst>
                          </a:custGeom>
                          <a:ln w="61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900678" y="95633"/>
                            <a:ext cx="295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40">
                                <a:moveTo>
                                  <a:pt x="0" y="0"/>
                                </a:moveTo>
                                <a:lnTo>
                                  <a:pt x="295940" y="0"/>
                                </a:lnTo>
                              </a:path>
                            </a:pathLst>
                          </a:custGeom>
                          <a:ln w="61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835654" y="133210"/>
                            <a:ext cx="61838" cy="13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335200" y="154453"/>
                            <a:ext cx="61838" cy="13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495418" y="318705"/>
                            <a:ext cx="61838" cy="13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788527" y="151209"/>
                            <a:ext cx="67898" cy="110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287768" y="172451"/>
                            <a:ext cx="67898" cy="11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616683" y="133913"/>
                            <a:ext cx="116532" cy="18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5"/>
                                </w:rPr>
                                <w:t>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15924" y="133913"/>
                            <a:ext cx="116532" cy="18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5"/>
                                </w:rPr>
                                <w:t>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742352" y="133210"/>
                            <a:ext cx="48130" cy="13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046135" y="217605"/>
                            <a:ext cx="174754" cy="110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осн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986125" y="199697"/>
                            <a:ext cx="54893" cy="13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241897" y="154453"/>
                            <a:ext cx="48130" cy="13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502018" y="104362"/>
                            <a:ext cx="48130" cy="13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416572" y="222031"/>
                            <a:ext cx="129659" cy="230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409033" y="7689"/>
                            <a:ext cx="129658" cy="230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0" y="103023"/>
                            <a:ext cx="106132" cy="230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888990" y="133913"/>
                            <a:ext cx="169456" cy="18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4B8" w:rsidRDefault="006744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6"/>
                                </w:rPr>
                                <w:t>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41" style="width:94.2219pt;height:33.0324pt;mso-position-horizontal-relative:char;mso-position-vertical-relative:line" coordsize="11966,4195">
                <v:shape id="Shape 760" style="position:absolute;width:1489;height:0;left:4128;top:2040;" coordsize="148909,0" path="m0,0l148909,0">
                  <v:stroke weight="0.484479pt" endcap="flat" joinstyle="round" on="true" color="#000000"/>
                  <v:fill on="false" color="#000000" opacity="0"/>
                </v:shape>
                <v:shape id="Shape 761" style="position:absolute;width:194;height:112;left:3129;top:2516;" coordsize="19470,11236" path="m0,11236l19470,0">
                  <v:stroke weight="0.484479pt" endcap="flat" joinstyle="round" on="true" color="#000000"/>
                  <v:fill on="false" color="#000000" opacity="0"/>
                </v:shape>
                <v:shape id="Shape 762" style="position:absolute;width:282;height:1514;left:3323;top:2547;" coordsize="28279,151499" path="m0,0l28279,151499">
                  <v:stroke weight="0.968958pt" endcap="flat" joinstyle="round" on="true" color="#000000"/>
                  <v:fill on="false" color="#000000" opacity="0"/>
                </v:shape>
                <v:shape id="Shape 763" style="position:absolute;width:373;height:4062;left:3637;top:0;" coordsize="37380,406218" path="m0,406218l37380,0">
                  <v:stroke weight="0.484479pt" endcap="flat" joinstyle="round" on="true" color="#000000"/>
                  <v:fill on="false" color="#000000" opacity="0"/>
                </v:shape>
                <v:shape id="Shape 764" style="position:absolute;width:1734;height:0;left:4011;top:0;" coordsize="173405,0" path="m0,0l173405,0">
                  <v:stroke weight="0.484479pt" endcap="flat" joinstyle="round" on="true" color="#000000"/>
                  <v:fill on="false" color="#000000" opacity="0"/>
                </v:shape>
                <v:shape id="Shape 765" style="position:absolute;width:194;height:112;left:8127;top:2304;" coordsize="19470,11236" path="m0,11236l19470,0">
                  <v:stroke weight="0.484479pt" endcap="flat" joinstyle="round" on="true" color="#000000"/>
                  <v:fill on="false" color="#000000" opacity="0"/>
                </v:shape>
                <v:shape id="Shape 766" style="position:absolute;width:282;height:746;left:8321;top:2334;" coordsize="28279,74677" path="m0,0l28279,74677">
                  <v:stroke weight="0.968958pt" endcap="flat" joinstyle="round" on="true" color="#000000"/>
                  <v:fill on="false" color="#000000" opacity="0"/>
                </v:shape>
                <v:shape id="Shape 767" style="position:absolute;width:370;height:2125;left:8636;top:956;" coordsize="37074,212520" path="m0,212520l37074,0">
                  <v:stroke weight="0.484479pt" endcap="flat" joinstyle="round" on="true" color="#000000"/>
                  <v:fill on="false" color="#000000" opacity="0"/>
                </v:shape>
                <v:shape id="Shape 768" style="position:absolute;width:2959;height:0;left:9006;top:956;" coordsize="295940,0" path="m0,0l295940,0">
                  <v:stroke weight="0.484479pt" endcap="flat" joinstyle="round" on="true" color="#000000"/>
                  <v:fill on="false" color="#000000" opacity="0"/>
                </v:shape>
                <v:rect id="Rectangle 769" style="position:absolute;width:618;height:1340;left:8356;top:1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70" style="position:absolute;width:618;height:1340;left:3352;top: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71" style="position:absolute;width:618;height:1340;left:4954;top:3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72" style="position:absolute;width:678;height:1105;left:7885;top: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4"/>
                          </w:rPr>
                          <w:t xml:space="preserve"></w:t>
                        </w:r>
                      </w:p>
                    </w:txbxContent>
                  </v:textbox>
                </v:rect>
                <v:rect id="Rectangle 773" style="position:absolute;width:678;height:1105;left:2877;top:1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4"/>
                          </w:rPr>
                          <w:t xml:space="preserve"></w:t>
                        </w:r>
                      </w:p>
                    </w:txbxContent>
                  </v:textbox>
                </v:rect>
                <v:rect id="Rectangle 774" style="position:absolute;width:1165;height:1897;left:6166;top:1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5"/>
                          </w:rPr>
                          <w:t xml:space="preserve"></w:t>
                        </w:r>
                      </w:p>
                    </w:txbxContent>
                  </v:textbox>
                </v:rect>
                <v:rect id="Rectangle 775" style="position:absolute;width:1165;height:1897;left:1159;top:1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5"/>
                          </w:rPr>
                          <w:t xml:space="preserve"></w:t>
                        </w:r>
                      </w:p>
                    </w:txbxContent>
                  </v:textbox>
                </v:rect>
                <v:rect id="Rectangle 776" style="position:absolute;width:481;height:1340;left:7423;top:1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777" style="position:absolute;width:1747;height:1102;left:10461;top:2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осн</w:t>
                        </w:r>
                      </w:p>
                    </w:txbxContent>
                  </v:textbox>
                </v:rect>
                <v:rect id="Rectangle 778" style="position:absolute;width:548;height:1340;left:9861;top:1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779" style="position:absolute;width:481;height:1340;left:2418;top: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780" style="position:absolute;width:481;height:1340;left:5020;top: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781" style="position:absolute;width:1296;height:2301;left:4165;top:2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5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782" style="position:absolute;width:1296;height:2301;left:4090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5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783" style="position:absolute;width:1061;height:2301;left:0;top:1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5"/>
                          </w:rPr>
                          <w:t xml:space="preserve">q</w:t>
                        </w:r>
                      </w:p>
                    </w:txbxContent>
                  </v:textbox>
                </v:rect>
                <v:rect id="Rectangle 784" style="position:absolute;width:1694;height:1897;left:8889;top:1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6"/>
                          </w:rPr>
                          <w:t xml:space="preserve">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                                                               (5) </w:t>
      </w:r>
    </w:p>
    <w:p w:rsidR="00AC34B8" w:rsidRDefault="006744EC">
      <w:pPr>
        <w:spacing w:after="4" w:line="281" w:lineRule="auto"/>
        <w:ind w:left="693" w:right="3664" w:hanging="708"/>
        <w:jc w:val="left"/>
      </w:pPr>
      <w:r>
        <w:t xml:space="preserve">где </w:t>
      </w:r>
      <w:r>
        <w:tab/>
        <w:t>V</w:t>
      </w:r>
      <w:r>
        <w:rPr>
          <w:vertAlign w:val="subscript"/>
        </w:rPr>
        <w:t>1,</w:t>
      </w:r>
      <w:r>
        <w:t>V</w:t>
      </w:r>
      <w:r>
        <w:rPr>
          <w:vertAlign w:val="subscript"/>
        </w:rPr>
        <w:t>z</w:t>
      </w:r>
      <w:r>
        <w:t xml:space="preserve"> – рабочие скорости на 1</w:t>
      </w:r>
      <w:r>
        <w:rPr>
          <w:vertAlign w:val="superscript"/>
        </w:rPr>
        <w:t>й</w:t>
      </w:r>
      <w:r>
        <w:t xml:space="preserve"> и z</w:t>
      </w:r>
      <w:r>
        <w:rPr>
          <w:vertAlign w:val="superscript"/>
        </w:rPr>
        <w:t>й</w:t>
      </w:r>
      <w:r>
        <w:t xml:space="preserve"> передачах, км/ч; z – число основных передач;</w:t>
      </w:r>
      <w:r>
        <w:rPr>
          <w:rFonts w:ascii="Arial" w:eastAsia="Arial" w:hAnsi="Arial" w:cs="Arial"/>
        </w:rPr>
        <w:t xml:space="preserve"> </w:t>
      </w:r>
      <w:r>
        <w:t>δ</w:t>
      </w:r>
      <w:r>
        <w:rPr>
          <w:sz w:val="16"/>
        </w:rPr>
        <w:t xml:space="preserve">v </w:t>
      </w:r>
      <w:r>
        <w:rPr>
          <w:vertAlign w:val="subscript"/>
        </w:rPr>
        <w:t>осн</w:t>
      </w:r>
      <w:r>
        <w:t xml:space="preserve"> – скоростной диапазон, км/ч. </w:t>
      </w:r>
    </w:p>
    <w:p w:rsidR="00AC34B8" w:rsidRDefault="006744EC">
      <w:pPr>
        <w:ind w:left="718" w:right="55"/>
      </w:pPr>
      <w:r>
        <w:t xml:space="preserve">Число основных передач принимается согласно заданию. </w:t>
      </w:r>
    </w:p>
    <w:p w:rsidR="00AC34B8" w:rsidRDefault="006744EC">
      <w:pPr>
        <w:spacing w:after="43"/>
        <w:ind w:left="718" w:right="55"/>
      </w:pPr>
      <w:r>
        <w:t>Величина с</w:t>
      </w:r>
      <w:r>
        <w:t xml:space="preserve">коростного диапазона может быть определена по формуле: </w:t>
      </w:r>
    </w:p>
    <w:p w:rsidR="00AC34B8" w:rsidRDefault="006744EC">
      <w:pPr>
        <w:spacing w:after="82" w:line="259" w:lineRule="auto"/>
        <w:ind w:left="0" w:right="61" w:firstLine="0"/>
        <w:jc w:val="right"/>
      </w:pPr>
      <w:r>
        <w:rPr>
          <w:rFonts w:ascii="Segoe UI Symbol" w:eastAsia="Segoe UI Symbol" w:hAnsi="Segoe UI Symbol" w:cs="Segoe UI Symbol"/>
          <w:sz w:val="26"/>
        </w:rPr>
        <w:t></w:t>
      </w:r>
      <w:r>
        <w:rPr>
          <w:i/>
          <w:sz w:val="22"/>
          <w:vertAlign w:val="subscript"/>
        </w:rPr>
        <w:t xml:space="preserve">v осн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  <w:sz w:val="26"/>
        </w:rPr>
        <w:t></w:t>
      </w:r>
      <w:r>
        <w:rPr>
          <w:i/>
          <w:sz w:val="22"/>
          <w:vertAlign w:val="subscript"/>
        </w:rPr>
        <w:t xml:space="preserve">Т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x</w:t>
      </w:r>
      <w:r>
        <w:rPr>
          <w:i/>
          <w:sz w:val="22"/>
          <w:vertAlign w:val="subscript"/>
        </w:rPr>
        <w:t xml:space="preserve">д </w:t>
      </w:r>
      <w:r>
        <w:rPr>
          <w:sz w:val="22"/>
          <w:vertAlign w:val="subscript"/>
        </w:rPr>
        <w:t>min</w:t>
      </w:r>
      <w:r>
        <w:t xml:space="preserve">                                                                 (1.6) </w:t>
      </w:r>
    </w:p>
    <w:p w:rsidR="00AC34B8" w:rsidRDefault="006744EC">
      <w:pPr>
        <w:spacing w:after="65"/>
        <w:ind w:left="-5" w:right="55"/>
      </w:pPr>
      <w:r>
        <w:t xml:space="preserve"> где  </w:t>
      </w:r>
      <w:r>
        <w:rPr>
          <w:rFonts w:ascii="Segoe UI Symbol" w:eastAsia="Segoe UI Symbol" w:hAnsi="Segoe UI Symbol" w:cs="Segoe UI Symbol"/>
          <w:sz w:val="26"/>
        </w:rPr>
        <w:t></w:t>
      </w:r>
      <w:r>
        <w:rPr>
          <w:rFonts w:ascii="Segoe UI Symbol" w:eastAsia="Segoe UI Symbol" w:hAnsi="Segoe UI Symbol" w:cs="Segoe UI Symbol"/>
          <w:vertAlign w:val="subscript"/>
        </w:rPr>
        <w:t xml:space="preserve"> </w:t>
      </w:r>
      <w:r>
        <w:rPr>
          <w:sz w:val="16"/>
        </w:rPr>
        <w:t>min</w:t>
      </w:r>
      <w:r>
        <w:t xml:space="preserve"> – коэффициент минимальной допустимой загрузки двигателя. </w:t>
      </w:r>
    </w:p>
    <w:p w:rsidR="00AC34B8" w:rsidRDefault="006744EC">
      <w:pPr>
        <w:spacing w:after="28"/>
        <w:ind w:left="730" w:right="55"/>
      </w:pPr>
      <w:r>
        <w:t>Коэффициент минимальной допустимой загрузки двигателя принимаем (</w:t>
      </w:r>
      <w:r>
        <w:rPr>
          <w:rFonts w:ascii="Segoe UI Symbol" w:eastAsia="Segoe UI Symbol" w:hAnsi="Segoe UI Symbol" w:cs="Segoe UI Symbol"/>
          <w:sz w:val="26"/>
        </w:rPr>
        <w:t></w:t>
      </w:r>
      <w:r>
        <w:rPr>
          <w:rFonts w:ascii="Segoe UI Symbol" w:eastAsia="Segoe UI Symbol" w:hAnsi="Segoe UI Symbol" w:cs="Segoe UI Symbol"/>
          <w:vertAlign w:val="subscript"/>
        </w:rPr>
        <w:t xml:space="preserve"> </w:t>
      </w:r>
      <w:r>
        <w:rPr>
          <w:sz w:val="16"/>
        </w:rPr>
        <w:t>min</w:t>
      </w:r>
      <w:r>
        <w:t xml:space="preserve"> =0,85 ).</w:t>
      </w:r>
      <w:r>
        <w:rPr>
          <w:rFonts w:ascii="Arial" w:eastAsia="Arial" w:hAnsi="Arial" w:cs="Arial"/>
        </w:rPr>
        <w:t xml:space="preserve"> </w:t>
      </w:r>
    </w:p>
    <w:p w:rsidR="00AC34B8" w:rsidRDefault="006744EC">
      <w:pPr>
        <w:ind w:left="718" w:right="55"/>
      </w:pPr>
      <w:r>
        <w:t xml:space="preserve">Определив знаменатель геометрической прогрессии q и зная расчетную скорость </w:t>
      </w:r>
    </w:p>
    <w:p w:rsidR="00AC34B8" w:rsidRDefault="006744EC">
      <w:pPr>
        <w:ind w:left="-5" w:right="55"/>
      </w:pPr>
      <w:r>
        <w:t>движения V</w:t>
      </w:r>
      <w:r>
        <w:rPr>
          <w:vertAlign w:val="subscript"/>
        </w:rPr>
        <w:t>1</w:t>
      </w:r>
      <w:r>
        <w:t>, находят рабочие скорости V</w:t>
      </w:r>
      <w:r>
        <w:rPr>
          <w:vertAlign w:val="subscript"/>
        </w:rPr>
        <w:t>2</w:t>
      </w:r>
      <w:r>
        <w:t>, V</w:t>
      </w:r>
      <w:r>
        <w:rPr>
          <w:vertAlign w:val="subscript"/>
        </w:rPr>
        <w:t>3,......</w:t>
      </w:r>
      <w:r>
        <w:t>V</w:t>
      </w:r>
      <w:r>
        <w:rPr>
          <w:vertAlign w:val="subscript"/>
        </w:rPr>
        <w:t>z</w:t>
      </w:r>
      <w:r>
        <w:t xml:space="preserve"> согласно заданию.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29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pStyle w:val="3"/>
        <w:ind w:left="-5" w:right="0"/>
      </w:pPr>
      <w:r>
        <w:t>1.5. Расчет передато</w:t>
      </w:r>
      <w:r>
        <w:t xml:space="preserve">чных чисел трансмиссии и коробки передач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-15" w:right="55" w:firstLine="708"/>
      </w:pPr>
      <w:r>
        <w:t xml:space="preserve">Передаточные числа трансмиссии определяют из условия обратно пропорциональной зависимости их величины и соответствующих рабочих скоростей движения.  </w:t>
      </w:r>
    </w:p>
    <w:p w:rsidR="00AC34B8" w:rsidRDefault="006744EC">
      <w:pPr>
        <w:spacing w:after="158"/>
        <w:ind w:left="718" w:right="55"/>
      </w:pPr>
      <w:r>
        <w:t>В соответствие с этим условием справедливо следующее выражение</w:t>
      </w:r>
      <w:r>
        <w:t xml:space="preserve">: </w:t>
      </w:r>
    </w:p>
    <w:p w:rsidR="00AC34B8" w:rsidRPr="006744EC" w:rsidRDefault="006744EC">
      <w:pPr>
        <w:tabs>
          <w:tab w:val="center" w:pos="4019"/>
          <w:tab w:val="center" w:pos="4640"/>
          <w:tab w:val="center" w:pos="5336"/>
        </w:tabs>
        <w:spacing w:after="0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6744EC">
        <w:rPr>
          <w:i/>
          <w:lang w:val="en-US"/>
        </w:rPr>
        <w:t>i</w:t>
      </w:r>
      <w:r w:rsidRPr="006744EC">
        <w:rPr>
          <w:i/>
          <w:sz w:val="22"/>
          <w:vertAlign w:val="superscript"/>
          <w:lang w:val="en-US"/>
        </w:rPr>
        <w:t>mp</w:t>
      </w:r>
      <w:r w:rsidRPr="006744EC">
        <w:rPr>
          <w:sz w:val="22"/>
          <w:vertAlign w:val="superscript"/>
          <w:lang w:val="en-US"/>
        </w:rPr>
        <w:t>1</w:t>
      </w:r>
      <w:r w:rsidRPr="006744EC">
        <w:rPr>
          <w:sz w:val="22"/>
          <w:vertAlign w:val="superscript"/>
          <w:lang w:val="en-US"/>
        </w:rPr>
        <w:tab/>
      </w:r>
      <w:r w:rsidRPr="006744EC">
        <w:rPr>
          <w:i/>
          <w:lang w:val="en-US"/>
        </w:rPr>
        <w:t>i</w:t>
      </w:r>
      <w:r w:rsidRPr="006744EC">
        <w:rPr>
          <w:i/>
          <w:sz w:val="22"/>
          <w:vertAlign w:val="superscript"/>
          <w:lang w:val="en-US"/>
        </w:rPr>
        <w:t>mp</w:t>
      </w:r>
      <w:r w:rsidRPr="006744EC">
        <w:rPr>
          <w:sz w:val="22"/>
          <w:vertAlign w:val="superscript"/>
          <w:lang w:val="en-US"/>
        </w:rPr>
        <w:t>2</w:t>
      </w:r>
      <w:r w:rsidRPr="006744EC">
        <w:rPr>
          <w:sz w:val="22"/>
          <w:vertAlign w:val="superscript"/>
          <w:lang w:val="en-US"/>
        </w:rPr>
        <w:tab/>
      </w:r>
      <w:r w:rsidRPr="006744EC">
        <w:rPr>
          <w:i/>
          <w:lang w:val="en-US"/>
        </w:rPr>
        <w:t>i</w:t>
      </w:r>
      <w:r w:rsidRPr="006744EC">
        <w:rPr>
          <w:i/>
          <w:sz w:val="22"/>
          <w:vertAlign w:val="superscript"/>
          <w:lang w:val="en-US"/>
        </w:rPr>
        <w:t>mpz</w:t>
      </w:r>
      <w:r>
        <w:rPr>
          <w:rFonts w:ascii="Segoe UI Symbol" w:eastAsia="Segoe UI Symbol" w:hAnsi="Segoe UI Symbol" w:cs="Segoe UI Symbol"/>
          <w:sz w:val="22"/>
          <w:vertAlign w:val="superscript"/>
        </w:rPr>
        <w:t></w:t>
      </w:r>
      <w:r w:rsidRPr="006744EC">
        <w:rPr>
          <w:sz w:val="22"/>
          <w:vertAlign w:val="superscript"/>
          <w:lang w:val="en-US"/>
        </w:rPr>
        <w:t>1</w:t>
      </w:r>
    </w:p>
    <w:p w:rsidR="00AC34B8" w:rsidRPr="006744EC" w:rsidRDefault="006744EC">
      <w:pPr>
        <w:tabs>
          <w:tab w:val="center" w:pos="3630"/>
          <w:tab w:val="center" w:pos="4345"/>
          <w:tab w:val="center" w:pos="4971"/>
          <w:tab w:val="right" w:pos="9700"/>
        </w:tabs>
        <w:spacing w:after="1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2438768</wp:posOffset>
                </wp:positionH>
                <wp:positionV relativeFrom="paragraph">
                  <wp:posOffset>99688</wp:posOffset>
                </wp:positionV>
                <wp:extent cx="1115254" cy="6023"/>
                <wp:effectExtent l="0" t="0" r="0" b="0"/>
                <wp:wrapNone/>
                <wp:docPr id="36323" name="Group 36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254" cy="6023"/>
                          <a:chOff x="0" y="0"/>
                          <a:chExt cx="1115254" cy="6023"/>
                        </a:xfrm>
                      </wpg:grpSpPr>
                      <wps:wsp>
                        <wps:cNvPr id="919" name="Shape 919"/>
                        <wps:cNvSpPr/>
                        <wps:spPr>
                          <a:xfrm>
                            <a:off x="0" y="0"/>
                            <a:ext cx="23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17">
                                <a:moveTo>
                                  <a:pt x="0" y="0"/>
                                </a:moveTo>
                                <a:lnTo>
                                  <a:pt x="237217" y="0"/>
                                </a:lnTo>
                              </a:path>
                            </a:pathLst>
                          </a:custGeom>
                          <a:ln w="60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397434" y="0"/>
                            <a:ext cx="237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18">
                                <a:moveTo>
                                  <a:pt x="0" y="0"/>
                                </a:moveTo>
                                <a:lnTo>
                                  <a:pt x="237518" y="0"/>
                                </a:lnTo>
                              </a:path>
                            </a:pathLst>
                          </a:custGeom>
                          <a:ln w="60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794869" y="0"/>
                            <a:ext cx="32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85">
                                <a:moveTo>
                                  <a:pt x="0" y="0"/>
                                </a:moveTo>
                                <a:lnTo>
                                  <a:pt x="320385" y="0"/>
                                </a:lnTo>
                              </a:path>
                            </a:pathLst>
                          </a:custGeom>
                          <a:ln w="60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323" style="width:87.8153pt;height:0.474279pt;position:absolute;z-index:9;mso-position-horizontal-relative:text;mso-position-horizontal:absolute;margin-left:192.029pt;mso-position-vertical-relative:text;margin-top:7.84942pt;" coordsize="11152,60">
                <v:shape id="Shape 919" style="position:absolute;width:2372;height:0;left:0;top:0;" coordsize="237217,0" path="m0,0l237217,0">
                  <v:stroke weight="0.474279pt" endcap="flat" joinstyle="round" on="true" color="#000000"/>
                  <v:fill on="false" color="#000000" opacity="0"/>
                </v:shape>
                <v:shape id="Shape 920" style="position:absolute;width:2375;height:0;left:3974;top:0;" coordsize="237518,0" path="m0,0l237518,0">
                  <v:stroke weight="0.474279pt" endcap="flat" joinstyle="round" on="true" color="#000000"/>
                  <v:fill on="false" color="#000000" opacity="0"/>
                </v:shape>
                <v:shape id="Shape 921" style="position:absolute;width:3203;height:0;left:7948;top:0;" coordsize="320385,0" path="m0,0l320385,0">
                  <v:stroke weight="0.47427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6744EC">
        <w:rPr>
          <w:rFonts w:ascii="Calibri" w:eastAsia="Calibri" w:hAnsi="Calibri" w:cs="Calibri"/>
          <w:sz w:val="22"/>
          <w:lang w:val="en-US"/>
        </w:rPr>
        <w:tab/>
      </w:r>
      <w:r w:rsidRPr="006744EC">
        <w:rPr>
          <w:i/>
          <w:lang w:val="en-US"/>
        </w:rPr>
        <w:t xml:space="preserve">q </w:t>
      </w:r>
      <w:r>
        <w:rPr>
          <w:rFonts w:ascii="Segoe UI Symbol" w:eastAsia="Segoe UI Symbol" w:hAnsi="Segoe UI Symbol" w:cs="Segoe UI Symbol"/>
          <w:sz w:val="37"/>
          <w:vertAlign w:val="subscript"/>
        </w:rPr>
        <w:t></w:t>
      </w:r>
      <w:r w:rsidRPr="006744EC">
        <w:rPr>
          <w:rFonts w:ascii="Segoe UI Symbol" w:eastAsia="Segoe UI Symbol" w:hAnsi="Segoe UI Symbol" w:cs="Segoe UI Symbol"/>
          <w:sz w:val="37"/>
          <w:vertAlign w:val="subscript"/>
          <w:lang w:val="en-US"/>
        </w:rPr>
        <w:tab/>
      </w:r>
      <w:r>
        <w:rPr>
          <w:rFonts w:ascii="Segoe UI Symbol" w:eastAsia="Segoe UI Symbol" w:hAnsi="Segoe UI Symbol" w:cs="Segoe UI Symbol"/>
          <w:sz w:val="37"/>
          <w:vertAlign w:val="subscript"/>
        </w:rPr>
        <w:t></w:t>
      </w:r>
      <w:r w:rsidRPr="006744EC">
        <w:rPr>
          <w:rFonts w:ascii="Segoe UI Symbol" w:eastAsia="Segoe UI Symbol" w:hAnsi="Segoe UI Symbol" w:cs="Segoe UI Symbol"/>
          <w:sz w:val="37"/>
          <w:vertAlign w:val="subscript"/>
          <w:lang w:val="en-US"/>
        </w:rPr>
        <w:tab/>
      </w:r>
      <w:r>
        <w:rPr>
          <w:rFonts w:ascii="Segoe UI Symbol" w:eastAsia="Segoe UI Symbol" w:hAnsi="Segoe UI Symbol" w:cs="Segoe UI Symbol"/>
          <w:sz w:val="37"/>
          <w:vertAlign w:val="subscript"/>
        </w:rPr>
        <w:t></w:t>
      </w:r>
      <w:r w:rsidRPr="006744EC">
        <w:rPr>
          <w:rFonts w:ascii="Segoe UI Symbol" w:eastAsia="Segoe UI Symbol" w:hAnsi="Segoe UI Symbol" w:cs="Segoe UI Symbol"/>
          <w:sz w:val="37"/>
          <w:vertAlign w:val="subscript"/>
          <w:lang w:val="en-US"/>
        </w:rPr>
        <w:tab/>
      </w:r>
      <w:r w:rsidRPr="006744EC">
        <w:rPr>
          <w:lang w:val="en-US"/>
        </w:rPr>
        <w:t xml:space="preserve">                                                           (1.7) </w:t>
      </w:r>
    </w:p>
    <w:p w:rsidR="00AC34B8" w:rsidRPr="006744EC" w:rsidRDefault="006744EC">
      <w:pPr>
        <w:tabs>
          <w:tab w:val="center" w:pos="4013"/>
          <w:tab w:val="center" w:pos="4642"/>
          <w:tab w:val="center" w:pos="5327"/>
        </w:tabs>
        <w:spacing w:after="52" w:line="259" w:lineRule="auto"/>
        <w:ind w:left="0" w:firstLine="0"/>
        <w:jc w:val="left"/>
        <w:rPr>
          <w:lang w:val="en-US"/>
        </w:rPr>
      </w:pPr>
      <w:r w:rsidRPr="006744EC">
        <w:rPr>
          <w:rFonts w:ascii="Calibri" w:eastAsia="Calibri" w:hAnsi="Calibri" w:cs="Calibri"/>
          <w:sz w:val="22"/>
          <w:lang w:val="en-US"/>
        </w:rPr>
        <w:tab/>
      </w:r>
      <w:r w:rsidRPr="006744EC">
        <w:rPr>
          <w:i/>
          <w:lang w:val="en-US"/>
        </w:rPr>
        <w:t>i</w:t>
      </w:r>
      <w:r w:rsidRPr="006744EC">
        <w:rPr>
          <w:i/>
          <w:sz w:val="14"/>
          <w:lang w:val="en-US"/>
        </w:rPr>
        <w:t>mp</w:t>
      </w:r>
      <w:r w:rsidRPr="006744EC">
        <w:rPr>
          <w:sz w:val="14"/>
          <w:lang w:val="en-US"/>
        </w:rPr>
        <w:t>2</w:t>
      </w:r>
      <w:r w:rsidRPr="006744EC">
        <w:rPr>
          <w:sz w:val="14"/>
          <w:lang w:val="en-US"/>
        </w:rPr>
        <w:tab/>
      </w:r>
      <w:r w:rsidRPr="006744EC">
        <w:rPr>
          <w:i/>
          <w:lang w:val="en-US"/>
        </w:rPr>
        <w:t>i</w:t>
      </w:r>
      <w:r w:rsidRPr="006744EC">
        <w:rPr>
          <w:i/>
          <w:sz w:val="14"/>
          <w:lang w:val="en-US"/>
        </w:rPr>
        <w:t>mp</w:t>
      </w:r>
      <w:r w:rsidRPr="006744EC">
        <w:rPr>
          <w:sz w:val="14"/>
          <w:lang w:val="en-US"/>
        </w:rPr>
        <w:t>3</w:t>
      </w:r>
      <w:r w:rsidRPr="006744EC">
        <w:rPr>
          <w:sz w:val="14"/>
          <w:lang w:val="en-US"/>
        </w:rPr>
        <w:tab/>
      </w:r>
      <w:r w:rsidRPr="006744EC">
        <w:rPr>
          <w:i/>
          <w:lang w:val="en-US"/>
        </w:rPr>
        <w:t>i</w:t>
      </w:r>
      <w:r w:rsidRPr="006744EC">
        <w:rPr>
          <w:i/>
          <w:sz w:val="14"/>
          <w:lang w:val="en-US"/>
        </w:rPr>
        <w:t>mpz</w:t>
      </w:r>
    </w:p>
    <w:p w:rsidR="00AC34B8" w:rsidRDefault="006744EC">
      <w:pPr>
        <w:spacing w:after="254"/>
        <w:ind w:left="718" w:right="55"/>
      </w:pPr>
      <w:r>
        <w:t xml:space="preserve">Передаточное число трансмиссии на первой передаче определяют по формуле: </w:t>
      </w:r>
    </w:p>
    <w:p w:rsidR="00AC34B8" w:rsidRDefault="006744EC">
      <w:pPr>
        <w:spacing w:after="1" w:line="259" w:lineRule="auto"/>
        <w:ind w:right="48"/>
        <w:jc w:val="right"/>
      </w:pPr>
      <w:r>
        <w:rPr>
          <w:i/>
        </w:rPr>
        <w:t>i</w:t>
      </w:r>
      <w:r>
        <w:rPr>
          <w:i/>
          <w:sz w:val="22"/>
          <w:vertAlign w:val="subscript"/>
        </w:rPr>
        <w:t>тp</w:t>
      </w:r>
      <w:r>
        <w:rPr>
          <w:sz w:val="22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 xml:space="preserve"> </w:t>
      </w:r>
      <w:r>
        <w:t xml:space="preserve">0.377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8522" cy="6406"/>
                <wp:effectExtent l="0" t="0" r="0" b="0"/>
                <wp:docPr id="36324" name="Group 36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22" cy="6406"/>
                          <a:chOff x="0" y="0"/>
                          <a:chExt cx="348522" cy="6406"/>
                        </a:xfrm>
                      </wpg:grpSpPr>
                      <wps:wsp>
                        <wps:cNvPr id="952" name="Shape 952"/>
                        <wps:cNvSpPr/>
                        <wps:spPr>
                          <a:xfrm>
                            <a:off x="0" y="0"/>
                            <a:ext cx="348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522">
                                <a:moveTo>
                                  <a:pt x="0" y="0"/>
                                </a:moveTo>
                                <a:lnTo>
                                  <a:pt x="348522" y="0"/>
                                </a:lnTo>
                              </a:path>
                            </a:pathLst>
                          </a:custGeom>
                          <a:ln w="64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24" style="width:27.4427pt;height:0.504442pt;mso-position-horizontal-relative:char;mso-position-vertical-relative:line" coordsize="3485,64">
                <v:shape id="Shape 952" style="position:absolute;width:3485;height:0;left:0;top:0;" coordsize="348522,0" path="m0,0l348522,0">
                  <v:stroke weight="0.5044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rPr>
          <w:i/>
          <w:sz w:val="22"/>
          <w:vertAlign w:val="superscript"/>
        </w:rPr>
        <w:t xml:space="preserve">н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i/>
          <w:sz w:val="37"/>
          <w:vertAlign w:val="superscript"/>
        </w:rPr>
        <w:t>r</w:t>
      </w:r>
      <w:r>
        <w:rPr>
          <w:i/>
          <w:sz w:val="22"/>
          <w:vertAlign w:val="superscript"/>
        </w:rPr>
        <w:t>к</w:t>
      </w:r>
      <w:r>
        <w:t xml:space="preserve">                                                                 (1.8) </w:t>
      </w:r>
    </w:p>
    <w:p w:rsidR="00AC34B8" w:rsidRDefault="006744EC">
      <w:pPr>
        <w:spacing w:after="89" w:line="259" w:lineRule="auto"/>
        <w:ind w:left="191" w:firstLine="0"/>
        <w:jc w:val="center"/>
      </w:pPr>
      <w:r>
        <w:rPr>
          <w:i/>
        </w:rPr>
        <w:t>V</w:t>
      </w:r>
      <w:r>
        <w:rPr>
          <w:sz w:val="22"/>
          <w:vertAlign w:val="subscript"/>
        </w:rPr>
        <w:t>1</w:t>
      </w:r>
    </w:p>
    <w:p w:rsidR="00AC34B8" w:rsidRDefault="006744EC">
      <w:pPr>
        <w:spacing w:after="28"/>
        <w:ind w:left="693" w:right="55" w:hanging="708"/>
      </w:pPr>
      <w:r>
        <w:t>где  n</w:t>
      </w:r>
      <w:r>
        <w:rPr>
          <w:vertAlign w:val="subscript"/>
        </w:rPr>
        <w:t>н</w:t>
      </w:r>
      <w:r>
        <w:t xml:space="preserve"> – номинальная частота вращения коленчатого вала двигателя (задание), мин</w:t>
      </w:r>
      <w:r>
        <w:rPr>
          <w:vertAlign w:val="superscript"/>
        </w:rPr>
        <w:t>-1</w:t>
      </w:r>
      <w:r>
        <w:t>; r</w:t>
      </w:r>
      <w:r>
        <w:rPr>
          <w:vertAlign w:val="subscript"/>
        </w:rPr>
        <w:t>к</w:t>
      </w:r>
      <w:r>
        <w:t xml:space="preserve"> – </w:t>
      </w:r>
      <w:r>
        <w:t xml:space="preserve">радиус качения ведущего колеса или радиус начальной окружности ведущей звездочки гусеничного трактора (приложение), м. </w:t>
      </w:r>
    </w:p>
    <w:p w:rsidR="00AC34B8" w:rsidRDefault="006744EC">
      <w:pPr>
        <w:ind w:left="-15" w:right="55" w:firstLine="708"/>
      </w:pPr>
      <w:r>
        <w:t xml:space="preserve">Передаточные числа трансмиссии на остальных передачах подсчитывают, используя  выражение (1.7). </w:t>
      </w:r>
    </w:p>
    <w:p w:rsidR="00AC34B8" w:rsidRDefault="006744EC">
      <w:pPr>
        <w:spacing w:after="133"/>
        <w:ind w:left="718" w:right="55"/>
      </w:pPr>
      <w:r>
        <w:t>Передаточные числа коробки передач опре</w:t>
      </w:r>
      <w:r>
        <w:t xml:space="preserve">деляют по формуле: </w:t>
      </w:r>
    </w:p>
    <w:p w:rsidR="00AC34B8" w:rsidRDefault="006744EC">
      <w:pPr>
        <w:spacing w:after="0" w:line="259" w:lineRule="auto"/>
        <w:ind w:right="793"/>
        <w:jc w:val="center"/>
      </w:pPr>
      <w:r>
        <w:rPr>
          <w:i/>
        </w:rPr>
        <w:t>i</w:t>
      </w:r>
      <w:r>
        <w:rPr>
          <w:i/>
          <w:sz w:val="22"/>
          <w:vertAlign w:val="superscript"/>
        </w:rPr>
        <w:t>mpi</w:t>
      </w:r>
    </w:p>
    <w:p w:rsidR="00AC34B8" w:rsidRDefault="006744EC">
      <w:pPr>
        <w:spacing w:after="60"/>
        <w:ind w:left="4390" w:right="55" w:hanging="561"/>
      </w:pPr>
      <w:r>
        <w:rPr>
          <w:i/>
        </w:rPr>
        <w:t>i</w:t>
      </w:r>
      <w:r>
        <w:rPr>
          <w:i/>
          <w:sz w:val="22"/>
          <w:vertAlign w:val="subscript"/>
        </w:rPr>
        <w:t xml:space="preserve">кi </w:t>
      </w:r>
      <w:r>
        <w:rPr>
          <w:rFonts w:ascii="Segoe UI Symbol" w:eastAsia="Segoe UI Symbol" w:hAnsi="Segoe UI Symbol" w:cs="Segoe UI Symbol"/>
          <w:sz w:val="37"/>
          <w:vertAlign w:val="subscript"/>
        </w:rPr>
        <w:t>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3348" cy="6194"/>
                <wp:effectExtent l="0" t="0" r="0" b="0"/>
                <wp:docPr id="36325" name="Group 36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48" cy="6194"/>
                          <a:chOff x="0" y="0"/>
                          <a:chExt cx="203348" cy="6194"/>
                        </a:xfrm>
                      </wpg:grpSpPr>
                      <wps:wsp>
                        <wps:cNvPr id="998" name="Shape 998"/>
                        <wps:cNvSpPr/>
                        <wps:spPr>
                          <a:xfrm>
                            <a:off x="0" y="0"/>
                            <a:ext cx="20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48">
                                <a:moveTo>
                                  <a:pt x="0" y="0"/>
                                </a:moveTo>
                                <a:lnTo>
                                  <a:pt x="203348" y="0"/>
                                </a:lnTo>
                              </a:path>
                            </a:pathLst>
                          </a:custGeom>
                          <a:ln w="61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25" style="width:16.0117pt;height:0.487694pt;mso-position-horizontal-relative:char;mso-position-vertical-relative:line" coordsize="2033,61">
                <v:shape id="Shape 998" style="position:absolute;width:2033;height:0;left:0;top:0;" coordsize="203348,0" path="m0,0l203348,0">
                  <v:stroke weight="0.4876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                                      (1.9) </w:t>
      </w:r>
      <w:r>
        <w:rPr>
          <w:i/>
        </w:rPr>
        <w:t>i</w:t>
      </w:r>
      <w:r>
        <w:rPr>
          <w:i/>
          <w:sz w:val="22"/>
          <w:vertAlign w:val="subscript"/>
        </w:rPr>
        <w:t>o</w:t>
      </w:r>
    </w:p>
    <w:p w:rsidR="00AC34B8" w:rsidRDefault="006744EC">
      <w:pPr>
        <w:spacing w:after="33"/>
        <w:ind w:left="693" w:right="55" w:hanging="708"/>
      </w:pPr>
      <w:r>
        <w:t>где  i</w:t>
      </w:r>
      <w:r>
        <w:rPr>
          <w:vertAlign w:val="subscript"/>
        </w:rPr>
        <w:t>mpi</w:t>
      </w:r>
      <w:r>
        <w:t xml:space="preserve"> – передаточное число трансмиссии на данной конкретной передаче; i</w:t>
      </w:r>
      <w:r>
        <w:rPr>
          <w:vertAlign w:val="subscript"/>
        </w:rPr>
        <w:t>o</w:t>
      </w:r>
      <w:r>
        <w:rPr>
          <w:sz w:val="16"/>
        </w:rPr>
        <w:t xml:space="preserve"> -  </w:t>
      </w:r>
      <w:r>
        <w:t xml:space="preserve">передаточное </w:t>
      </w:r>
      <w:r>
        <w:t xml:space="preserve">число главной передачи (шестерен с постоянным зацеплением) </w:t>
      </w:r>
    </w:p>
    <w:p w:rsidR="00AC34B8" w:rsidRDefault="006744EC">
      <w:pPr>
        <w:ind w:left="-5" w:right="55"/>
      </w:pPr>
      <w:r>
        <w:t xml:space="preserve">прототипа трактора. </w:t>
      </w:r>
    </w:p>
    <w:p w:rsidR="00AC34B8" w:rsidRDefault="006744EC">
      <w:pPr>
        <w:spacing w:after="30"/>
        <w:ind w:left="718" w:right="55"/>
      </w:pPr>
      <w:r>
        <w:t>Показатель i</w:t>
      </w:r>
      <w:r>
        <w:rPr>
          <w:vertAlign w:val="subscript"/>
        </w:rPr>
        <w:t>o</w:t>
      </w:r>
      <w:r>
        <w:t xml:space="preserve"> определяют по формуле: </w:t>
      </w:r>
    </w:p>
    <w:p w:rsidR="00AC34B8" w:rsidRDefault="006744EC">
      <w:pPr>
        <w:spacing w:after="76" w:line="259" w:lineRule="auto"/>
        <w:ind w:right="48"/>
        <w:jc w:val="right"/>
      </w:pPr>
      <w:r>
        <w:rPr>
          <w:i/>
        </w:rPr>
        <w:t>i</w:t>
      </w:r>
      <w:r>
        <w:rPr>
          <w:i/>
          <w:sz w:val="22"/>
          <w:vertAlign w:val="subscript"/>
        </w:rPr>
        <w:t xml:space="preserve">o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i</w:t>
      </w:r>
      <w:r>
        <w:rPr>
          <w:i/>
          <w:sz w:val="22"/>
          <w:vertAlign w:val="subscript"/>
        </w:rPr>
        <w:t xml:space="preserve">цп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i</w:t>
      </w:r>
      <w:r>
        <w:rPr>
          <w:i/>
          <w:sz w:val="22"/>
          <w:vertAlign w:val="subscript"/>
        </w:rPr>
        <w:t>кп</w:t>
      </w:r>
      <w:r>
        <w:t xml:space="preserve">                                                                        (1.10) </w:t>
      </w:r>
    </w:p>
    <w:p w:rsidR="00AC34B8" w:rsidRDefault="006744EC">
      <w:pPr>
        <w:ind w:left="693" w:right="1750" w:hanging="708"/>
      </w:pPr>
      <w:r>
        <w:t xml:space="preserve">где  </w:t>
      </w:r>
      <w:r>
        <w:tab/>
        <w:t>i</w:t>
      </w:r>
      <w:r>
        <w:rPr>
          <w:vertAlign w:val="subscript"/>
        </w:rPr>
        <w:t>цп</w:t>
      </w:r>
      <w:r>
        <w:t xml:space="preserve"> – передаточное число центральной п</w:t>
      </w:r>
      <w:r>
        <w:t>ередачи (приложение); i</w:t>
      </w:r>
      <w:r>
        <w:rPr>
          <w:vertAlign w:val="subscript"/>
        </w:rPr>
        <w:t>кп</w:t>
      </w:r>
      <w:r>
        <w:t xml:space="preserve"> – передаточное число конечной (бортовой) передачи (приложение).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31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pStyle w:val="3"/>
        <w:ind w:left="-5" w:right="0"/>
      </w:pPr>
      <w:r>
        <w:t xml:space="preserve">1.6. Показатели энергонасыщенности и металлоемкости трактора </w:t>
      </w:r>
    </w:p>
    <w:p w:rsidR="00AC34B8" w:rsidRDefault="006744EC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AC34B8" w:rsidRDefault="006744EC">
      <w:pPr>
        <w:ind w:left="-15" w:right="55" w:firstLine="708"/>
      </w:pPr>
      <w:r>
        <w:t xml:space="preserve">Энергонасыщенность </w:t>
      </w:r>
      <w:r>
        <w:t xml:space="preserve">трактора характеризуется отношением номинальной мощности тракторного двигателя к эксплуатационной массе трактора. </w:t>
      </w:r>
    </w:p>
    <w:p w:rsidR="00AC34B8" w:rsidRDefault="006744EC">
      <w:pPr>
        <w:spacing w:after="73"/>
        <w:ind w:left="718" w:right="55"/>
      </w:pPr>
      <w:r>
        <w:t xml:space="preserve">Величину энергонасыщенности определяют по формуле: </w:t>
      </w:r>
    </w:p>
    <w:p w:rsidR="00AC34B8" w:rsidRDefault="006744EC">
      <w:pPr>
        <w:pStyle w:val="1"/>
        <w:tabs>
          <w:tab w:val="center" w:pos="4304"/>
          <w:tab w:val="center" w:pos="5137"/>
        </w:tabs>
        <w:ind w:left="0" w:right="0" w:firstLine="0"/>
        <w:jc w:val="left"/>
      </w:pPr>
      <w:r>
        <w:rPr>
          <w:rFonts w:ascii="Calibri" w:eastAsia="Calibri" w:hAnsi="Calibri" w:cs="Calibri"/>
          <w:i w:val="0"/>
          <w:sz w:val="22"/>
          <w:vertAlign w:val="baseline"/>
        </w:rPr>
        <w:tab/>
      </w:r>
      <w:r>
        <w:rPr>
          <w:sz w:val="24"/>
          <w:vertAlign w:val="baseline"/>
        </w:rPr>
        <w:t>N</w:t>
      </w:r>
      <w:r>
        <w:rPr>
          <w:sz w:val="22"/>
        </w:rPr>
        <w:t>ен</w:t>
      </w:r>
      <w:r>
        <w:rPr>
          <w:sz w:val="22"/>
        </w:rPr>
        <w:tab/>
      </w:r>
      <w:r>
        <w:t>кВт</w:t>
      </w:r>
    </w:p>
    <w:p w:rsidR="00AC34B8" w:rsidRDefault="006744EC">
      <w:pPr>
        <w:spacing w:after="282" w:line="259" w:lineRule="auto"/>
        <w:ind w:right="4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2483188</wp:posOffset>
                </wp:positionH>
                <wp:positionV relativeFrom="paragraph">
                  <wp:posOffset>75716</wp:posOffset>
                </wp:positionV>
                <wp:extent cx="917886" cy="891"/>
                <wp:effectExtent l="0" t="0" r="0" b="0"/>
                <wp:wrapNone/>
                <wp:docPr id="36326" name="Group 36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886" cy="891"/>
                          <a:chOff x="0" y="0"/>
                          <a:chExt cx="917886" cy="891"/>
                        </a:xfrm>
                      </wpg:grpSpPr>
                      <wps:wsp>
                        <wps:cNvPr id="1077" name="Shape 1077"/>
                        <wps:cNvSpPr/>
                        <wps:spPr>
                          <a:xfrm>
                            <a:off x="0" y="891"/>
                            <a:ext cx="500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68">
                                <a:moveTo>
                                  <a:pt x="0" y="0"/>
                                </a:moveTo>
                                <a:lnTo>
                                  <a:pt x="500668" y="0"/>
                                </a:lnTo>
                              </a:path>
                            </a:pathLst>
                          </a:custGeom>
                          <a:ln w="61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28849" y="0"/>
                            <a:ext cx="289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37">
                                <a:moveTo>
                                  <a:pt x="0" y="0"/>
                                </a:moveTo>
                                <a:lnTo>
                                  <a:pt x="289037" y="0"/>
                                </a:lnTo>
                              </a:path>
                            </a:pathLst>
                          </a:custGeom>
                          <a:ln w="63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326" style="width:72.2745pt;height:0.0701294pt;position:absolute;z-index:172;mso-position-horizontal-relative:text;mso-position-horizontal:absolute;margin-left:195.527pt;mso-position-vertical-relative:text;margin-top:5.96188pt;" coordsize="9178,8">
                <v:shape id="Shape 1077" style="position:absolute;width:5006;height:0;left:0;top:8;" coordsize="500668,0" path="m0,0l500668,0">
                  <v:stroke weight="0.480422pt" endcap="flat" joinstyle="round" on="true" color="#000000"/>
                  <v:fill on="false" color="#000000" opacity="0"/>
                </v:shape>
                <v:shape id="Shape 1090" style="position:absolute;width:2890;height:0;left:6288;top:0;" coordsize="289037,0" path="m0,0l289037,0">
                  <v:stroke weight="0.5025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rPr>
          <w:i/>
          <w:sz w:val="22"/>
          <w:vertAlign w:val="subscript"/>
        </w:rPr>
        <w:t xml:space="preserve">э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m</w:t>
      </w:r>
      <w:r>
        <w:rPr>
          <w:i/>
          <w:sz w:val="22"/>
          <w:vertAlign w:val="subscript"/>
        </w:rPr>
        <w:t xml:space="preserve">э </w:t>
      </w:r>
      <w:r>
        <w:rPr>
          <w:rFonts w:ascii="Segoe UI Symbol" w:eastAsia="Segoe UI Symbol" w:hAnsi="Segoe UI Symbol" w:cs="Segoe UI Symbol"/>
        </w:rPr>
        <w:t></w:t>
      </w:r>
      <w:r>
        <w:t>10</w:t>
      </w:r>
      <w:r>
        <w:rPr>
          <w:rFonts w:ascii="Segoe UI Symbol" w:eastAsia="Segoe UI Symbol" w:hAnsi="Segoe UI Symbol" w:cs="Segoe UI Symbol"/>
          <w:sz w:val="22"/>
          <w:vertAlign w:val="subscript"/>
        </w:rPr>
        <w:t></w:t>
      </w:r>
      <w:r>
        <w:rPr>
          <w:sz w:val="22"/>
          <w:vertAlign w:val="subscript"/>
        </w:rPr>
        <w:t xml:space="preserve">3 </w:t>
      </w:r>
      <w:r>
        <w:t xml:space="preserve">, </w:t>
      </w:r>
      <w:r>
        <w:rPr>
          <w:i/>
        </w:rPr>
        <w:t>т</w:t>
      </w:r>
      <w:r>
        <w:t xml:space="preserve">                                                             (1.11) </w:t>
      </w:r>
    </w:p>
    <w:p w:rsidR="00AC34B8" w:rsidRDefault="006744EC">
      <w:pPr>
        <w:spacing w:after="53"/>
        <w:ind w:left="-15" w:right="55" w:firstLine="708"/>
      </w:pPr>
      <w:r>
        <w:t xml:space="preserve">Металлоемкость трактора характеризуется отношением его конструктивной массы к номинальной мощности двигателя, её величину определяют по формуле: </w:t>
      </w:r>
    </w:p>
    <w:p w:rsidR="00AC34B8" w:rsidRDefault="006744EC">
      <w:pPr>
        <w:pStyle w:val="1"/>
        <w:tabs>
          <w:tab w:val="center" w:pos="4010"/>
          <w:tab w:val="center" w:pos="4650"/>
        </w:tabs>
        <w:ind w:left="0" w:right="0" w:firstLine="0"/>
        <w:jc w:val="left"/>
      </w:pPr>
      <w:r>
        <w:rPr>
          <w:rFonts w:ascii="Calibri" w:eastAsia="Calibri" w:hAnsi="Calibri" w:cs="Calibri"/>
          <w:i w:val="0"/>
          <w:sz w:val="22"/>
          <w:vertAlign w:val="baseline"/>
        </w:rPr>
        <w:tab/>
      </w:r>
      <w:r>
        <w:rPr>
          <w:sz w:val="24"/>
          <w:vertAlign w:val="baseline"/>
        </w:rPr>
        <w:t>m</w:t>
      </w:r>
      <w:r>
        <w:rPr>
          <w:sz w:val="22"/>
        </w:rPr>
        <w:t>к</w:t>
      </w:r>
      <w:r>
        <w:rPr>
          <w:sz w:val="22"/>
        </w:rPr>
        <w:tab/>
      </w:r>
      <w:r>
        <w:t>кг</w:t>
      </w:r>
    </w:p>
    <w:p w:rsidR="00AC34B8" w:rsidRDefault="006744EC">
      <w:pPr>
        <w:tabs>
          <w:tab w:val="center" w:pos="3562"/>
          <w:tab w:val="center" w:pos="4357"/>
          <w:tab w:val="right" w:pos="9700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q</w:t>
      </w:r>
      <w:r>
        <w:rPr>
          <w:i/>
          <w:sz w:val="22"/>
          <w:vertAlign w:val="subscript"/>
        </w:rPr>
        <w:t xml:space="preserve">м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1359" cy="891"/>
                <wp:effectExtent l="0" t="0" r="0" b="0"/>
                <wp:docPr id="36327" name="Group 36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59" cy="891"/>
                          <a:chOff x="0" y="0"/>
                          <a:chExt cx="661359" cy="891"/>
                        </a:xfrm>
                      </wpg:grpSpPr>
                      <wps:wsp>
                        <wps:cNvPr id="1099" name="Shape 1099"/>
                        <wps:cNvSpPr/>
                        <wps:spPr>
                          <a:xfrm>
                            <a:off x="0" y="891"/>
                            <a:ext cx="239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92">
                                <a:moveTo>
                                  <a:pt x="0" y="0"/>
                                </a:moveTo>
                                <a:lnTo>
                                  <a:pt x="239192" y="0"/>
                                </a:lnTo>
                              </a:path>
                            </a:pathLst>
                          </a:custGeom>
                          <a:ln w="64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71413" y="0"/>
                            <a:ext cx="28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46">
                                <a:moveTo>
                                  <a:pt x="0" y="0"/>
                                </a:moveTo>
                                <a:lnTo>
                                  <a:pt x="289946" y="0"/>
                                </a:lnTo>
                              </a:path>
                            </a:pathLst>
                          </a:custGeom>
                          <a:ln w="63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27" style="width:52.0755pt;height:0.0701904pt;mso-position-horizontal-relative:char;mso-position-vertical-relative:line" coordsize="6613,8">
                <v:shape id="Shape 1099" style="position:absolute;width:2391;height:0;left:0;top:8;" coordsize="239192,0" path="m0,0l239192,0">
                  <v:stroke weight="0.504442pt" endcap="flat" joinstyle="round" on="true" color="#000000"/>
                  <v:fill on="false" color="#000000" opacity="0"/>
                </v:shape>
                <v:shape id="Shape 1108" style="position:absolute;width:2899;height:0;left:3714;top:0;" coordsize="289946,0" path="m0,0l289946,0">
                  <v:stroke weight="0.5025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, </w:t>
      </w:r>
      <w:r>
        <w:tab/>
        <w:t xml:space="preserve">                        </w:t>
      </w:r>
      <w:r>
        <w:t xml:space="preserve">                                             (1.12) </w:t>
      </w:r>
    </w:p>
    <w:p w:rsidR="00AC34B8" w:rsidRDefault="006744EC">
      <w:pPr>
        <w:spacing w:after="10" w:line="259" w:lineRule="auto"/>
        <w:ind w:left="55" w:right="1005"/>
        <w:jc w:val="center"/>
      </w:pPr>
      <w:r>
        <w:rPr>
          <w:i/>
        </w:rPr>
        <w:t>N</w:t>
      </w:r>
      <w:r>
        <w:rPr>
          <w:i/>
          <w:sz w:val="22"/>
          <w:vertAlign w:val="subscript"/>
        </w:rPr>
        <w:t xml:space="preserve">ен </w:t>
      </w:r>
      <w:r>
        <w:rPr>
          <w:i/>
        </w:rPr>
        <w:t>кВт</w:t>
      </w:r>
    </w:p>
    <w:p w:rsidR="00AC34B8" w:rsidRDefault="006744EC">
      <w:pPr>
        <w:spacing w:after="31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pStyle w:val="2"/>
        <w:spacing w:after="0"/>
        <w:ind w:left="-5" w:right="0"/>
        <w:jc w:val="left"/>
      </w:pPr>
      <w:r>
        <w:t xml:space="preserve">1.7.Расчет и построение регуляторной характеристики дизеля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-15" w:right="55" w:firstLine="708"/>
      </w:pPr>
      <w:r>
        <w:t xml:space="preserve">При выполнении курсовой работы регуляторные характеристики должны быть построены в двух видах: </w:t>
      </w:r>
    </w:p>
    <w:p w:rsidR="00AC34B8" w:rsidRDefault="006744EC">
      <w:pPr>
        <w:numPr>
          <w:ilvl w:val="0"/>
          <w:numId w:val="4"/>
        </w:numPr>
        <w:ind w:right="55" w:hanging="139"/>
      </w:pPr>
      <w:r>
        <w:t xml:space="preserve">в функции от частоты вращения; </w:t>
      </w:r>
    </w:p>
    <w:p w:rsidR="00AC34B8" w:rsidRDefault="006744EC">
      <w:pPr>
        <w:numPr>
          <w:ilvl w:val="0"/>
          <w:numId w:val="4"/>
        </w:numPr>
        <w:ind w:right="55" w:hanging="139"/>
      </w:pPr>
      <w:r>
        <w:t xml:space="preserve">в функции от крутящего момента. </w:t>
      </w:r>
    </w:p>
    <w:p w:rsidR="00AC34B8" w:rsidRDefault="006744EC">
      <w:pPr>
        <w:ind w:left="-15" w:right="55" w:firstLine="708"/>
      </w:pPr>
      <w:r>
        <w:t xml:space="preserve">Расчет и построение регуляторной характеристики двигателя в функции от частоты вращения коленчатого вала рекомендуется вести в следующем порядке: </w:t>
      </w:r>
    </w:p>
    <w:p w:rsidR="00AC34B8" w:rsidRDefault="006744EC">
      <w:pPr>
        <w:numPr>
          <w:ilvl w:val="1"/>
          <w:numId w:val="4"/>
        </w:numPr>
        <w:ind w:right="55" w:firstLine="720"/>
      </w:pPr>
      <w:r>
        <w:t>Задаваясь различными значениями частот вращения вала двигателя в процентах</w:t>
      </w:r>
      <w:r>
        <w:rPr>
          <w:rFonts w:ascii="Arial" w:eastAsia="Arial" w:hAnsi="Arial" w:cs="Arial"/>
        </w:rPr>
        <w:t xml:space="preserve"> (</w:t>
      </w:r>
      <w:r>
        <w:t>100, 90, 80, 70, 60, 50)</w:t>
      </w:r>
      <w:r>
        <w:rPr>
          <w:rFonts w:ascii="Arial" w:eastAsia="Arial" w:hAnsi="Arial" w:cs="Arial"/>
        </w:rPr>
        <w:t xml:space="preserve"> </w:t>
      </w:r>
      <w:r>
        <w:t>от номинальной величины (по заданию), определяют текущие значения  N</w:t>
      </w:r>
      <w:r>
        <w:rPr>
          <w:vertAlign w:val="subscript"/>
        </w:rPr>
        <w:t xml:space="preserve">е  </w:t>
      </w:r>
      <w:r>
        <w:t xml:space="preserve">мощности двигателя на безрегуляторной ветви характеристики по эмпирической формуле </w:t>
      </w:r>
    </w:p>
    <w:p w:rsidR="00AC34B8" w:rsidRDefault="006744EC">
      <w:pPr>
        <w:tabs>
          <w:tab w:val="center" w:pos="4072"/>
          <w:tab w:val="center" w:pos="5511"/>
          <w:tab w:val="center" w:pos="6618"/>
        </w:tabs>
        <w:spacing w:after="3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 xml:space="preserve"> </w:t>
      </w:r>
      <w:r>
        <w:rPr>
          <w:i/>
        </w:rPr>
        <w:t>n</w:t>
      </w:r>
      <w:r>
        <w:rPr>
          <w:i/>
        </w:rPr>
        <w:tab/>
      </w:r>
      <w:r>
        <w:rPr>
          <w:sz w:val="14"/>
        </w:rPr>
        <w:t>2</w:t>
      </w:r>
      <w:r>
        <w:rPr>
          <w:sz w:val="14"/>
        </w:rPr>
        <w:tab/>
        <w:t>3</w:t>
      </w:r>
    </w:p>
    <w:p w:rsidR="00AC34B8" w:rsidRDefault="006744EC">
      <w:pPr>
        <w:spacing w:after="356" w:line="259" w:lineRule="auto"/>
        <w:ind w:right="48"/>
        <w:jc w:val="right"/>
      </w:pPr>
      <w:r>
        <w:rPr>
          <w:i/>
        </w:rPr>
        <w:t>N</w:t>
      </w:r>
      <w:r>
        <w:rPr>
          <w:i/>
          <w:sz w:val="22"/>
          <w:vertAlign w:val="subscript"/>
        </w:rPr>
        <w:t xml:space="preserve">e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N</w:t>
      </w:r>
      <w:r>
        <w:rPr>
          <w:i/>
          <w:sz w:val="22"/>
          <w:vertAlign w:val="subscript"/>
        </w:rPr>
        <w:t xml:space="preserve">н </w:t>
      </w:r>
      <w:r>
        <w:rPr>
          <w:rFonts w:ascii="Segoe UI Symbol" w:eastAsia="Segoe UI Symbol" w:hAnsi="Segoe UI Symbol" w:cs="Segoe UI Symbol"/>
        </w:rPr>
        <w:t></w:t>
      </w:r>
      <w:r>
        <w:rPr>
          <w:rFonts w:ascii="Segoe UI Symbol" w:eastAsia="Segoe UI Symbol" w:hAnsi="Segoe UI Symbol" w:cs="Segoe UI Symbol"/>
          <w:sz w:val="37"/>
          <w:vertAlign w:val="subscript"/>
        </w:rPr>
        <w:t></w:t>
      </w:r>
      <w:r>
        <w:rPr>
          <w:rFonts w:ascii="Segoe UI Symbol" w:eastAsia="Segoe UI Symbol" w:hAnsi="Segoe UI Symbol" w:cs="Segoe UI Symbol"/>
        </w:rPr>
        <w:t></w:t>
      </w:r>
      <w:r>
        <w:rPr>
          <w:i/>
        </w:rPr>
        <w:t>С</w:t>
      </w:r>
      <w:r>
        <w:rPr>
          <w:sz w:val="22"/>
          <w:vertAlign w:val="subscript"/>
        </w:rPr>
        <w:t xml:space="preserve">1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430" cy="6175"/>
                <wp:effectExtent l="0" t="0" r="0" b="0"/>
                <wp:docPr id="34693" name="Group 34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30" cy="6175"/>
                          <a:chOff x="0" y="0"/>
                          <a:chExt cx="164430" cy="6175"/>
                        </a:xfrm>
                      </wpg:grpSpPr>
                      <wps:wsp>
                        <wps:cNvPr id="1165" name="Shape 1165"/>
                        <wps:cNvSpPr/>
                        <wps:spPr>
                          <a:xfrm>
                            <a:off x="0" y="0"/>
                            <a:ext cx="164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30">
                                <a:moveTo>
                                  <a:pt x="0" y="0"/>
                                </a:moveTo>
                                <a:lnTo>
                                  <a:pt x="164430" y="0"/>
                                </a:lnTo>
                              </a:path>
                            </a:pathLst>
                          </a:custGeom>
                          <a:ln w="6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93" style="width:12.9472pt;height:0.486231pt;mso-position-horizontal-relative:char;mso-position-vertical-relative:line" coordsize="1644,61">
                <v:shape id="Shape 1165" style="position:absolute;width:1644;height:0;left:0;top:0;" coordsize="164430,0" path="m0,0l164430,0">
                  <v:stroke weight="0.48623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rPr>
          <w:i/>
          <w:sz w:val="14"/>
        </w:rPr>
        <w:t>н</w:t>
      </w:r>
      <w:r>
        <w:rPr>
          <w:i/>
          <w:sz w:val="22"/>
          <w:vertAlign w:val="superscript"/>
        </w:rPr>
        <w:t xml:space="preserve">e </w:t>
      </w:r>
      <w:r>
        <w:rPr>
          <w:rFonts w:ascii="Segoe UI Symbol" w:eastAsia="Segoe UI Symbol" w:hAnsi="Segoe UI Symbol" w:cs="Segoe UI Symbol"/>
        </w:rPr>
        <w:t></w:t>
      </w:r>
      <w:r>
        <w:rPr>
          <w:i/>
        </w:rPr>
        <w:t>С</w:t>
      </w:r>
      <w:r>
        <w:rPr>
          <w:sz w:val="22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</w:t>
      </w:r>
      <w:r>
        <w:rPr>
          <w:rFonts w:ascii="Segoe UI Symbol" w:eastAsia="Segoe UI Symbol" w:hAnsi="Segoe UI Symbol" w:cs="Segoe UI Symbol"/>
          <w:sz w:val="37"/>
          <w:vertAlign w:val="subscript"/>
        </w:rPr>
        <w:t>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</w:rPr>
        <w:t xml:space="preserve">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695" cy="6175"/>
                <wp:effectExtent l="0" t="0" r="0" b="0"/>
                <wp:docPr id="34694" name="Group 34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95" cy="6175"/>
                          <a:chOff x="0" y="0"/>
                          <a:chExt cx="164695" cy="6175"/>
                        </a:xfrm>
                      </wpg:grpSpPr>
                      <wps:wsp>
                        <wps:cNvPr id="1166" name="Shape 1166"/>
                        <wps:cNvSpPr/>
                        <wps:spPr>
                          <a:xfrm>
                            <a:off x="0" y="0"/>
                            <a:ext cx="16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95">
                                <a:moveTo>
                                  <a:pt x="0" y="0"/>
                                </a:moveTo>
                                <a:lnTo>
                                  <a:pt x="164695" y="0"/>
                                </a:lnTo>
                              </a:path>
                            </a:pathLst>
                          </a:custGeom>
                          <a:ln w="6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94" style="width:12.9681pt;height:0.486231pt;mso-position-horizontal-relative:char;mso-position-vertical-relative:line" coordsize="1646,61">
                <v:shape id="Shape 1166" style="position:absolute;width:1646;height:0;left:0;top:0;" coordsize="164695,0" path="m0,0l164695,0">
                  <v:stroke weight="0.48623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nn</w:t>
      </w:r>
      <w:r>
        <w:rPr>
          <w:i/>
          <w:sz w:val="14"/>
        </w:rPr>
        <w:t>н</w:t>
      </w:r>
      <w:r>
        <w:rPr>
          <w:i/>
          <w:sz w:val="22"/>
          <w:vertAlign w:val="superscript"/>
        </w:rPr>
        <w:t xml:space="preserve">e </w:t>
      </w:r>
      <w:r>
        <w:rPr>
          <w:rFonts w:ascii="Segoe UI Symbol" w:eastAsia="Segoe UI Symbol" w:hAnsi="Segoe UI Symbol" w:cs="Segoe UI Symbol"/>
          <w:sz w:val="37"/>
          <w:vertAlign w:val="subscript"/>
        </w:rPr>
        <w:t></w:t>
      </w:r>
      <w:r>
        <w:rPr>
          <w:rFonts w:ascii="Segoe UI Symbol" w:eastAsia="Segoe UI Symbol" w:hAnsi="Segoe UI Symbol" w:cs="Segoe UI Symbol"/>
          <w:sz w:val="37"/>
          <w:vertAlign w:val="subscript"/>
        </w:rPr>
        <w:t>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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i/>
        </w:rPr>
        <w:t>С</w:t>
      </w:r>
      <w:r>
        <w:rPr>
          <w:sz w:val="22"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</w:rPr>
        <w:t></w:t>
      </w:r>
      <w:r>
        <w:rPr>
          <w:rFonts w:ascii="Segoe UI Symbol" w:eastAsia="Segoe UI Symbol" w:hAnsi="Segoe UI Symbol" w:cs="Segoe UI Symbol"/>
          <w:sz w:val="37"/>
          <w:vertAlign w:val="subscript"/>
        </w:rPr>
        <w:t></w:t>
      </w:r>
      <w:r>
        <w:rPr>
          <w:rFonts w:ascii="Segoe UI Symbol" w:eastAsia="Segoe UI Symbol" w:hAnsi="Segoe UI Symbol" w:cs="Segoe UI Symbol"/>
          <w:sz w:val="37"/>
          <w:vertAlign w:val="subscript"/>
        </w:rPr>
        <w:t>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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442" cy="6175"/>
                <wp:effectExtent l="0" t="0" r="0" b="0"/>
                <wp:docPr id="34695" name="Group 34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42" cy="6175"/>
                          <a:chOff x="0" y="0"/>
                          <a:chExt cx="164442" cy="6175"/>
                        </a:xfrm>
                      </wpg:grpSpPr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164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42">
                                <a:moveTo>
                                  <a:pt x="0" y="0"/>
                                </a:moveTo>
                                <a:lnTo>
                                  <a:pt x="164442" y="0"/>
                                </a:lnTo>
                              </a:path>
                            </a:pathLst>
                          </a:custGeom>
                          <a:ln w="6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95" style="width:12.9482pt;height:0.486231pt;mso-position-horizontal-relative:char;mso-position-vertical-relative:line" coordsize="1644,61">
                <v:shape id="Shape 1167" style="position:absolute;width:1644;height:0;left:0;top:0;" coordsize="164442,0" path="m0,0l164442,0">
                  <v:stroke weight="0.48623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nn</w:t>
      </w:r>
      <w:r>
        <w:rPr>
          <w:i/>
          <w:sz w:val="14"/>
        </w:rPr>
        <w:t>н</w:t>
      </w:r>
      <w:r>
        <w:rPr>
          <w:i/>
          <w:sz w:val="22"/>
          <w:vertAlign w:val="superscript"/>
        </w:rPr>
        <w:t xml:space="preserve">e 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  <w:sz w:val="37"/>
          <w:vertAlign w:val="subscript"/>
        </w:rPr>
        <w:t>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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 </w:t>
      </w:r>
      <w:r>
        <w:rPr>
          <w:rFonts w:ascii="Segoe UI Symbol" w:eastAsia="Segoe UI Symbol" w:hAnsi="Segoe UI Symbol" w:cs="Segoe UI Symbol"/>
          <w:sz w:val="37"/>
          <w:vertAlign w:val="subscript"/>
        </w:rPr>
        <w:t></w:t>
      </w:r>
      <w:r>
        <w:rPr>
          <w:rFonts w:ascii="Segoe UI Symbol" w:eastAsia="Segoe UI Symbol" w:hAnsi="Segoe UI Symbol" w:cs="Segoe UI Symbol"/>
          <w:sz w:val="37"/>
          <w:vertAlign w:val="subscript"/>
        </w:rPr>
        <w:t></w:t>
      </w:r>
      <w:r>
        <w:rPr>
          <w:rFonts w:ascii="Segoe UI Symbol" w:eastAsia="Segoe UI Symbol" w:hAnsi="Segoe UI Symbol" w:cs="Segoe UI Symbol"/>
        </w:rPr>
        <w:t></w:t>
      </w:r>
      <w:r>
        <w:rPr>
          <w:rFonts w:ascii="Segoe UI Symbol" w:eastAsia="Segoe UI Symbol" w:hAnsi="Segoe UI Symbol" w:cs="Segoe UI Symbol"/>
        </w:rPr>
        <w:t></w:t>
      </w:r>
      <w:r>
        <w:t xml:space="preserve"> </w:t>
      </w:r>
      <w:r>
        <w:t xml:space="preserve">кВт,                             (1.13) </w:t>
      </w:r>
    </w:p>
    <w:p w:rsidR="00AC34B8" w:rsidRDefault="006744EC">
      <w:pPr>
        <w:spacing w:after="63"/>
        <w:ind w:left="-5" w:right="55"/>
      </w:pPr>
      <w:r>
        <w:t>где</w:t>
      </w:r>
      <w:r>
        <w:rPr>
          <w:rFonts w:ascii="Arial" w:eastAsia="Arial" w:hAnsi="Arial" w:cs="Arial"/>
        </w:rPr>
        <w:t xml:space="preserve"> n</w:t>
      </w:r>
      <w:r>
        <w:rPr>
          <w:vertAlign w:val="subscript"/>
        </w:rPr>
        <w:t>е</w:t>
      </w:r>
      <w:r>
        <w:t xml:space="preserve"> и n</w:t>
      </w:r>
      <w:r>
        <w:rPr>
          <w:vertAlign w:val="subscript"/>
        </w:rPr>
        <w:t>н</w:t>
      </w:r>
      <w:r>
        <w:rPr>
          <w:i/>
        </w:rPr>
        <w:t xml:space="preserve"> </w:t>
      </w:r>
      <w:r>
        <w:t>– текущее и номинальное значения частот вращения коленчатого вала двигателя; мин</w:t>
      </w:r>
      <w:r>
        <w:rPr>
          <w:vertAlign w:val="superscript"/>
        </w:rPr>
        <w:t>-1</w:t>
      </w:r>
      <w:r>
        <w:t>.</w:t>
      </w:r>
      <w:r>
        <w:rPr>
          <w:i/>
        </w:rPr>
        <w:t xml:space="preserve"> </w:t>
      </w:r>
    </w:p>
    <w:p w:rsidR="00AC34B8" w:rsidRDefault="006744EC">
      <w:pPr>
        <w:spacing w:after="35" w:line="259" w:lineRule="auto"/>
        <w:ind w:left="661" w:right="423"/>
        <w:jc w:val="center"/>
      </w:pPr>
      <w:r>
        <w:t>С</w:t>
      </w:r>
      <w:r>
        <w:rPr>
          <w:vertAlign w:val="subscript"/>
        </w:rPr>
        <w:t>1</w:t>
      </w:r>
      <w:r>
        <w:rPr>
          <w:i/>
        </w:rPr>
        <w:t xml:space="preserve"> </w:t>
      </w:r>
      <w:r>
        <w:t>= 0,53, С</w:t>
      </w:r>
      <w:r>
        <w:rPr>
          <w:vertAlign w:val="subscript"/>
        </w:rPr>
        <w:t>2</w:t>
      </w:r>
      <w:r>
        <w:t xml:space="preserve"> = 1,56, C</w:t>
      </w:r>
      <w:r>
        <w:rPr>
          <w:vertAlign w:val="subscript"/>
        </w:rPr>
        <w:t xml:space="preserve">3 </w:t>
      </w:r>
      <w:r>
        <w:t xml:space="preserve">=1,09 - для дизелей с непосредственным впрыском топлива.  </w:t>
      </w:r>
    </w:p>
    <w:p w:rsidR="00AC34B8" w:rsidRDefault="006744EC">
      <w:pPr>
        <w:spacing w:line="259" w:lineRule="auto"/>
        <w:ind w:left="661"/>
        <w:jc w:val="center"/>
      </w:pPr>
      <w:r>
        <w:t>На регуляторной ветви характеристи</w:t>
      </w:r>
      <w:r>
        <w:t>ки принимают изменения мощности N</w:t>
      </w:r>
      <w:r>
        <w:rPr>
          <w:vertAlign w:val="subscript"/>
        </w:rPr>
        <w:t>e</w:t>
      </w:r>
      <w:r>
        <w:rPr>
          <w:i/>
        </w:rPr>
        <w:t xml:space="preserve"> </w:t>
      </w:r>
      <w:r>
        <w:t xml:space="preserve">по закону </w:t>
      </w:r>
    </w:p>
    <w:p w:rsidR="00AC34B8" w:rsidRDefault="006744EC">
      <w:pPr>
        <w:ind w:left="-5" w:right="55"/>
      </w:pPr>
      <w:r>
        <w:t>прямой линии от N</w:t>
      </w:r>
      <w:r>
        <w:rPr>
          <w:vertAlign w:val="subscript"/>
        </w:rPr>
        <w:t>e</w:t>
      </w:r>
      <w:r>
        <w:t xml:space="preserve"> = 0 до N</w:t>
      </w:r>
      <w:r>
        <w:rPr>
          <w:vertAlign w:val="subscript"/>
        </w:rPr>
        <w:t>emax</w:t>
      </w:r>
      <w:r>
        <w:t>.</w:t>
      </w:r>
      <w:r>
        <w:rPr>
          <w:rFonts w:ascii="Arial" w:eastAsia="Arial" w:hAnsi="Arial" w:cs="Arial"/>
        </w:rPr>
        <w:t xml:space="preserve">                                                                                            </w:t>
      </w:r>
      <w:r>
        <w:t xml:space="preserve"> </w:t>
      </w:r>
    </w:p>
    <w:p w:rsidR="00AC34B8" w:rsidRDefault="006744EC">
      <w:pPr>
        <w:numPr>
          <w:ilvl w:val="1"/>
          <w:numId w:val="4"/>
        </w:numPr>
        <w:spacing w:after="59" w:line="216" w:lineRule="auto"/>
        <w:ind w:right="55" w:firstLine="720"/>
      </w:pPr>
      <w:r>
        <w:t xml:space="preserve">Частоту вращения коленчатого вала двигателя на холостом ходу определяют по формуле </w:t>
      </w:r>
      <w:r>
        <w:rPr>
          <w:i/>
        </w:rPr>
        <w:t>n</w:t>
      </w:r>
      <w:r>
        <w:rPr>
          <w:i/>
          <w:sz w:val="22"/>
          <w:vertAlign w:val="subscript"/>
        </w:rPr>
        <w:t xml:space="preserve">x </w:t>
      </w:r>
      <w:r>
        <w:rPr>
          <w:rFonts w:ascii="Segoe UI Symbol" w:eastAsia="Segoe UI Symbol" w:hAnsi="Segoe UI Symbol" w:cs="Segoe UI Symbol"/>
          <w:sz w:val="37"/>
          <w:vertAlign w:val="subscript"/>
        </w:rPr>
        <w:t xml:space="preserve"> </w:t>
      </w:r>
      <w:r>
        <w:t>(1</w:t>
      </w:r>
      <w:r>
        <w:rPr>
          <w:rFonts w:ascii="Segoe UI Symbol" w:eastAsia="Segoe UI Symbol" w:hAnsi="Segoe UI Symbol" w:cs="Segoe UI Symbol"/>
          <w:sz w:val="37"/>
          <w:vertAlign w:val="subscript"/>
        </w:rPr>
        <w:t></w:t>
      </w:r>
      <w:r>
        <w:rPr>
          <w:rFonts w:ascii="Segoe UI Symbol" w:eastAsia="Segoe UI Symbol" w:hAnsi="Segoe UI Symbol" w:cs="Segoe UI Symbol"/>
          <w:sz w:val="39"/>
          <w:vertAlign w:val="subscript"/>
        </w:rPr>
        <w:t></w:t>
      </w:r>
      <w:r>
        <w:rPr>
          <w:i/>
          <w:sz w:val="22"/>
          <w:vertAlign w:val="subscript"/>
        </w:rPr>
        <w:t>p</w:t>
      </w:r>
      <w:r>
        <w:t>)</w:t>
      </w:r>
      <w:r>
        <w:rPr>
          <w:i/>
        </w:rPr>
        <w:t>n</w:t>
      </w:r>
      <w:r>
        <w:rPr>
          <w:i/>
          <w:sz w:val="14"/>
        </w:rPr>
        <w:t xml:space="preserve">н </w:t>
      </w:r>
      <w:r>
        <w:rPr>
          <w:sz w:val="37"/>
          <w:vertAlign w:val="subscript"/>
        </w:rPr>
        <w:t>, мин</w:t>
      </w:r>
      <w:r>
        <w:rPr>
          <w:sz w:val="16"/>
        </w:rPr>
        <w:t xml:space="preserve">-1                                                                                     </w:t>
      </w:r>
      <w:r>
        <w:t>(1.14)</w:t>
      </w:r>
      <w:r>
        <w:rPr>
          <w:sz w:val="16"/>
        </w:rPr>
        <w:t xml:space="preserve"> </w:t>
      </w:r>
    </w:p>
    <w:p w:rsidR="00AC34B8" w:rsidRDefault="006744EC">
      <w:pPr>
        <w:ind w:left="-5" w:right="55"/>
      </w:pPr>
      <w:r>
        <w:t xml:space="preserve">где  </w:t>
      </w:r>
      <w:r>
        <w:tab/>
        <w:t>δ</w:t>
      </w:r>
      <w:r>
        <w:rPr>
          <w:vertAlign w:val="subscript"/>
        </w:rPr>
        <w:t>р</w:t>
      </w:r>
      <w:r>
        <w:t xml:space="preserve"> – коэффициент неравномерности регулятора: для современных тракторных дизелей применяют </w:t>
      </w:r>
    </w:p>
    <w:p w:rsidR="00AC34B8" w:rsidRDefault="006744EC">
      <w:pPr>
        <w:ind w:left="-15" w:right="55" w:firstLine="708"/>
      </w:pPr>
      <w:r>
        <w:t>Коэффициент неравномерности регулятора: для современных тракторных дизелей применяют принимают равным δ</w:t>
      </w:r>
      <w:r>
        <w:rPr>
          <w:vertAlign w:val="subscript"/>
        </w:rPr>
        <w:t>р</w:t>
      </w:r>
      <w:r>
        <w:t xml:space="preserve"> = 0,07….0,08. </w:t>
      </w:r>
    </w:p>
    <w:p w:rsidR="00AC34B8" w:rsidRDefault="006744EC">
      <w:pPr>
        <w:numPr>
          <w:ilvl w:val="1"/>
          <w:numId w:val="4"/>
        </w:numPr>
        <w:spacing w:after="219"/>
        <w:ind w:right="55" w:firstLine="720"/>
      </w:pPr>
      <w:r>
        <w:t xml:space="preserve">Зная мощность и частоту вращения коленчатого вала двигателя определяют крутящий момент по формуле </w:t>
      </w:r>
    </w:p>
    <w:p w:rsidR="00AC34B8" w:rsidRDefault="006744EC">
      <w:pPr>
        <w:spacing w:line="319" w:lineRule="auto"/>
        <w:ind w:left="4538" w:right="55" w:hanging="92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2666398</wp:posOffset>
                </wp:positionH>
                <wp:positionV relativeFrom="paragraph">
                  <wp:posOffset>106124</wp:posOffset>
                </wp:positionV>
                <wp:extent cx="565215" cy="6406"/>
                <wp:effectExtent l="0" t="0" r="0" b="0"/>
                <wp:wrapNone/>
                <wp:docPr id="34696" name="Group 3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15" cy="6406"/>
                          <a:chOff x="0" y="0"/>
                          <a:chExt cx="565215" cy="6406"/>
                        </a:xfrm>
                      </wpg:grpSpPr>
                      <wps:wsp>
                        <wps:cNvPr id="1317" name="Shape 1317"/>
                        <wps:cNvSpPr/>
                        <wps:spPr>
                          <a:xfrm>
                            <a:off x="0" y="0"/>
                            <a:ext cx="56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15">
                                <a:moveTo>
                                  <a:pt x="0" y="0"/>
                                </a:moveTo>
                                <a:lnTo>
                                  <a:pt x="565215" y="0"/>
                                </a:lnTo>
                              </a:path>
                            </a:pathLst>
                          </a:custGeom>
                          <a:ln w="64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696" style="width:44.5051pt;height:0.504442pt;position:absolute;z-index:156;mso-position-horizontal-relative:text;mso-position-horizontal:absolute;margin-left:209.953pt;mso-position-vertical-relative:text;margin-top:8.3562pt;" coordsize="5652,64">
                <v:shape id="Shape 1317" style="position:absolute;width:5652;height:0;left:0;top:0;" coordsize="565215,0" path="m0,0l565215,0">
                  <v:stroke weight="0.5044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M</w:t>
      </w:r>
      <w:r>
        <w:rPr>
          <w:i/>
          <w:sz w:val="22"/>
          <w:vertAlign w:val="subscript"/>
        </w:rPr>
        <w:t xml:space="preserve">к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N</w:t>
      </w:r>
      <w:r>
        <w:rPr>
          <w:i/>
          <w:sz w:val="22"/>
          <w:vertAlign w:val="superscript"/>
        </w:rPr>
        <w:t xml:space="preserve">e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sz w:val="37"/>
          <w:vertAlign w:val="superscript"/>
        </w:rPr>
        <w:t xml:space="preserve">9550 </w:t>
      </w:r>
      <w:r>
        <w:t xml:space="preserve">, Нм                  </w:t>
      </w:r>
      <w:r>
        <w:t xml:space="preserve">                                        (1.15) </w:t>
      </w:r>
      <w:r>
        <w:rPr>
          <w:i/>
        </w:rPr>
        <w:t>n</w:t>
      </w:r>
      <w:r>
        <w:rPr>
          <w:i/>
          <w:sz w:val="22"/>
          <w:vertAlign w:val="subscript"/>
        </w:rPr>
        <w:t>e</w:t>
      </w:r>
    </w:p>
    <w:p w:rsidR="00AC34B8" w:rsidRDefault="006744EC">
      <w:pPr>
        <w:ind w:left="-5" w:right="55"/>
      </w:pPr>
      <w:r>
        <w:t>где  n</w:t>
      </w:r>
      <w:r>
        <w:rPr>
          <w:vertAlign w:val="subscript"/>
        </w:rPr>
        <w:t>e</w:t>
      </w:r>
      <w:r>
        <w:rPr>
          <w:sz w:val="16"/>
        </w:rPr>
        <w:t xml:space="preserve"> </w:t>
      </w:r>
      <w:r>
        <w:t>- частота вращения коленчатого вала, соответствующая мощности двигателя N</w:t>
      </w:r>
      <w:r>
        <w:rPr>
          <w:vertAlign w:val="subscript"/>
        </w:rPr>
        <w:t>ei</w:t>
      </w:r>
      <w:r>
        <w:rPr>
          <w:sz w:val="16"/>
        </w:rPr>
        <w:t xml:space="preserve"> </w:t>
      </w:r>
    </w:p>
    <w:p w:rsidR="00AC34B8" w:rsidRDefault="006744EC">
      <w:pPr>
        <w:numPr>
          <w:ilvl w:val="1"/>
          <w:numId w:val="4"/>
        </w:numPr>
        <w:spacing w:after="288"/>
        <w:ind w:right="55" w:firstLine="720"/>
      </w:pPr>
      <w:r>
        <w:t>По удельному расходу g</w:t>
      </w:r>
      <w:r>
        <w:rPr>
          <w:vertAlign w:val="subscript"/>
        </w:rPr>
        <w:t>eн</w:t>
      </w:r>
      <w:r>
        <w:rPr>
          <w:i/>
        </w:rPr>
        <w:t xml:space="preserve"> </w:t>
      </w:r>
      <w:r>
        <w:t xml:space="preserve">топлива при номинальной мощности двигателя определяют максимальный часовой расход топлива по формуле </w:t>
      </w:r>
    </w:p>
    <w:p w:rsidR="00AC34B8" w:rsidRDefault="006744EC">
      <w:pPr>
        <w:spacing w:after="179" w:line="259" w:lineRule="auto"/>
        <w:ind w:right="4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2756546</wp:posOffset>
                </wp:positionH>
                <wp:positionV relativeFrom="paragraph">
                  <wp:posOffset>69446</wp:posOffset>
                </wp:positionV>
                <wp:extent cx="455024" cy="6096"/>
                <wp:effectExtent l="0" t="0" r="0" b="0"/>
                <wp:wrapNone/>
                <wp:docPr id="34697" name="Group 34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024" cy="6096"/>
                          <a:chOff x="0" y="0"/>
                          <a:chExt cx="455024" cy="6096"/>
                        </a:xfrm>
                      </wpg:grpSpPr>
                      <wps:wsp>
                        <wps:cNvPr id="1351" name="Shape 1351"/>
                        <wps:cNvSpPr/>
                        <wps:spPr>
                          <a:xfrm>
                            <a:off x="0" y="0"/>
                            <a:ext cx="455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24">
                                <a:moveTo>
                                  <a:pt x="0" y="0"/>
                                </a:moveTo>
                                <a:lnTo>
                                  <a:pt x="455024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697" style="width:35.8287pt;height:0.47999pt;position:absolute;z-index:190;mso-position-horizontal-relative:text;mso-position-horizontal:absolute;margin-left:217.051pt;mso-position-vertical-relative:text;margin-top:5.46817pt;" coordsize="4550,60">
                <v:shape id="Shape 1351" style="position:absolute;width:4550;height:0;left:0;top:0;" coordsize="455024,0" path="m0,0l455024,0">
                  <v:stroke weight="0.47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i/>
        </w:rPr>
        <w:t>G</w:t>
      </w:r>
      <w:r>
        <w:rPr>
          <w:i/>
          <w:sz w:val="21"/>
          <w:vertAlign w:val="subscript"/>
        </w:rPr>
        <w:t xml:space="preserve">T </w:t>
      </w:r>
      <w:r>
        <w:rPr>
          <w:sz w:val="21"/>
          <w:vertAlign w:val="subscript"/>
        </w:rPr>
        <w:t xml:space="preserve">max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g</w:t>
      </w:r>
      <w:r>
        <w:rPr>
          <w:i/>
          <w:sz w:val="21"/>
          <w:vertAlign w:val="superscript"/>
        </w:rPr>
        <w:t>e</w:t>
      </w:r>
      <w:r>
        <w:t>10</w:t>
      </w:r>
      <w:r>
        <w:rPr>
          <w:i/>
          <w:sz w:val="21"/>
          <w:vertAlign w:val="superscript"/>
        </w:rPr>
        <w:t xml:space="preserve">н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sz w:val="21"/>
          <w:vertAlign w:val="subscript"/>
        </w:rPr>
        <w:t>3</w:t>
      </w:r>
      <w:r>
        <w:rPr>
          <w:i/>
        </w:rPr>
        <w:t>N</w:t>
      </w:r>
      <w:r>
        <w:rPr>
          <w:i/>
          <w:sz w:val="21"/>
          <w:vertAlign w:val="superscript"/>
        </w:rPr>
        <w:t xml:space="preserve">e </w:t>
      </w:r>
      <w:r>
        <w:t xml:space="preserve">, кг/ч                                                         (1.16) </w:t>
      </w:r>
    </w:p>
    <w:p w:rsidR="00AC34B8" w:rsidRDefault="006744EC">
      <w:pPr>
        <w:numPr>
          <w:ilvl w:val="1"/>
          <w:numId w:val="4"/>
        </w:numPr>
        <w:ind w:right="55" w:firstLine="720"/>
      </w:pPr>
      <w:r>
        <w:t xml:space="preserve">Для холостого хода двигателя принимают  </w:t>
      </w:r>
    </w:p>
    <w:p w:rsidR="00AC34B8" w:rsidRDefault="006744EC">
      <w:pPr>
        <w:spacing w:after="1" w:line="259" w:lineRule="auto"/>
        <w:ind w:right="48"/>
        <w:jc w:val="right"/>
      </w:pPr>
      <w:r>
        <w:t>G</w:t>
      </w:r>
      <w:r>
        <w:rPr>
          <w:vertAlign w:val="subscript"/>
        </w:rPr>
        <w:t xml:space="preserve">Tхх </w:t>
      </w:r>
      <w:r>
        <w:t>= (0,25-0,3)۰G</w:t>
      </w:r>
      <w:r>
        <w:rPr>
          <w:vertAlign w:val="subscript"/>
        </w:rPr>
        <w:t>T</w:t>
      </w:r>
      <w:r>
        <w:rPr>
          <w:vertAlign w:val="subscript"/>
        </w:rPr>
        <w:t xml:space="preserve">max </w:t>
      </w:r>
      <w:r>
        <w:t xml:space="preserve">кг/ч.                                               (1.17) </w:t>
      </w:r>
    </w:p>
    <w:p w:rsidR="00AC34B8" w:rsidRDefault="006744EC">
      <w:pPr>
        <w:ind w:left="-15" w:right="55" w:firstLine="720"/>
      </w:pPr>
      <w:r>
        <w:t xml:space="preserve">Промежуточные точки часового расхода топлива на регуляторной ветви принимают по закону прямой линии. </w:t>
      </w:r>
    </w:p>
    <w:p w:rsidR="00AC34B8" w:rsidRDefault="006744EC">
      <w:pPr>
        <w:numPr>
          <w:ilvl w:val="1"/>
          <w:numId w:val="4"/>
        </w:numPr>
        <w:spacing w:after="252"/>
        <w:ind w:right="55" w:firstLine="720"/>
      </w:pPr>
      <w:r>
        <w:t>По часовому расходу топлива и соответствующей мощности двигателя на регуляторном участке о</w:t>
      </w:r>
      <w:r>
        <w:t xml:space="preserve">пределяют удельный расход топлива по формуле </w:t>
      </w:r>
    </w:p>
    <w:p w:rsidR="00AC34B8" w:rsidRDefault="006744EC">
      <w:pPr>
        <w:tabs>
          <w:tab w:val="center" w:pos="4499"/>
          <w:tab w:val="center" w:pos="5239"/>
          <w:tab w:val="right" w:pos="9700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g</w:t>
      </w:r>
      <w:r>
        <w:rPr>
          <w:i/>
          <w:sz w:val="22"/>
          <w:vertAlign w:val="subscript"/>
        </w:rPr>
        <w:t xml:space="preserve">ei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sz w:val="37"/>
          <w:vertAlign w:val="superscript"/>
        </w:rPr>
        <w:t>10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44005" cy="2232"/>
                <wp:effectExtent l="0" t="0" r="0" b="0"/>
                <wp:docPr id="34698" name="Group 34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5" cy="2232"/>
                          <a:chOff x="0" y="0"/>
                          <a:chExt cx="1044005" cy="2232"/>
                        </a:xfrm>
                      </wpg:grpSpPr>
                      <wps:wsp>
                        <wps:cNvPr id="1386" name="Shape 1386"/>
                        <wps:cNvSpPr/>
                        <wps:spPr>
                          <a:xfrm>
                            <a:off x="0" y="0"/>
                            <a:ext cx="481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93">
                                <a:moveTo>
                                  <a:pt x="0" y="0"/>
                                </a:moveTo>
                                <a:lnTo>
                                  <a:pt x="481893" y="0"/>
                                </a:lnTo>
                              </a:path>
                            </a:pathLst>
                          </a:custGeom>
                          <a:ln w="65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06043" y="2232"/>
                            <a:ext cx="43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62">
                                <a:moveTo>
                                  <a:pt x="0" y="0"/>
                                </a:moveTo>
                                <a:lnTo>
                                  <a:pt x="437962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98" style="width:82.2051pt;height:0.175751pt;mso-position-horizontal-relative:char;mso-position-vertical-relative:line" coordsize="10440,22">
                <v:shape id="Shape 1386" style="position:absolute;width:4818;height:0;left:0;top:0;" coordsize="481893,0" path="m0,0l481893,0">
                  <v:stroke weight="0.512077pt" endcap="flat" joinstyle="round" on="true" color="#000000"/>
                  <v:fill on="false" color="#000000" opacity="0"/>
                </v:shape>
                <v:shape id="Shape 1398" style="position:absolute;width:4379;height:0;left:6060;top:22;" coordsize="437962,0" path="m0,0l437962,0">
                  <v:stroke weight="0.47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i/>
          <w:sz w:val="37"/>
          <w:vertAlign w:val="superscript"/>
        </w:rPr>
        <w:t>G</w:t>
      </w:r>
      <w:r>
        <w:rPr>
          <w:i/>
          <w:sz w:val="22"/>
          <w:vertAlign w:val="superscript"/>
        </w:rPr>
        <w:t>Ti</w:t>
      </w:r>
      <w:r>
        <w:t xml:space="preserve">  </w:t>
      </w:r>
      <w:r>
        <w:tab/>
      </w:r>
      <w:r>
        <w:rPr>
          <w:i/>
          <w:sz w:val="37"/>
          <w:vertAlign w:val="superscript"/>
        </w:rPr>
        <w:t>г</w:t>
      </w:r>
      <w:r>
        <w:rPr>
          <w:i/>
          <w:sz w:val="37"/>
          <w:vertAlign w:val="superscript"/>
        </w:rPr>
        <w:tab/>
      </w:r>
      <w:r>
        <w:t xml:space="preserve">                                                         (1.18) </w:t>
      </w:r>
    </w:p>
    <w:p w:rsidR="00AC34B8" w:rsidRDefault="006744EC">
      <w:pPr>
        <w:tabs>
          <w:tab w:val="center" w:pos="4315"/>
          <w:tab w:val="center" w:pos="5240"/>
        </w:tabs>
        <w:spacing w:after="1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</w:t>
      </w:r>
      <w:r>
        <w:rPr>
          <w:i/>
          <w:sz w:val="22"/>
          <w:vertAlign w:val="subscript"/>
        </w:rPr>
        <w:t>ei</w:t>
      </w:r>
      <w:r>
        <w:rPr>
          <w:i/>
          <w:sz w:val="22"/>
          <w:vertAlign w:val="subscript"/>
        </w:rPr>
        <w:tab/>
      </w:r>
      <w:r>
        <w:rPr>
          <w:i/>
        </w:rPr>
        <w:t>кВт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ч</w:t>
      </w:r>
    </w:p>
    <w:p w:rsidR="00AC34B8" w:rsidRDefault="006744EC">
      <w:pPr>
        <w:ind w:left="-15" w:right="55" w:firstLine="708"/>
      </w:pPr>
      <w:r>
        <w:t xml:space="preserve">Кривая удельного расхода топлива поднимается вверх по мере снижения нагрузки двигателя. </w:t>
      </w:r>
    </w:p>
    <w:p w:rsidR="00AC34B8" w:rsidRDefault="006744EC">
      <w:pPr>
        <w:numPr>
          <w:ilvl w:val="1"/>
          <w:numId w:val="4"/>
        </w:numPr>
        <w:spacing w:after="221" w:line="259" w:lineRule="auto"/>
        <w:ind w:right="55" w:firstLine="720"/>
      </w:pPr>
      <w:r>
        <w:t xml:space="preserve">Удельный расход топлива на безрегуляторной ветви определяют по формуле:                   </w:t>
      </w:r>
    </w:p>
    <w:p w:rsidR="00AC34B8" w:rsidRDefault="006744EC">
      <w:pPr>
        <w:pStyle w:val="1"/>
        <w:tabs>
          <w:tab w:val="center" w:pos="4316"/>
          <w:tab w:val="center" w:pos="5279"/>
          <w:tab w:val="center" w:pos="6090"/>
        </w:tabs>
        <w:spacing w:after="114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3256168</wp:posOffset>
                </wp:positionH>
                <wp:positionV relativeFrom="paragraph">
                  <wp:posOffset>172656</wp:posOffset>
                </wp:positionV>
                <wp:extent cx="678557" cy="6105"/>
                <wp:effectExtent l="0" t="0" r="0" b="0"/>
                <wp:wrapNone/>
                <wp:docPr id="34699" name="Group 34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57" cy="6105"/>
                          <a:chOff x="0" y="0"/>
                          <a:chExt cx="678557" cy="6105"/>
                        </a:xfrm>
                      </wpg:grpSpPr>
                      <wps:wsp>
                        <wps:cNvPr id="1415" name="Shape 1415"/>
                        <wps:cNvSpPr/>
                        <wps:spPr>
                          <a:xfrm>
                            <a:off x="0" y="0"/>
                            <a:ext cx="190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06">
                                <a:moveTo>
                                  <a:pt x="0" y="0"/>
                                </a:moveTo>
                                <a:lnTo>
                                  <a:pt x="190906" y="0"/>
                                </a:lnTo>
                              </a:path>
                            </a:pathLst>
                          </a:custGeom>
                          <a:ln w="6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87513" y="0"/>
                            <a:ext cx="191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45">
                                <a:moveTo>
                                  <a:pt x="0" y="0"/>
                                </a:moveTo>
                                <a:lnTo>
                                  <a:pt x="191045" y="0"/>
                                </a:lnTo>
                              </a:path>
                            </a:pathLst>
                          </a:custGeom>
                          <a:ln w="6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699" style="width:53.4297pt;height:0.480715pt;position:absolute;z-index:253;mso-position-horizontal-relative:text;mso-position-horizontal:absolute;margin-left:256.391pt;mso-position-vertical-relative:text;margin-top:13.595pt;" coordsize="6785,61">
                <v:shape id="Shape 1415" style="position:absolute;width:1909;height:0;left:0;top:0;" coordsize="190906,0" path="m0,0l190906,0">
                  <v:stroke weight="0.480715pt" endcap="flat" joinstyle="round" on="true" color="#000000"/>
                  <v:fill on="false" color="#000000" opacity="0"/>
                </v:shape>
                <v:shape id="Shape 1416" style="position:absolute;width:1910;height:0;left:4875;top:0;" coordsize="191045,0" path="m0,0l191045,0">
                  <v:stroke weight="0.48071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i w:val="0"/>
          <w:sz w:val="22"/>
          <w:vertAlign w:val="baseline"/>
        </w:rPr>
        <w:tab/>
      </w:r>
      <w:r>
        <w:rPr>
          <w:rFonts w:ascii="Segoe UI Symbol" w:eastAsia="Segoe UI Symbol" w:hAnsi="Segoe UI Symbol" w:cs="Segoe UI Symbol"/>
          <w:i w:val="0"/>
          <w:sz w:val="24"/>
          <w:vertAlign w:val="baseline"/>
        </w:rPr>
        <w:t></w:t>
      </w:r>
      <w:r>
        <w:rPr>
          <w:rFonts w:ascii="Segoe UI Symbol" w:eastAsia="Segoe UI Symbol" w:hAnsi="Segoe UI Symbol" w:cs="Segoe UI Symbol"/>
          <w:i w:val="0"/>
          <w:sz w:val="24"/>
          <w:vertAlign w:val="baseline"/>
        </w:rPr>
        <w:tab/>
      </w:r>
      <w:r>
        <w:rPr>
          <w:rFonts w:ascii="Segoe UI Symbol" w:eastAsia="Segoe UI Symbol" w:hAnsi="Segoe UI Symbol" w:cs="Segoe UI Symbol"/>
          <w:i w:val="0"/>
        </w:rPr>
        <w:t xml:space="preserve"> </w:t>
      </w:r>
      <w:r>
        <w:rPr>
          <w:sz w:val="24"/>
          <w:vertAlign w:val="baseline"/>
        </w:rPr>
        <w:t>n</w:t>
      </w:r>
      <w:r>
        <w:rPr>
          <w:sz w:val="22"/>
        </w:rPr>
        <w:t xml:space="preserve">ei </w:t>
      </w:r>
      <w:r>
        <w:rPr>
          <w:rFonts w:ascii="Segoe UI Symbol" w:eastAsia="Segoe UI Symbol" w:hAnsi="Segoe UI Symbol" w:cs="Segoe UI Symbol"/>
          <w:i w:val="0"/>
        </w:rPr>
        <w:t></w:t>
      </w:r>
      <w:r>
        <w:rPr>
          <w:rFonts w:ascii="Segoe UI Symbol" w:eastAsia="Segoe UI Symbol" w:hAnsi="Segoe UI Symbol" w:cs="Segoe UI Symbol"/>
          <w:i w:val="0"/>
          <w:sz w:val="24"/>
          <w:vertAlign w:val="baseline"/>
        </w:rPr>
        <w:t></w:t>
      </w:r>
      <w:r>
        <w:rPr>
          <w:rFonts w:ascii="Segoe UI Symbol" w:eastAsia="Segoe UI Symbol" w:hAnsi="Segoe UI Symbol" w:cs="Segoe UI Symbol"/>
          <w:i w:val="0"/>
          <w:sz w:val="24"/>
          <w:vertAlign w:val="baseline"/>
        </w:rPr>
        <w:tab/>
      </w:r>
      <w:r>
        <w:rPr>
          <w:rFonts w:ascii="Segoe UI Symbol" w:eastAsia="Segoe UI Symbol" w:hAnsi="Segoe UI Symbol" w:cs="Segoe UI Symbol"/>
          <w:i w:val="0"/>
        </w:rPr>
        <w:t xml:space="preserve"> </w:t>
      </w:r>
      <w:r>
        <w:rPr>
          <w:sz w:val="24"/>
          <w:vertAlign w:val="baseline"/>
        </w:rPr>
        <w:t xml:space="preserve">n </w:t>
      </w:r>
      <w:r>
        <w:rPr>
          <w:i w:val="0"/>
          <w:sz w:val="14"/>
          <w:vertAlign w:val="baseline"/>
        </w:rPr>
        <w:t>2</w:t>
      </w:r>
    </w:p>
    <w:p w:rsidR="00AC34B8" w:rsidRDefault="006744EC">
      <w:pPr>
        <w:spacing w:after="1" w:line="259" w:lineRule="auto"/>
        <w:ind w:right="48"/>
        <w:jc w:val="right"/>
      </w:pPr>
      <w:r>
        <w:rPr>
          <w:i/>
        </w:rPr>
        <w:t>g</w:t>
      </w:r>
      <w:r>
        <w:rPr>
          <w:i/>
          <w:sz w:val="22"/>
          <w:vertAlign w:val="subscript"/>
        </w:rPr>
        <w:t xml:space="preserve">ei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g</w:t>
      </w:r>
      <w:r>
        <w:rPr>
          <w:i/>
          <w:sz w:val="22"/>
          <w:vertAlign w:val="subscript"/>
        </w:rPr>
        <w:t xml:space="preserve">N </w:t>
      </w:r>
      <w:r>
        <w:rPr>
          <w:rFonts w:ascii="Segoe UI Symbol" w:eastAsia="Segoe UI Symbol" w:hAnsi="Segoe UI Symbol" w:cs="Segoe UI Symbol"/>
        </w:rPr>
        <w:t></w:t>
      </w:r>
      <w:r>
        <w:rPr>
          <w:i/>
        </w:rPr>
        <w:t xml:space="preserve">d </w:t>
      </w:r>
      <w:r>
        <w:rPr>
          <w:rFonts w:ascii="Segoe UI Symbol" w:eastAsia="Segoe UI Symbol" w:hAnsi="Segoe UI Symbol" w:cs="Segoe UI Symbol"/>
        </w:rPr>
        <w:t xml:space="preserve"> </w:t>
      </w:r>
      <w:r>
        <w:rPr>
          <w:i/>
        </w:rPr>
        <w:t xml:space="preserve">d </w:t>
      </w:r>
      <w:r>
        <w:rPr>
          <w:rFonts w:ascii="Segoe UI Symbol" w:eastAsia="Segoe UI Symbol" w:hAnsi="Segoe UI Symbol" w:cs="Segoe UI Symbol"/>
        </w:rPr>
        <w:t></w:t>
      </w:r>
      <w:r>
        <w:rPr>
          <w:rFonts w:ascii="Segoe UI Symbol" w:eastAsia="Segoe UI Symbol" w:hAnsi="Segoe UI Symbol" w:cs="Segoe UI Symbol"/>
          <w:sz w:val="37"/>
          <w:vertAlign w:val="subscript"/>
        </w:rPr>
        <w:t></w:t>
      </w:r>
      <w:r>
        <w:rPr>
          <w:rFonts w:ascii="Segoe UI Symbol" w:eastAsia="Segoe UI Symbol" w:hAnsi="Segoe UI Symbol" w:cs="Segoe UI Symbol"/>
        </w:rPr>
        <w:t xml:space="preserve"> </w:t>
      </w:r>
      <w:r>
        <w:rPr>
          <w:i/>
          <w:sz w:val="37"/>
          <w:vertAlign w:val="superscript"/>
        </w:rPr>
        <w:t>n</w:t>
      </w:r>
      <w:r>
        <w:rPr>
          <w:i/>
          <w:sz w:val="14"/>
        </w:rPr>
        <w:t xml:space="preserve">N </w:t>
      </w:r>
      <w:r>
        <w:rPr>
          <w:rFonts w:ascii="Segoe UI Symbol" w:eastAsia="Segoe UI Symbol" w:hAnsi="Segoe UI Symbol" w:cs="Segoe UI Symbol"/>
          <w:sz w:val="37"/>
          <w:vertAlign w:val="subscript"/>
        </w:rPr>
        <w:t></w:t>
      </w:r>
      <w:r>
        <w:rPr>
          <w:rFonts w:ascii="Segoe UI Symbol" w:eastAsia="Segoe UI Symbol" w:hAnsi="Segoe UI Symbol" w:cs="Segoe UI Symbol"/>
        </w:rPr>
        <w:t xml:space="preserve"> </w:t>
      </w:r>
      <w:r>
        <w:rPr>
          <w:rFonts w:ascii="Segoe UI Symbol" w:eastAsia="Segoe UI Symbol" w:hAnsi="Segoe UI Symbol" w:cs="Segoe UI Symbol"/>
        </w:rPr>
        <w:t></w:t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  <w:sz w:val="37"/>
          <w:vertAlign w:val="subscript"/>
        </w:rPr>
        <w:t></w:t>
      </w:r>
      <w:r>
        <w:rPr>
          <w:rFonts w:ascii="Segoe UI Symbol" w:eastAsia="Segoe UI Symbol" w:hAnsi="Segoe UI Symbol" w:cs="Segoe UI Symbol"/>
        </w:rPr>
        <w:t xml:space="preserve"> </w:t>
      </w:r>
      <w:r>
        <w:rPr>
          <w:i/>
          <w:sz w:val="37"/>
          <w:vertAlign w:val="superscript"/>
        </w:rPr>
        <w:t>n</w:t>
      </w:r>
      <w:r>
        <w:rPr>
          <w:i/>
          <w:sz w:val="22"/>
          <w:vertAlign w:val="superscript"/>
        </w:rPr>
        <w:t>ei</w:t>
      </w:r>
      <w:r>
        <w:rPr>
          <w:i/>
          <w:sz w:val="14"/>
        </w:rPr>
        <w:t xml:space="preserve">N 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  <w:sz w:val="37"/>
          <w:vertAlign w:val="subscript"/>
        </w:rPr>
        <w:t></w:t>
      </w:r>
      <w:r>
        <w:rPr>
          <w:rFonts w:ascii="Segoe UI Symbol" w:eastAsia="Segoe UI Symbol" w:hAnsi="Segoe UI Symbol" w:cs="Segoe UI Symbol"/>
        </w:rPr>
        <w:t>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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></w:t>
      </w:r>
      <w:r>
        <w:rPr>
          <w:rFonts w:ascii="Segoe UI Symbol" w:eastAsia="Segoe UI Symbol" w:hAnsi="Segoe UI Symbol" w:cs="Segoe UI Symbol"/>
        </w:rPr>
        <w:t></w:t>
      </w:r>
      <w:r>
        <w:rPr>
          <w:rFonts w:ascii="Segoe UI Symbol" w:eastAsia="Segoe UI Symbol" w:hAnsi="Segoe UI Symbol" w:cs="Segoe UI Symbol"/>
        </w:rPr>
        <w:t></w:t>
      </w:r>
      <w:r>
        <w:rPr>
          <w:rFonts w:ascii="Segoe UI Symbol" w:eastAsia="Segoe UI Symbol" w:hAnsi="Segoe UI Symbol" w:cs="Segoe UI Symbol"/>
          <w:sz w:val="37"/>
          <w:vertAlign w:val="subscript"/>
        </w:rPr>
        <w:t></w:t>
      </w:r>
      <w:r>
        <w:t xml:space="preserve">      , г/кВт∙ч                     (1.19) </w:t>
      </w:r>
    </w:p>
    <w:p w:rsidR="00AC34B8" w:rsidRDefault="006744EC">
      <w:pPr>
        <w:tabs>
          <w:tab w:val="center" w:pos="4316"/>
          <w:tab w:val="center" w:pos="505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</w:t>
      </w:r>
      <w:r>
        <w:rPr>
          <w:rFonts w:ascii="Segoe UI Symbol" w:eastAsia="Segoe UI Symbol" w:hAnsi="Segoe UI Symbol" w:cs="Segoe UI Symbol"/>
          <w:sz w:val="37"/>
          <w:vertAlign w:val="subscript"/>
        </w:rPr>
        <w:t></w:t>
      </w:r>
      <w:r>
        <w:rPr>
          <w:rFonts w:ascii="Segoe UI Symbol" w:eastAsia="Segoe UI Symbol" w:hAnsi="Segoe UI Symbol" w:cs="Segoe UI Symbol"/>
          <w:sz w:val="37"/>
          <w:vertAlign w:val="subscript"/>
        </w:rPr>
        <w:tab/>
      </w:r>
      <w:r>
        <w:rPr>
          <w:rFonts w:ascii="Segoe UI Symbol" w:eastAsia="Segoe UI Symbol" w:hAnsi="Segoe UI Symbol" w:cs="Segoe UI Symbol"/>
        </w:rPr>
        <w:t></w:t>
      </w:r>
    </w:p>
    <w:p w:rsidR="00AC34B8" w:rsidRDefault="006744EC">
      <w:pPr>
        <w:ind w:left="-5" w:right="55"/>
      </w:pPr>
      <w:r>
        <w:t>где</w:t>
      </w:r>
      <w:r>
        <w:rPr>
          <w:i/>
          <w:sz w:val="16"/>
        </w:rPr>
        <w:t xml:space="preserve">    </w:t>
      </w:r>
      <w:r>
        <w:rPr>
          <w:i/>
        </w:rPr>
        <w:t>g</w:t>
      </w:r>
      <w:r>
        <w:rPr>
          <w:i/>
          <w:vertAlign w:val="subscript"/>
        </w:rPr>
        <w:t>N</w:t>
      </w:r>
      <w:r>
        <w:rPr>
          <w:sz w:val="16"/>
        </w:rPr>
        <w:t xml:space="preserve">  </w:t>
      </w:r>
      <w:r>
        <w:t xml:space="preserve">-  </w:t>
      </w:r>
      <w:r>
        <w:t>эффективный удельный расход топлива на номинальном режиме (при N</w:t>
      </w:r>
      <w:r>
        <w:rPr>
          <w:vertAlign w:val="subscript"/>
        </w:rPr>
        <w:t>e</w:t>
      </w:r>
      <w:r>
        <w:rPr>
          <w:sz w:val="16"/>
        </w:rPr>
        <w:t xml:space="preserve"> max</w:t>
      </w:r>
      <w:r>
        <w:t xml:space="preserve">) </w:t>
      </w:r>
    </w:p>
    <w:p w:rsidR="00AC34B8" w:rsidRDefault="006744EC">
      <w:pPr>
        <w:spacing w:after="4" w:line="281" w:lineRule="auto"/>
        <w:ind w:left="693" w:right="2487" w:hanging="708"/>
        <w:jc w:val="left"/>
      </w:pPr>
      <w:r>
        <w:t xml:space="preserve">(принимают по заданию), г/квт.ч, </w:t>
      </w:r>
      <w:r>
        <w:rPr>
          <w:i/>
        </w:rPr>
        <w:t xml:space="preserve"> g</w:t>
      </w:r>
      <w:r>
        <w:rPr>
          <w:i/>
          <w:vertAlign w:val="subscript"/>
        </w:rPr>
        <w:t>ei</w:t>
      </w:r>
      <w:r>
        <w:rPr>
          <w:vertAlign w:val="subscript"/>
        </w:rPr>
        <w:t xml:space="preserve"> </w:t>
      </w:r>
      <w:r>
        <w:t>-   эффективный удельный расход топлива при N</w:t>
      </w:r>
      <w:r>
        <w:rPr>
          <w:vertAlign w:val="subscript"/>
        </w:rPr>
        <w:t>ei</w:t>
      </w:r>
      <w:r>
        <w:t xml:space="preserve">, г/квт.ч.  </w:t>
      </w:r>
      <w:r>
        <w:rPr>
          <w:i/>
        </w:rPr>
        <w:t xml:space="preserve"> d</w:t>
      </w:r>
      <w:r>
        <w:t xml:space="preserve"> -  эмпирический коэффициент, зависящий от типа двигателя. Для дизелей d = 1,55. </w:t>
      </w:r>
    </w:p>
    <w:p w:rsidR="00AC34B8" w:rsidRDefault="006744EC">
      <w:pPr>
        <w:spacing w:after="291"/>
        <w:ind w:left="-15" w:right="55" w:firstLine="720"/>
      </w:pPr>
      <w:r>
        <w:t xml:space="preserve">8. </w:t>
      </w:r>
      <w:r>
        <w:tab/>
        <w:t xml:space="preserve">Зная </w:t>
      </w:r>
      <w:r>
        <w:tab/>
        <w:t xml:space="preserve">удельный </w:t>
      </w:r>
      <w:r>
        <w:tab/>
        <w:t xml:space="preserve">расход </w:t>
      </w:r>
      <w:r>
        <w:tab/>
        <w:t xml:space="preserve">топлива </w:t>
      </w:r>
      <w:r>
        <w:tab/>
        <w:t xml:space="preserve">на </w:t>
      </w:r>
      <w:r>
        <w:tab/>
        <w:t xml:space="preserve">безрегуляторной </w:t>
      </w:r>
      <w:r>
        <w:tab/>
        <w:t xml:space="preserve">ветви, </w:t>
      </w:r>
      <w:r>
        <w:tab/>
        <w:t>определяют соответствующий часовой расход топлива G</w:t>
      </w:r>
      <w:r>
        <w:rPr>
          <w:vertAlign w:val="subscript"/>
        </w:rPr>
        <w:t>Ti</w:t>
      </w:r>
      <w:r>
        <w:rPr>
          <w:sz w:val="16"/>
        </w:rPr>
        <w:t xml:space="preserve"> </w:t>
      </w:r>
      <w:r>
        <w:t xml:space="preserve"> по формуле </w:t>
      </w:r>
    </w:p>
    <w:p w:rsidR="00AC34B8" w:rsidRDefault="006744EC">
      <w:pPr>
        <w:spacing w:after="131" w:line="259" w:lineRule="auto"/>
        <w:ind w:right="4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2828633</wp:posOffset>
                </wp:positionH>
                <wp:positionV relativeFrom="paragraph">
                  <wp:posOffset>71435</wp:posOffset>
                </wp:positionV>
                <wp:extent cx="461621" cy="6096"/>
                <wp:effectExtent l="0" t="0" r="0" b="0"/>
                <wp:wrapNone/>
                <wp:docPr id="34700" name="Group 34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21" cy="6096"/>
                          <a:chOff x="0" y="0"/>
                          <a:chExt cx="461621" cy="6096"/>
                        </a:xfrm>
                      </wpg:grpSpPr>
                      <wps:wsp>
                        <wps:cNvPr id="1510" name="Shape 1510"/>
                        <wps:cNvSpPr/>
                        <wps:spPr>
                          <a:xfrm>
                            <a:off x="0" y="0"/>
                            <a:ext cx="461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21">
                                <a:moveTo>
                                  <a:pt x="0" y="0"/>
                                </a:moveTo>
                                <a:lnTo>
                                  <a:pt x="46162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700" style="width:36.3481pt;height:0.47999pt;position:absolute;z-index:348;mso-position-horizontal-relative:text;mso-position-horizontal:absolute;margin-left:222.727pt;mso-position-vertical-relative:text;margin-top:5.62482pt;" coordsize="4616,60">
                <v:shape id="Shape 1510" style="position:absolute;width:4616;height:0;left:0;top:0;" coordsize="461621,0" path="m0,0l461621,0">
                  <v:stroke weight="0.479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G</w:t>
      </w:r>
      <w:r>
        <w:rPr>
          <w:i/>
          <w:sz w:val="21"/>
          <w:vertAlign w:val="subscript"/>
        </w:rPr>
        <w:t xml:space="preserve">Ti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g</w:t>
      </w:r>
      <w:r>
        <w:rPr>
          <w:i/>
          <w:sz w:val="21"/>
          <w:vertAlign w:val="superscript"/>
        </w:rPr>
        <w:t>ei</w:t>
      </w:r>
      <w:r>
        <w:t>10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i/>
        </w:rPr>
        <w:t>N</w:t>
      </w:r>
      <w:r>
        <w:rPr>
          <w:sz w:val="21"/>
          <w:vertAlign w:val="subscript"/>
        </w:rPr>
        <w:t xml:space="preserve">3 </w:t>
      </w:r>
      <w:r>
        <w:rPr>
          <w:i/>
          <w:sz w:val="21"/>
          <w:vertAlign w:val="superscript"/>
        </w:rPr>
        <w:t xml:space="preserve">ei </w:t>
      </w:r>
      <w:r>
        <w:t xml:space="preserve">,  кг/ч                                                      (1.20) </w:t>
      </w:r>
    </w:p>
    <w:p w:rsidR="00AC34B8" w:rsidRDefault="006744EC">
      <w:pPr>
        <w:spacing w:after="4" w:line="281" w:lineRule="auto"/>
        <w:ind w:left="-15" w:right="58" w:firstLine="708"/>
        <w:jc w:val="left"/>
      </w:pPr>
      <w:r>
        <w:t>Результаты расчетов показателей раб</w:t>
      </w:r>
      <w:r>
        <w:t xml:space="preserve">оты двигателя заносят в сводную таблицу 1.1 для построения регуляторной характеристики. Таблица 1.1 - Показателей работы двигателя </w:t>
      </w:r>
    </w:p>
    <w:tbl>
      <w:tblPr>
        <w:tblStyle w:val="TableGrid"/>
        <w:tblW w:w="9405" w:type="dxa"/>
        <w:tblInd w:w="142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1621"/>
        <w:gridCol w:w="1620"/>
        <w:gridCol w:w="1620"/>
        <w:gridCol w:w="1621"/>
        <w:gridCol w:w="1620"/>
      </w:tblGrid>
      <w:tr w:rsidR="00AC34B8">
        <w:trPr>
          <w:trHeight w:val="60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1" w:firstLine="0"/>
              <w:jc w:val="center"/>
            </w:pPr>
            <w:r>
              <w:t xml:space="preserve">№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1" w:firstLine="0"/>
              <w:jc w:val="center"/>
            </w:pPr>
            <w:r>
              <w:t>n, мин</w:t>
            </w:r>
            <w:r>
              <w:rPr>
                <w:vertAlign w:val="superscript"/>
              </w:rPr>
              <w:t xml:space="preserve">-1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4" w:firstLine="0"/>
              <w:jc w:val="center"/>
            </w:pPr>
            <w:r>
              <w:t>N</w:t>
            </w:r>
            <w:r>
              <w:rPr>
                <w:vertAlign w:val="subscript"/>
              </w:rPr>
              <w:t>e</w:t>
            </w:r>
            <w:r>
              <w:t xml:space="preserve">, кВт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1" w:firstLine="0"/>
              <w:jc w:val="center"/>
            </w:pPr>
            <w:r>
              <w:t>М</w:t>
            </w:r>
            <w:r>
              <w:rPr>
                <w:vertAlign w:val="subscript"/>
              </w:rPr>
              <w:t>к</w:t>
            </w:r>
            <w:r>
              <w:t xml:space="preserve">, Нм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>G</w:t>
            </w:r>
            <w:r>
              <w:rPr>
                <w:vertAlign w:val="subscript"/>
              </w:rPr>
              <w:t>тi</w:t>
            </w:r>
            <w:r>
              <w:t xml:space="preserve">, кг/ч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>g</w:t>
            </w:r>
            <w:r>
              <w:rPr>
                <w:vertAlign w:val="subscript"/>
              </w:rPr>
              <w:t>ei</w:t>
            </w:r>
            <w:r>
              <w:t xml:space="preserve"> г/кВт۰ч </w:t>
            </w:r>
          </w:p>
        </w:tc>
      </w:tr>
      <w:tr w:rsidR="00AC34B8">
        <w:trPr>
          <w:trHeight w:val="28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</w:tr>
      <w:tr w:rsidR="00AC34B8">
        <w:trPr>
          <w:trHeight w:val="221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7 </w:t>
            </w:r>
          </w:p>
          <w:p w:rsidR="00AC34B8" w:rsidRDefault="006744EC">
            <w:pPr>
              <w:spacing w:after="0" w:line="259" w:lineRule="auto"/>
              <w:ind w:left="0" w:right="2" w:firstLine="0"/>
              <w:jc w:val="center"/>
            </w:pPr>
            <w:r>
              <w:t xml:space="preserve">8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</w:tbl>
    <w:p w:rsidR="00AC34B8" w:rsidRDefault="006744EC">
      <w:pPr>
        <w:spacing w:after="0" w:line="259" w:lineRule="auto"/>
        <w:ind w:left="708" w:firstLine="0"/>
        <w:jc w:val="left"/>
      </w:pPr>
      <w:r>
        <w:t xml:space="preserve"> </w:t>
      </w:r>
    </w:p>
    <w:p w:rsidR="00AC34B8" w:rsidRDefault="006744EC">
      <w:pPr>
        <w:ind w:left="-15" w:right="55" w:firstLine="708"/>
      </w:pPr>
      <w:r>
        <w:t xml:space="preserve">Пользуясь полученными расчетными данными, строят график регуляторной скоростной характеристики дизельного тракторного двигателя в функции от частоты вращения коленчатого вала и крутящего момента. </w:t>
      </w:r>
    </w:p>
    <w:p w:rsidR="00AC34B8" w:rsidRDefault="006744EC">
      <w:pPr>
        <w:ind w:left="-15" w:right="55" w:firstLine="708"/>
      </w:pPr>
      <w:r>
        <w:t>На рисунке 1.1 приведен общий вид регуляторной характеристи</w:t>
      </w:r>
      <w:r>
        <w:t>ки в функции от частоты вращения коленчатого вала – (M</w:t>
      </w:r>
      <w:r>
        <w:rPr>
          <w:vertAlign w:val="subscript"/>
        </w:rPr>
        <w:t>K</w:t>
      </w:r>
      <w:r>
        <w:t xml:space="preserve"> N</w:t>
      </w:r>
      <w:r>
        <w:rPr>
          <w:vertAlign w:val="subscript"/>
        </w:rPr>
        <w:t>e</w:t>
      </w:r>
      <w:r>
        <w:t>, G</w:t>
      </w:r>
      <w:r>
        <w:rPr>
          <w:vertAlign w:val="subscript"/>
        </w:rPr>
        <w:t>T</w:t>
      </w:r>
      <w:r>
        <w:t>, g</w:t>
      </w:r>
      <w:r>
        <w:rPr>
          <w:vertAlign w:val="subscript"/>
        </w:rPr>
        <w:t>e</w:t>
      </w:r>
      <w:r>
        <w:t>) = f (n)  и в функции от крутящего момента (n N</w:t>
      </w:r>
      <w:r>
        <w:rPr>
          <w:vertAlign w:val="subscript"/>
        </w:rPr>
        <w:t>e</w:t>
      </w:r>
      <w:r>
        <w:t>, G</w:t>
      </w:r>
      <w:r>
        <w:rPr>
          <w:vertAlign w:val="subscript"/>
        </w:rPr>
        <w:t>T</w:t>
      </w:r>
      <w:r>
        <w:t>, g</w:t>
      </w:r>
      <w:r>
        <w:rPr>
          <w:vertAlign w:val="subscript"/>
        </w:rPr>
        <w:t>e</w:t>
      </w:r>
      <w:r>
        <w:t>) = f (M</w:t>
      </w:r>
      <w:r>
        <w:rPr>
          <w:vertAlign w:val="subscript"/>
        </w:rPr>
        <w:t>K</w:t>
      </w:r>
      <w:r>
        <w:t xml:space="preserve">). </w:t>
      </w:r>
    </w:p>
    <w:p w:rsidR="00AC34B8" w:rsidRDefault="006744EC">
      <w:pPr>
        <w:spacing w:after="74" w:line="259" w:lineRule="auto"/>
        <w:ind w:left="212" w:firstLine="0"/>
        <w:jc w:val="left"/>
      </w:pPr>
      <w:r>
        <w:rPr>
          <w:noProof/>
        </w:rPr>
        <w:drawing>
          <wp:inline distT="0" distB="0" distL="0" distR="0">
            <wp:extent cx="5827777" cy="2538984"/>
            <wp:effectExtent l="0" t="0" r="0" b="0"/>
            <wp:docPr id="45489" name="Picture 4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9" name="Picture 454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7777" cy="253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4B8" w:rsidRDefault="006744EC">
      <w:pPr>
        <w:ind w:left="-5" w:right="55"/>
      </w:pPr>
      <w:r>
        <w:t xml:space="preserve">                                       а                                                                    б </w:t>
      </w:r>
    </w:p>
    <w:p w:rsidR="00AC34B8" w:rsidRDefault="006744EC">
      <w:pPr>
        <w:ind w:left="-5" w:right="55"/>
      </w:pPr>
      <w:r>
        <w:t xml:space="preserve">а – </w:t>
      </w:r>
      <w:r>
        <w:t xml:space="preserve">в функции от частоты вращения коленчатого вала; б - в функции от крутящего момента; </w:t>
      </w:r>
    </w:p>
    <w:p w:rsidR="00AC34B8" w:rsidRDefault="006744EC">
      <w:pPr>
        <w:spacing w:line="259" w:lineRule="auto"/>
        <w:ind w:left="661" w:right="713"/>
        <w:jc w:val="center"/>
      </w:pPr>
      <w:r>
        <w:t xml:space="preserve">Рисунок 1.1 - Регуляторная характеристика тракторного дизеля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31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-5"/>
        <w:jc w:val="left"/>
      </w:pPr>
      <w:r>
        <w:rPr>
          <w:b/>
        </w:rPr>
        <w:t xml:space="preserve">1.8. Расчет и построение теоретической тяговой характеристики трактора.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ind w:left="-15" w:right="55" w:firstLine="720"/>
      </w:pPr>
      <w:r>
        <w:t>Теоретическая тяговая характер</w:t>
      </w:r>
      <w:r>
        <w:t xml:space="preserve">истика позволяет получить наглядные представления о тяговых и топливно – экономических показателях трактора на различных режимах его работы. </w:t>
      </w:r>
    </w:p>
    <w:p w:rsidR="00AC34B8" w:rsidRDefault="006744EC">
      <w:pPr>
        <w:ind w:left="-15" w:right="55" w:firstLine="708"/>
      </w:pPr>
      <w:r>
        <w:t>Она выполняется в виде графиков в двух квадрантах. Нижняя часть имеет вспомогательное значения и представляет собо</w:t>
      </w:r>
      <w:r>
        <w:t>й регуляторную характеристику двигателя в функции от крутящего момента. В верхней части наносится ряд кривых, показывающих, как в заданных почвенных условиях при установившемся движении на горизонтальном участке изменяются основные эксплуатационные показат</w:t>
      </w:r>
      <w:r>
        <w:t xml:space="preserve">ели трактора в зависимости от тягового усилия. </w:t>
      </w:r>
    </w:p>
    <w:p w:rsidR="00AC34B8" w:rsidRDefault="006744EC">
      <w:pPr>
        <w:ind w:left="-15" w:right="55" w:firstLine="708"/>
      </w:pPr>
      <w:r>
        <w:t xml:space="preserve">Аналитический расчет и графическое построение теоретической тяговой характеристики трактора производятся в следующей последовательности:  </w:t>
      </w:r>
    </w:p>
    <w:p w:rsidR="00AC34B8" w:rsidRDefault="006744EC">
      <w:pPr>
        <w:numPr>
          <w:ilvl w:val="0"/>
          <w:numId w:val="5"/>
        </w:numPr>
        <w:ind w:right="55" w:hanging="139"/>
      </w:pPr>
      <w:r>
        <w:t xml:space="preserve">наносятся на нижней части листа - </w:t>
      </w:r>
      <w:r>
        <w:t xml:space="preserve">оси координат с повернутой осью ординат вниз; </w:t>
      </w:r>
    </w:p>
    <w:p w:rsidR="00AC34B8" w:rsidRDefault="006744EC">
      <w:pPr>
        <w:numPr>
          <w:ilvl w:val="0"/>
          <w:numId w:val="5"/>
        </w:numPr>
        <w:spacing w:after="288"/>
        <w:ind w:right="55" w:hanging="139"/>
      </w:pPr>
      <w:r>
        <w:t xml:space="preserve">по оси абсцисс от начала координат О' в принятом масштабе откладывается для каждой передачи максимальная касательная сила тяги, подсчитанная по формуле: </w:t>
      </w:r>
    </w:p>
    <w:p w:rsidR="00AC34B8" w:rsidRDefault="006744EC">
      <w:pPr>
        <w:spacing w:line="384" w:lineRule="auto"/>
        <w:ind w:left="4793" w:right="55" w:hanging="1439"/>
      </w:pPr>
      <w:r>
        <w:rPr>
          <w:i/>
        </w:rPr>
        <w:t>P</w:t>
      </w:r>
      <w:r>
        <w:rPr>
          <w:i/>
          <w:sz w:val="22"/>
          <w:vertAlign w:val="subscript"/>
        </w:rPr>
        <w:t xml:space="preserve">к </w:t>
      </w:r>
      <w:r>
        <w:rPr>
          <w:sz w:val="22"/>
          <w:vertAlign w:val="subscript"/>
        </w:rPr>
        <w:t xml:space="preserve">max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05206" cy="6194"/>
                <wp:effectExtent l="0" t="0" r="0" b="0"/>
                <wp:docPr id="37782" name="Group 37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206" cy="6194"/>
                          <a:chOff x="0" y="0"/>
                          <a:chExt cx="1005206" cy="6194"/>
                        </a:xfrm>
                      </wpg:grpSpPr>
                      <wps:wsp>
                        <wps:cNvPr id="2010" name="Shape 2010"/>
                        <wps:cNvSpPr/>
                        <wps:spPr>
                          <a:xfrm>
                            <a:off x="0" y="0"/>
                            <a:ext cx="1005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206">
                                <a:moveTo>
                                  <a:pt x="0" y="0"/>
                                </a:moveTo>
                                <a:lnTo>
                                  <a:pt x="1005206" y="0"/>
                                </a:lnTo>
                              </a:path>
                            </a:pathLst>
                          </a:custGeom>
                          <a:ln w="61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2" style="width:79.1501pt;height:0.487694pt;mso-position-horizontal-relative:char;mso-position-vertical-relative:line" coordsize="10052,61">
                <v:shape id="Shape 2010" style="position:absolute;width:10052;height:0;left:0;top:0;" coordsize="1005206,0" path="m0,0l1005206,0">
                  <v:stroke weight="0.4876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M </w:t>
      </w:r>
      <w:r>
        <w:rPr>
          <w:i/>
          <w:sz w:val="22"/>
          <w:vertAlign w:val="superscript"/>
        </w:rPr>
        <w:t xml:space="preserve">к </w:t>
      </w:r>
      <w:r>
        <w:rPr>
          <w:sz w:val="22"/>
          <w:vertAlign w:val="superscript"/>
        </w:rPr>
        <w:t xml:space="preserve">max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i/>
        </w:rPr>
        <w:t>i</w:t>
      </w:r>
      <w:r>
        <w:rPr>
          <w:i/>
          <w:sz w:val="22"/>
          <w:vertAlign w:val="superscript"/>
        </w:rPr>
        <w:t>тp</w:t>
      </w:r>
      <w:r>
        <w:rPr>
          <w:sz w:val="22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rFonts w:ascii="Segoe UI Symbol" w:eastAsia="Segoe UI Symbol" w:hAnsi="Segoe UI Symbol" w:cs="Segoe UI Symbol"/>
          <w:sz w:val="39"/>
          <w:vertAlign w:val="superscript"/>
        </w:rPr>
        <w:t></w:t>
      </w:r>
      <w:r>
        <w:rPr>
          <w:i/>
          <w:sz w:val="22"/>
          <w:vertAlign w:val="superscript"/>
        </w:rPr>
        <w:t>тp</w:t>
      </w:r>
      <w:r>
        <w:rPr>
          <w:sz w:val="22"/>
          <w:vertAlign w:val="superscript"/>
        </w:rPr>
        <w:t xml:space="preserve">1 </w:t>
      </w:r>
      <w:r>
        <w:t xml:space="preserve">, Н                                                   (1.21) </w:t>
      </w:r>
      <w:r>
        <w:rPr>
          <w:i/>
        </w:rPr>
        <w:t>r</w:t>
      </w:r>
      <w:r>
        <w:rPr>
          <w:i/>
          <w:sz w:val="22"/>
          <w:vertAlign w:val="subscript"/>
        </w:rPr>
        <w:t>к</w:t>
      </w:r>
    </w:p>
    <w:p w:rsidR="00AC34B8" w:rsidRDefault="006744EC">
      <w:pPr>
        <w:spacing w:line="216" w:lineRule="auto"/>
        <w:ind w:left="3895" w:right="4493" w:hanging="3910"/>
      </w:pPr>
      <w:r>
        <w:t xml:space="preserve">и номинальная </w:t>
      </w:r>
      <w:r>
        <w:rPr>
          <w:i/>
        </w:rPr>
        <w:t xml:space="preserve">M </w:t>
      </w:r>
      <w:r>
        <w:rPr>
          <w:i/>
          <w:sz w:val="22"/>
          <w:vertAlign w:val="superscript"/>
        </w:rPr>
        <w:t xml:space="preserve">к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i</w:t>
      </w:r>
      <w:r>
        <w:rPr>
          <w:i/>
          <w:sz w:val="22"/>
          <w:vertAlign w:val="superscript"/>
        </w:rPr>
        <w:t>mp</w:t>
      </w:r>
      <w:r>
        <w:rPr>
          <w:sz w:val="22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rFonts w:ascii="Segoe UI Symbol" w:eastAsia="Segoe UI Symbol" w:hAnsi="Segoe UI Symbol" w:cs="Segoe UI Symbol"/>
          <w:sz w:val="39"/>
          <w:vertAlign w:val="superscript"/>
        </w:rPr>
        <w:t></w:t>
      </w:r>
      <w:r>
        <w:rPr>
          <w:i/>
          <w:sz w:val="22"/>
          <w:vertAlign w:val="superscript"/>
        </w:rPr>
        <w:t>тp</w:t>
      </w:r>
      <w:r>
        <w:rPr>
          <w:sz w:val="22"/>
          <w:vertAlign w:val="superscript"/>
        </w:rPr>
        <w:t>1</w:t>
      </w:r>
    </w:p>
    <w:p w:rsidR="00AC34B8" w:rsidRDefault="006744EC">
      <w:pPr>
        <w:ind w:left="4476" w:right="55" w:hanging="1148"/>
      </w:pPr>
      <w:r>
        <w:rPr>
          <w:i/>
        </w:rPr>
        <w:t>P</w:t>
      </w:r>
      <w:r>
        <w:rPr>
          <w:i/>
          <w:sz w:val="22"/>
          <w:vertAlign w:val="subscript"/>
        </w:rPr>
        <w:t xml:space="preserve">к н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54325" cy="6390"/>
                <wp:effectExtent l="0" t="0" r="0" b="0"/>
                <wp:docPr id="37783" name="Group 37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325" cy="6390"/>
                          <a:chOff x="0" y="0"/>
                          <a:chExt cx="854325" cy="6390"/>
                        </a:xfrm>
                      </wpg:grpSpPr>
                      <wps:wsp>
                        <wps:cNvPr id="2032" name="Shape 2032"/>
                        <wps:cNvSpPr/>
                        <wps:spPr>
                          <a:xfrm>
                            <a:off x="0" y="0"/>
                            <a:ext cx="85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25">
                                <a:moveTo>
                                  <a:pt x="0" y="0"/>
                                </a:moveTo>
                                <a:lnTo>
                                  <a:pt x="854325" y="0"/>
                                </a:lnTo>
                              </a:path>
                            </a:pathLst>
                          </a:custGeom>
                          <a:ln w="6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3" style="width:67.2697pt;height:0.503184pt;mso-position-horizontal-relative:char;mso-position-vertical-relative:line" coordsize="8543,63">
                <v:shape id="Shape 2032" style="position:absolute;width:8543;height:0;left:0;top:0;" coordsize="854325,0" path="m0,0l854325,0">
                  <v:stroke weight="0.5031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, Н                                                       (1.22) </w:t>
      </w:r>
      <w:r>
        <w:rPr>
          <w:i/>
        </w:rPr>
        <w:t>r</w:t>
      </w:r>
      <w:r>
        <w:rPr>
          <w:i/>
          <w:sz w:val="22"/>
          <w:vertAlign w:val="subscript"/>
        </w:rPr>
        <w:t>к</w:t>
      </w:r>
    </w:p>
    <w:p w:rsidR="00AC34B8" w:rsidRDefault="006744EC">
      <w:pPr>
        <w:ind w:left="-15" w:right="55" w:firstLine="566"/>
      </w:pPr>
      <w:r>
        <w:t xml:space="preserve">Учитывая, что касательная сила тяги трактора прямо пропорциональна крутящему моменту </w:t>
      </w:r>
      <w:r>
        <w:t>двигателя,</w:t>
      </w:r>
      <w:r>
        <w:rPr>
          <w:rFonts w:ascii="Arial" w:eastAsia="Arial" w:hAnsi="Arial" w:cs="Arial"/>
        </w:rPr>
        <w:t xml:space="preserve"> </w:t>
      </w:r>
      <w:r>
        <w:t>по оси абсцисс от точки О' для каждой заданной передачи в принятом масштабе наносятся крутящие моменты двигателя М</w:t>
      </w:r>
      <w:r>
        <w:rPr>
          <w:vertAlign w:val="subscript"/>
        </w:rPr>
        <w:t>к</w:t>
      </w:r>
      <w:r>
        <w:rPr>
          <w:sz w:val="16"/>
        </w:rPr>
        <w:t>m</w:t>
      </w:r>
      <w:r>
        <w:rPr>
          <w:vertAlign w:val="subscript"/>
        </w:rPr>
        <w:t>ах</w:t>
      </w:r>
      <w:r>
        <w:t xml:space="preserve"> и М</w:t>
      </w:r>
      <w:r>
        <w:rPr>
          <w:vertAlign w:val="subscript"/>
        </w:rPr>
        <w:t>кн</w:t>
      </w:r>
      <w:r>
        <w:t xml:space="preserve"> соответственно касательным</w:t>
      </w:r>
      <w:r>
        <w:rPr>
          <w:i/>
        </w:rPr>
        <w:t xml:space="preserve"> </w:t>
      </w:r>
      <w:r>
        <w:t xml:space="preserve">силам тяги  </w:t>
      </w:r>
      <w:r>
        <w:rPr>
          <w:i/>
        </w:rPr>
        <w:t xml:space="preserve"> </w:t>
      </w:r>
      <w:r>
        <w:t>Р</w:t>
      </w:r>
      <w:r>
        <w:rPr>
          <w:sz w:val="16"/>
        </w:rPr>
        <w:t xml:space="preserve"> </w:t>
      </w:r>
      <w:r>
        <w:rPr>
          <w:vertAlign w:val="subscript"/>
        </w:rPr>
        <w:t xml:space="preserve">к </w:t>
      </w:r>
      <w:r>
        <w:rPr>
          <w:sz w:val="16"/>
        </w:rPr>
        <w:t>m</w:t>
      </w:r>
      <w:r>
        <w:rPr>
          <w:vertAlign w:val="subscript"/>
        </w:rPr>
        <w:t>ах</w:t>
      </w:r>
      <w:r>
        <w:t xml:space="preserve"> и Р</w:t>
      </w:r>
      <w:r>
        <w:rPr>
          <w:vertAlign w:val="subscript"/>
        </w:rPr>
        <w:t>к н</w:t>
      </w:r>
      <w:r>
        <w:t xml:space="preserve">; </w:t>
      </w:r>
    </w:p>
    <w:p w:rsidR="00AC34B8" w:rsidRDefault="006744EC">
      <w:pPr>
        <w:numPr>
          <w:ilvl w:val="0"/>
          <w:numId w:val="5"/>
        </w:numPr>
        <w:ind w:right="55" w:hanging="139"/>
      </w:pPr>
      <w:r>
        <w:t xml:space="preserve">по оси ординат вниз наносятся масштабные шкалы эффективной мощности, часового расхода топлива и частоты вращения коленчатого вала двигателя с таким расчетом, чтобы графики в регуляторной зоне не пересекались; </w:t>
      </w:r>
    </w:p>
    <w:p w:rsidR="00AC34B8" w:rsidRDefault="006744EC">
      <w:pPr>
        <w:numPr>
          <w:ilvl w:val="0"/>
          <w:numId w:val="5"/>
        </w:numPr>
        <w:spacing w:after="43"/>
        <w:ind w:right="55" w:hanging="139"/>
      </w:pPr>
      <w:r>
        <w:t xml:space="preserve">с учетом количества передач к соответствующих </w:t>
      </w:r>
      <w:r>
        <w:t xml:space="preserve">крутящих моментов строится график показателей работы двигателя </w:t>
      </w:r>
    </w:p>
    <w:p w:rsidR="00AC34B8" w:rsidRDefault="006744EC">
      <w:pPr>
        <w:spacing w:after="71" w:line="259" w:lineRule="auto"/>
        <w:ind w:left="55" w:right="95"/>
        <w:jc w:val="center"/>
      </w:pPr>
      <w:r>
        <w:rPr>
          <w:i/>
        </w:rPr>
        <w:t>N</w:t>
      </w:r>
      <w:r>
        <w:rPr>
          <w:i/>
          <w:sz w:val="22"/>
          <w:vertAlign w:val="subscript"/>
        </w:rPr>
        <w:t>e</w:t>
      </w:r>
      <w:r>
        <w:t xml:space="preserve">, </w:t>
      </w:r>
      <w:r>
        <w:rPr>
          <w:i/>
        </w:rPr>
        <w:t>G</w:t>
      </w:r>
      <w:r>
        <w:rPr>
          <w:i/>
          <w:sz w:val="22"/>
          <w:vertAlign w:val="subscript"/>
        </w:rPr>
        <w:t xml:space="preserve">T </w:t>
      </w:r>
      <w:r>
        <w:rPr>
          <w:sz w:val="22"/>
          <w:vertAlign w:val="subscript"/>
        </w:rPr>
        <w:t xml:space="preserve">, </w:t>
      </w:r>
      <w:r>
        <w:rPr>
          <w:i/>
        </w:rPr>
        <w:t xml:space="preserve">n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 xml:space="preserve">f </w:t>
      </w:r>
      <w:r>
        <w:t>(</w:t>
      </w:r>
      <w:r>
        <w:rPr>
          <w:i/>
        </w:rPr>
        <w:t>M</w:t>
      </w:r>
      <w:r>
        <w:rPr>
          <w:i/>
          <w:sz w:val="22"/>
          <w:vertAlign w:val="subscript"/>
        </w:rPr>
        <w:t>кр</w:t>
      </w:r>
      <w:r>
        <w:t xml:space="preserve">) </w:t>
      </w:r>
    </w:p>
    <w:p w:rsidR="00AC34B8" w:rsidRDefault="006744EC">
      <w:pPr>
        <w:ind w:left="-15" w:right="55" w:firstLine="708"/>
      </w:pPr>
      <w:r>
        <w:t>При этом образуются пучки кривых N</w:t>
      </w:r>
      <w:r>
        <w:rPr>
          <w:vertAlign w:val="subscript"/>
        </w:rPr>
        <w:t>е</w:t>
      </w:r>
      <w:r>
        <w:t xml:space="preserve"> с общим центром -в точке О', кривые G</w:t>
      </w:r>
      <w:r>
        <w:rPr>
          <w:vertAlign w:val="subscript"/>
        </w:rPr>
        <w:t>т</w:t>
      </w:r>
      <w:r>
        <w:t xml:space="preserve"> с общим центром в точке G</w:t>
      </w:r>
      <w:r>
        <w:rPr>
          <w:vertAlign w:val="subscript"/>
        </w:rPr>
        <w:t>т</w:t>
      </w:r>
      <w:r>
        <w:rPr>
          <w:sz w:val="16"/>
        </w:rPr>
        <w:t xml:space="preserve"> </w:t>
      </w:r>
      <w:r>
        <w:rPr>
          <w:vertAlign w:val="subscript"/>
        </w:rPr>
        <w:t>х</w:t>
      </w:r>
      <w:r>
        <w:t xml:space="preserve"> и пучок кривых </w:t>
      </w:r>
      <w:r>
        <w:rPr>
          <w:i/>
        </w:rPr>
        <w:t xml:space="preserve">п </w:t>
      </w:r>
      <w:r>
        <w:t xml:space="preserve">с общим центром в точке </w:t>
      </w:r>
      <w:r>
        <w:rPr>
          <w:i/>
        </w:rPr>
        <w:t>п</w:t>
      </w:r>
      <w:r>
        <w:rPr>
          <w:i/>
          <w:vertAlign w:val="subscript"/>
        </w:rPr>
        <w:t>х</w:t>
      </w:r>
      <w:r>
        <w:rPr>
          <w:i/>
        </w:rPr>
        <w:t xml:space="preserve"> </w:t>
      </w:r>
      <w:r>
        <w:t>- соответствующие холо</w:t>
      </w:r>
      <w:r>
        <w:t xml:space="preserve">стому ходу двигателя. Точки перегиба, (вершины) кривых всех показателей регуляторной характеристики двигателя должны находиться на горизонтальной прямой и по вертикали соответствовать номинальным моментам двигателя. </w:t>
      </w:r>
    </w:p>
    <w:p w:rsidR="00AC34B8" w:rsidRDefault="006744EC">
      <w:pPr>
        <w:numPr>
          <w:ilvl w:val="0"/>
          <w:numId w:val="5"/>
        </w:numPr>
        <w:ind w:right="55" w:hanging="139"/>
      </w:pPr>
      <w:r>
        <w:t xml:space="preserve">кривые, расположенные в нерегуляторной </w:t>
      </w:r>
      <w:r>
        <w:t>зоне в пределах от М</w:t>
      </w:r>
      <w:r>
        <w:rPr>
          <w:vertAlign w:val="subscript"/>
        </w:rPr>
        <w:t>к</w:t>
      </w:r>
      <w:r>
        <w:t xml:space="preserve"> </w:t>
      </w:r>
      <w:r>
        <w:rPr>
          <w:vertAlign w:val="subscript"/>
        </w:rPr>
        <w:t>н</w:t>
      </w:r>
      <w:r>
        <w:t xml:space="preserve"> до М</w:t>
      </w:r>
      <w:r>
        <w:rPr>
          <w:vertAlign w:val="subscript"/>
        </w:rPr>
        <w:t>к</w:t>
      </w:r>
      <w:r>
        <w:t xml:space="preserve"> </w:t>
      </w:r>
      <w:r>
        <w:rPr>
          <w:vertAlign w:val="subscript"/>
        </w:rPr>
        <w:t>mах</w:t>
      </w:r>
      <w:r>
        <w:t xml:space="preserve"> для каждой передачи, строятся по расчетным точкам регуляторной характеристики (см. табл.). Нанесенные кривые на график регуляторной характеристики для каждой передачи должны заканчиваться при максимальных значениях крутящи</w:t>
      </w:r>
      <w:r>
        <w:t xml:space="preserve">х моментов </w:t>
      </w:r>
      <w:r>
        <w:rPr>
          <w:i/>
        </w:rPr>
        <w:t>М</w:t>
      </w:r>
      <w:r>
        <w:rPr>
          <w:i/>
          <w:vertAlign w:val="subscript"/>
        </w:rPr>
        <w:t xml:space="preserve">к </w:t>
      </w:r>
      <w:r>
        <w:rPr>
          <w:i/>
          <w:sz w:val="16"/>
        </w:rPr>
        <w:t>max</w:t>
      </w:r>
      <w:r>
        <w:t xml:space="preserve">. </w:t>
      </w:r>
    </w:p>
    <w:p w:rsidR="00AC34B8" w:rsidRDefault="006744EC">
      <w:pPr>
        <w:ind w:left="-15" w:right="55" w:firstLine="708"/>
      </w:pPr>
      <w:r>
        <w:t xml:space="preserve">После построения нагрузочной характеристики определяют силу сопротивления качению по формуле </w:t>
      </w:r>
    </w:p>
    <w:p w:rsidR="00AC34B8" w:rsidRDefault="006744EC">
      <w:pPr>
        <w:spacing w:after="30" w:line="259" w:lineRule="auto"/>
        <w:ind w:right="47"/>
        <w:jc w:val="right"/>
      </w:pPr>
      <w:r>
        <w:rPr>
          <w:i/>
        </w:rPr>
        <w:t>P</w:t>
      </w:r>
      <w:r>
        <w:rPr>
          <w:i/>
          <w:vertAlign w:val="subscript"/>
        </w:rPr>
        <w:t>f</w:t>
      </w:r>
      <w:r>
        <w:rPr>
          <w:i/>
        </w:rPr>
        <w:t xml:space="preserve"> </w:t>
      </w:r>
      <w:r>
        <w:t xml:space="preserve">= </w:t>
      </w:r>
      <w:r>
        <w:rPr>
          <w:i/>
        </w:rPr>
        <w:t xml:space="preserve">fG,                                                                       </w:t>
      </w:r>
      <w:r>
        <w:t xml:space="preserve">(1.23) </w:t>
      </w:r>
    </w:p>
    <w:p w:rsidR="00AC34B8" w:rsidRDefault="006744EC">
      <w:pPr>
        <w:ind w:left="705" w:right="3051" w:hanging="720"/>
      </w:pPr>
      <w:r>
        <w:t xml:space="preserve">где     </w:t>
      </w:r>
      <w:r>
        <w:rPr>
          <w:i/>
        </w:rPr>
        <w:t xml:space="preserve">f </w:t>
      </w:r>
      <w:r>
        <w:t xml:space="preserve">- </w:t>
      </w:r>
      <w:r>
        <w:t xml:space="preserve">коэффициент сопротивления качению (по заданию); </w:t>
      </w:r>
      <w:r>
        <w:rPr>
          <w:i/>
        </w:rPr>
        <w:t xml:space="preserve">G </w:t>
      </w:r>
      <w:r>
        <w:t xml:space="preserve">- сила тяжести трактора, Н. </w:t>
      </w:r>
    </w:p>
    <w:p w:rsidR="00AC34B8" w:rsidRDefault="006744EC">
      <w:pPr>
        <w:ind w:left="-15" w:right="55" w:firstLine="708"/>
      </w:pPr>
      <w:r>
        <w:t>Величина силы сопротивления качению P</w:t>
      </w:r>
      <w:r>
        <w:rPr>
          <w:vertAlign w:val="subscript"/>
        </w:rPr>
        <w:t>f</w:t>
      </w:r>
      <w:r>
        <w:t xml:space="preserve"> </w:t>
      </w:r>
      <w:r>
        <w:t>откладывается по оси абсцисс вправо от точки О' до точки О. Полученная точка О будет являться началом координат непосредственно тяговой характеристики трактора. По оси абсцисс в масштабе касательной силы от точки О отсчитывается сила тяги на крюке трактора</w:t>
      </w:r>
      <w:r>
        <w:t xml:space="preserve">, определяемая по формуле  </w:t>
      </w:r>
    </w:p>
    <w:p w:rsidR="00AC34B8" w:rsidRDefault="006744EC">
      <w:pPr>
        <w:spacing w:after="31" w:line="259" w:lineRule="auto"/>
        <w:ind w:right="48"/>
        <w:jc w:val="right"/>
      </w:pPr>
      <w:r>
        <w:t>Р</w:t>
      </w:r>
      <w:r>
        <w:rPr>
          <w:vertAlign w:val="subscript"/>
        </w:rPr>
        <w:t>кр</w:t>
      </w:r>
      <w:r>
        <w:t xml:space="preserve"> = Р</w:t>
      </w:r>
      <w:r>
        <w:rPr>
          <w:vertAlign w:val="subscript"/>
        </w:rPr>
        <w:t>к</w:t>
      </w:r>
      <w:r>
        <w:t xml:space="preserve"> - P</w:t>
      </w:r>
      <w:r>
        <w:rPr>
          <w:vertAlign w:val="subscript"/>
        </w:rPr>
        <w:t>f</w:t>
      </w:r>
      <w:r>
        <w:t xml:space="preserve">,                                                                   (1.24) </w:t>
      </w:r>
    </w:p>
    <w:p w:rsidR="00AC34B8" w:rsidRDefault="006744EC">
      <w:pPr>
        <w:ind w:left="-5" w:right="55"/>
      </w:pPr>
      <w:r>
        <w:t>а по оси ординат вверх изображаются в своих масштабах тяговые показатели трактора — буксование движителей, скорости движения, тяговые мощно</w:t>
      </w:r>
      <w:r>
        <w:t xml:space="preserve">сти на крюке, удельный расход топлива по передачам и тяговый к. п. д. </w:t>
      </w:r>
    </w:p>
    <w:p w:rsidR="00AC34B8" w:rsidRDefault="006744EC">
      <w:pPr>
        <w:spacing w:after="26"/>
        <w:ind w:left="-15" w:right="55" w:firstLine="708"/>
      </w:pPr>
      <w:r>
        <w:t xml:space="preserve">Величина коэффициента буксования может быть подсчитана по эмпирической формуле </w:t>
      </w:r>
    </w:p>
    <w:p w:rsidR="00AC34B8" w:rsidRDefault="006744EC">
      <w:pPr>
        <w:spacing w:after="1" w:line="259" w:lineRule="auto"/>
        <w:ind w:right="48"/>
        <w:jc w:val="right"/>
      </w:pPr>
      <w:r>
        <w:rPr>
          <w:rFonts w:ascii="Segoe UI Symbol" w:eastAsia="Segoe UI Symbol" w:hAnsi="Segoe UI Symbol" w:cs="Segoe UI Symbol"/>
          <w:sz w:val="26"/>
        </w:rPr>
        <w:t></w:t>
      </w:r>
      <w:r>
        <w:rPr>
          <w:rFonts w:ascii="Segoe UI Symbol" w:eastAsia="Segoe UI Symbol" w:hAnsi="Segoe UI Symbol" w:cs="Segoe UI Symbol"/>
          <w:sz w:val="25"/>
        </w:rPr>
        <w:t></w:t>
      </w:r>
      <w:r>
        <w:rPr>
          <w:i/>
          <w:sz w:val="25"/>
        </w:rPr>
        <w:t>ap</w:t>
      </w:r>
      <w:r>
        <w:rPr>
          <w:rFonts w:ascii="Segoe UI Symbol" w:eastAsia="Segoe UI Symbol" w:hAnsi="Segoe UI Symbol" w:cs="Segoe UI Symbol"/>
          <w:sz w:val="25"/>
        </w:rPr>
        <w:t></w:t>
      </w:r>
      <w:r>
        <w:rPr>
          <w:i/>
          <w:sz w:val="25"/>
        </w:rPr>
        <w:t>bp</w:t>
      </w:r>
      <w:r>
        <w:rPr>
          <w:vertAlign w:val="superscript"/>
        </w:rPr>
        <w:t>8</w:t>
      </w:r>
      <w:r>
        <w:t xml:space="preserve">                                                                      (1.25)</w:t>
      </w:r>
      <w:r>
        <w:rPr>
          <w:i/>
        </w:rPr>
        <w:t xml:space="preserve"> </w:t>
      </w:r>
    </w:p>
    <w:p w:rsidR="00AC34B8" w:rsidRDefault="006744EC">
      <w:pPr>
        <w:spacing w:after="93"/>
        <w:ind w:left="-5" w:right="55"/>
      </w:pPr>
      <w:r>
        <w:t>где р — относительн</w:t>
      </w:r>
      <w:r>
        <w:t xml:space="preserve">ая сила тяги трактора, определяемая по формуле. </w:t>
      </w:r>
    </w:p>
    <w:p w:rsidR="00AC34B8" w:rsidRDefault="006744EC">
      <w:pPr>
        <w:spacing w:line="216" w:lineRule="auto"/>
        <w:ind w:left="3620" w:right="55" w:firstLine="678"/>
      </w:pPr>
      <w:r>
        <w:rPr>
          <w:i/>
        </w:rPr>
        <w:t>P</w:t>
      </w:r>
      <w:r>
        <w:rPr>
          <w:i/>
          <w:sz w:val="22"/>
          <w:vertAlign w:val="subscript"/>
        </w:rPr>
        <w:t xml:space="preserve">кр </w:t>
      </w:r>
      <w:r>
        <w:rPr>
          <w:i/>
        </w:rPr>
        <w:t xml:space="preserve">р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5012" cy="6503"/>
                <wp:effectExtent l="0" t="0" r="0" b="0"/>
                <wp:docPr id="37784" name="Group 3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12" cy="6503"/>
                          <a:chOff x="0" y="0"/>
                          <a:chExt cx="545012" cy="6503"/>
                        </a:xfrm>
                      </wpg:grpSpPr>
                      <wps:wsp>
                        <wps:cNvPr id="2274" name="Shape 2274"/>
                        <wps:cNvSpPr/>
                        <wps:spPr>
                          <a:xfrm>
                            <a:off x="0" y="0"/>
                            <a:ext cx="545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12">
                                <a:moveTo>
                                  <a:pt x="0" y="0"/>
                                </a:moveTo>
                                <a:lnTo>
                                  <a:pt x="545012" y="0"/>
                                </a:lnTo>
                              </a:path>
                            </a:pathLst>
                          </a:custGeom>
                          <a:ln w="650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4" style="width:42.9143pt;height:0.512077pt;mso-position-horizontal-relative:char;mso-position-vertical-relative:line" coordsize="5450,65">
                <v:shape id="Shape 2274" style="position:absolute;width:5450;height:0;left:0;top:0;" coordsize="545012,0" path="m0,0l545012,0">
                  <v:stroke weight="0.51207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                                (1.26) </w:t>
      </w:r>
    </w:p>
    <w:p w:rsidR="00AC34B8" w:rsidRDefault="006744EC">
      <w:pPr>
        <w:spacing w:after="0" w:line="259" w:lineRule="auto"/>
        <w:ind w:right="864"/>
        <w:jc w:val="center"/>
      </w:pPr>
      <w:r>
        <w:rPr>
          <w:rFonts w:ascii="Segoe UI Symbol" w:eastAsia="Segoe UI Symbol" w:hAnsi="Segoe UI Symbol" w:cs="Segoe UI Symbol"/>
          <w:sz w:val="25"/>
        </w:rPr>
        <w:t></w:t>
      </w:r>
      <w:r>
        <w:rPr>
          <w:rFonts w:ascii="Segoe UI Symbol" w:eastAsia="Segoe UI Symbol" w:hAnsi="Segoe UI Symbol" w:cs="Segoe UI Symbol"/>
        </w:rPr>
        <w:t></w:t>
      </w:r>
      <w:r>
        <w:rPr>
          <w:rFonts w:ascii="Segoe UI Symbol" w:eastAsia="Segoe UI Symbol" w:hAnsi="Segoe UI Symbol" w:cs="Segoe UI Symbol"/>
          <w:sz w:val="25"/>
        </w:rPr>
        <w:t></w:t>
      </w:r>
      <w:r>
        <w:rPr>
          <w:i/>
          <w:sz w:val="22"/>
          <w:vertAlign w:val="subscript"/>
        </w:rPr>
        <w:t xml:space="preserve">к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G</w:t>
      </w:r>
    </w:p>
    <w:p w:rsidR="00AC34B8" w:rsidRDefault="006744EC">
      <w:pPr>
        <w:spacing w:after="22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-5" w:right="55"/>
      </w:pPr>
      <w:r>
        <w:t>для гусеничных тракторов и колесных со всеми ведущими колесами λ = 1; а, b, с</w:t>
      </w:r>
      <w:r>
        <w:rPr>
          <w:i/>
        </w:rPr>
        <w:t xml:space="preserve"> </w:t>
      </w:r>
      <w:r>
        <w:t xml:space="preserve">- </w:t>
      </w:r>
      <w:r>
        <w:t xml:space="preserve">безразмерные коэффициенты, зависящие от типа трактора и почвенных условий. Для колесных тракторов принимают: </w:t>
      </w:r>
      <w:r>
        <w:rPr>
          <w:i/>
        </w:rPr>
        <w:t xml:space="preserve">а = </w:t>
      </w:r>
      <w:r>
        <w:t xml:space="preserve">0,13, </w:t>
      </w:r>
      <w:r>
        <w:rPr>
          <w:i/>
        </w:rPr>
        <w:t xml:space="preserve">b </w:t>
      </w:r>
      <w:r>
        <w:t xml:space="preserve">= 0,013,. Для гусеничных тракторов: а = 0,04,  b=4,0. </w:t>
      </w:r>
    </w:p>
    <w:p w:rsidR="00AC34B8" w:rsidRDefault="006744EC">
      <w:pPr>
        <w:spacing w:after="269"/>
        <w:ind w:left="-15" w:right="55" w:firstLine="708"/>
      </w:pPr>
      <w:r>
        <w:t>Далее для каждой заданной передачи определяют теоретическую скорость на холостом</w:t>
      </w:r>
      <w:r>
        <w:t xml:space="preserve"> ходу - (Р</w:t>
      </w:r>
      <w:r>
        <w:rPr>
          <w:vertAlign w:val="subscript"/>
        </w:rPr>
        <w:t>кр</w:t>
      </w:r>
      <w:r>
        <w:t xml:space="preserve"> = 0) по формуле </w:t>
      </w:r>
    </w:p>
    <w:p w:rsidR="00AC34B8" w:rsidRDefault="006744EC">
      <w:pPr>
        <w:spacing w:after="1" w:line="259" w:lineRule="auto"/>
        <w:ind w:right="4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2967879</wp:posOffset>
                </wp:positionH>
                <wp:positionV relativeFrom="paragraph">
                  <wp:posOffset>97625</wp:posOffset>
                </wp:positionV>
                <wp:extent cx="284905" cy="6496"/>
                <wp:effectExtent l="0" t="0" r="0" b="0"/>
                <wp:wrapNone/>
                <wp:docPr id="38992" name="Group 38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905" cy="6496"/>
                          <a:chOff x="0" y="0"/>
                          <a:chExt cx="284905" cy="6496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28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05">
                                <a:moveTo>
                                  <a:pt x="0" y="0"/>
                                </a:moveTo>
                                <a:lnTo>
                                  <a:pt x="284905" y="0"/>
                                </a:lnTo>
                              </a:path>
                            </a:pathLst>
                          </a:custGeom>
                          <a:ln w="64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92" style="width:22.4335pt;height:0.511504pt;position:absolute;z-index:23;mso-position-horizontal-relative:text;mso-position-horizontal:absolute;margin-left:233.691pt;mso-position-vertical-relative:text;margin-top:7.687pt;" coordsize="2849,64">
                <v:shape id="Shape 2325" style="position:absolute;width:2849;height:0;left:0;top:0;" coordsize="284905,0" path="m0,0l284905,0">
                  <v:stroke weight="0.5115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25"/>
        </w:rPr>
        <w:t>V</w:t>
      </w:r>
      <w:r>
        <w:rPr>
          <w:i/>
          <w:sz w:val="22"/>
          <w:vertAlign w:val="subscript"/>
        </w:rPr>
        <w:t xml:space="preserve">T </w:t>
      </w:r>
      <w:r>
        <w:rPr>
          <w:rFonts w:ascii="Segoe UI Symbol" w:eastAsia="Segoe UI Symbol" w:hAnsi="Segoe UI Symbol" w:cs="Segoe UI Symbol"/>
          <w:sz w:val="25"/>
        </w:rPr>
        <w:t xml:space="preserve"> </w:t>
      </w:r>
      <w:r>
        <w:rPr>
          <w:sz w:val="25"/>
        </w:rPr>
        <w:t xml:space="preserve">0,377 </w:t>
      </w:r>
      <w:r>
        <w:rPr>
          <w:i/>
          <w:sz w:val="25"/>
        </w:rPr>
        <w:t>n</w:t>
      </w:r>
      <w:r>
        <w:rPr>
          <w:rFonts w:ascii="Segoe UI Symbol" w:eastAsia="Segoe UI Symbol" w:hAnsi="Segoe UI Symbol" w:cs="Segoe UI Symbol"/>
          <w:sz w:val="38"/>
          <w:vertAlign w:val="superscript"/>
        </w:rPr>
        <w:t></w:t>
      </w:r>
      <w:r>
        <w:rPr>
          <w:i/>
          <w:sz w:val="38"/>
          <w:vertAlign w:val="superscript"/>
        </w:rPr>
        <w:t>r</w:t>
      </w:r>
      <w:r>
        <w:rPr>
          <w:i/>
          <w:sz w:val="22"/>
          <w:vertAlign w:val="superscript"/>
        </w:rPr>
        <w:t>к</w:t>
      </w:r>
      <w:r>
        <w:t xml:space="preserve">                                                                 (1.27) </w:t>
      </w:r>
    </w:p>
    <w:p w:rsidR="00AC34B8" w:rsidRDefault="006744EC">
      <w:pPr>
        <w:spacing w:after="80" w:line="259" w:lineRule="auto"/>
        <w:ind w:left="67"/>
        <w:jc w:val="center"/>
      </w:pPr>
      <w:r>
        <w:rPr>
          <w:i/>
          <w:sz w:val="25"/>
        </w:rPr>
        <w:t>i</w:t>
      </w:r>
      <w:r>
        <w:rPr>
          <w:i/>
          <w:sz w:val="22"/>
          <w:vertAlign w:val="subscript"/>
        </w:rPr>
        <w:t>Тр</w:t>
      </w:r>
    </w:p>
    <w:p w:rsidR="00AC34B8" w:rsidRDefault="006744EC">
      <w:pPr>
        <w:spacing w:after="295"/>
        <w:ind w:left="-5" w:right="55"/>
      </w:pPr>
      <w:r>
        <w:t>где  r</w:t>
      </w:r>
      <w:r>
        <w:rPr>
          <w:i/>
          <w:vertAlign w:val="subscript"/>
        </w:rPr>
        <w:t>к</w:t>
      </w:r>
      <w:r>
        <w:rPr>
          <w:i/>
        </w:rPr>
        <w:t xml:space="preserve"> </w:t>
      </w:r>
      <w:r>
        <w:t xml:space="preserve">— радиус качения ведущего колеса (звездочки); n — </w:t>
      </w:r>
      <w:r>
        <w:t xml:space="preserve">частота вращения коленчатого вала двигателя. Зная величину буксования δ и теоретическую скорость движения, подсчитывают для  каждой передачи рабочие скорости по формуле </w:t>
      </w:r>
    </w:p>
    <w:p w:rsidR="00AC34B8" w:rsidRDefault="006744EC">
      <w:pPr>
        <w:spacing w:line="324" w:lineRule="auto"/>
        <w:ind w:left="5798" w:right="55" w:hanging="2320"/>
      </w:pPr>
      <w:r>
        <w:rPr>
          <w:i/>
        </w:rPr>
        <w:t>V</w:t>
      </w:r>
      <w:r>
        <w:rPr>
          <w:i/>
          <w:sz w:val="22"/>
          <w:vertAlign w:val="subscript"/>
        </w:rPr>
        <w:t xml:space="preserve">p </w:t>
      </w:r>
      <w:r>
        <w:rPr>
          <w:rFonts w:ascii="Segoe UI Symbol" w:eastAsia="Segoe UI Symbol" w:hAnsi="Segoe UI Symbol" w:cs="Segoe UI Symbol"/>
        </w:rPr>
        <w:t></w:t>
      </w:r>
      <w:r>
        <w:rPr>
          <w:i/>
        </w:rPr>
        <w:t>V</w:t>
      </w:r>
      <w:r>
        <w:rPr>
          <w:i/>
          <w:sz w:val="22"/>
          <w:vertAlign w:val="subscript"/>
        </w:rPr>
        <w:t xml:space="preserve">T </w:t>
      </w:r>
      <w:r>
        <w:t>(1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  <w:sz w:val="25"/>
        </w:rPr>
        <w:t></w:t>
      </w:r>
      <w:r>
        <w:t xml:space="preserve">) </w:t>
      </w:r>
      <w:r>
        <w:rPr>
          <w:rFonts w:ascii="Segoe UI Symbol" w:eastAsia="Segoe UI Symbol" w:hAnsi="Segoe UI Symbol" w:cs="Segoe UI Symbol"/>
        </w:rPr>
        <w:t xml:space="preserve"> </w:t>
      </w:r>
      <w:r>
        <w:t xml:space="preserve">0,377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7323" cy="6194"/>
                <wp:effectExtent l="0" t="0" r="0" b="0"/>
                <wp:docPr id="38993" name="Group 3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23" cy="6194"/>
                          <a:chOff x="0" y="0"/>
                          <a:chExt cx="297323" cy="6194"/>
                        </a:xfrm>
                      </wpg:grpSpPr>
                      <wps:wsp>
                        <wps:cNvPr id="2359" name="Shape 2359"/>
                        <wps:cNvSpPr/>
                        <wps:spPr>
                          <a:xfrm>
                            <a:off x="0" y="0"/>
                            <a:ext cx="297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23">
                                <a:moveTo>
                                  <a:pt x="0" y="0"/>
                                </a:moveTo>
                                <a:lnTo>
                                  <a:pt x="297323" y="0"/>
                                </a:lnTo>
                              </a:path>
                            </a:pathLst>
                          </a:custGeom>
                          <a:ln w="61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93" style="width:23.4113pt;height:0.487694pt;mso-position-horizontal-relative:char;mso-position-vertical-relative:line" coordsize="2973,61">
                <v:shape id="Shape 2359" style="position:absolute;width:2973;height:0;left:0;top:0;" coordsize="297323,0" path="m0,0l297323,0">
                  <v:stroke weight="0.4876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i/>
          <w:sz w:val="37"/>
          <w:vertAlign w:val="superscript"/>
        </w:rPr>
        <w:t>r</w:t>
      </w:r>
      <w:r>
        <w:rPr>
          <w:i/>
          <w:sz w:val="22"/>
          <w:vertAlign w:val="superscript"/>
        </w:rPr>
        <w:t xml:space="preserve">к </w:t>
      </w:r>
      <w:r>
        <w:t>(1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  <w:sz w:val="25"/>
        </w:rPr>
        <w:t></w:t>
      </w:r>
      <w:r>
        <w:t xml:space="preserve">)                                     (1.28) </w:t>
      </w:r>
      <w:r>
        <w:rPr>
          <w:i/>
        </w:rPr>
        <w:t>i</w:t>
      </w:r>
      <w:r>
        <w:rPr>
          <w:i/>
          <w:sz w:val="22"/>
          <w:vertAlign w:val="subscript"/>
        </w:rPr>
        <w:t>Tp</w:t>
      </w:r>
    </w:p>
    <w:p w:rsidR="00AC34B8" w:rsidRDefault="006744EC">
      <w:pPr>
        <w:spacing w:after="21" w:line="259" w:lineRule="auto"/>
        <w:ind w:left="0" w:firstLine="0"/>
        <w:jc w:val="right"/>
      </w:pPr>
      <w:r>
        <w:t xml:space="preserve"> </w:t>
      </w:r>
    </w:p>
    <w:p w:rsidR="00AC34B8" w:rsidRDefault="006744EC">
      <w:pPr>
        <w:spacing w:after="37"/>
        <w:ind w:left="4018" w:right="5037" w:hanging="4033"/>
      </w:pPr>
      <w:r>
        <w:t xml:space="preserve">По формуле </w:t>
      </w:r>
      <w:r>
        <w:rPr>
          <w:i/>
        </w:rPr>
        <w:t>Р</w:t>
      </w:r>
      <w:r>
        <w:rPr>
          <w:i/>
          <w:sz w:val="22"/>
          <w:vertAlign w:val="superscript"/>
        </w:rPr>
        <w:t xml:space="preserve">кр </w:t>
      </w:r>
      <w:r>
        <w:rPr>
          <w:rFonts w:ascii="Segoe UI Symbol" w:eastAsia="Segoe UI Symbol" w:hAnsi="Segoe UI Symbol" w:cs="Segoe UI Symbol"/>
        </w:rPr>
        <w:t></w:t>
      </w:r>
      <w:r>
        <w:rPr>
          <w:i/>
        </w:rPr>
        <w:t>V</w:t>
      </w:r>
      <w:r>
        <w:rPr>
          <w:i/>
          <w:sz w:val="22"/>
          <w:vertAlign w:val="superscript"/>
        </w:rPr>
        <w:t>p</w:t>
      </w:r>
    </w:p>
    <w:p w:rsidR="00AC34B8" w:rsidRDefault="006744EC">
      <w:pPr>
        <w:tabs>
          <w:tab w:val="center" w:pos="3680"/>
          <w:tab w:val="right" w:pos="9700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</w:t>
      </w:r>
      <w:r>
        <w:rPr>
          <w:i/>
          <w:sz w:val="22"/>
          <w:vertAlign w:val="subscript"/>
        </w:rPr>
        <w:t xml:space="preserve">кр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8429" cy="6047"/>
                <wp:effectExtent l="0" t="0" r="0" b="0"/>
                <wp:docPr id="38994" name="Group 3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29" cy="6047"/>
                          <a:chOff x="0" y="0"/>
                          <a:chExt cx="438429" cy="6047"/>
                        </a:xfrm>
                      </wpg:grpSpPr>
                      <wps:wsp>
                        <wps:cNvPr id="2391" name="Shape 2391"/>
                        <wps:cNvSpPr/>
                        <wps:spPr>
                          <a:xfrm>
                            <a:off x="0" y="0"/>
                            <a:ext cx="43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429">
                                <a:moveTo>
                                  <a:pt x="0" y="0"/>
                                </a:moveTo>
                                <a:lnTo>
                                  <a:pt x="438429" y="0"/>
                                </a:lnTo>
                              </a:path>
                            </a:pathLst>
                          </a:custGeom>
                          <a:ln w="60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94" style="width:34.522pt;height:0.476133pt;mso-position-horizontal-relative:char;mso-position-vertical-relative:line" coordsize="4384,60">
                <v:shape id="Shape 2391" style="position:absolute;width:4384;height:0;left:0;top:0;" coordsize="438429,0" path="m0,0l438429,0">
                  <v:stroke weight="0.47613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                                   (1.29) </w:t>
      </w:r>
    </w:p>
    <w:p w:rsidR="00AC34B8" w:rsidRDefault="006744EC">
      <w:pPr>
        <w:spacing w:line="259" w:lineRule="auto"/>
        <w:ind w:left="661" w:right="1647"/>
        <w:jc w:val="center"/>
      </w:pPr>
      <w:r>
        <w:t>3600</w:t>
      </w:r>
    </w:p>
    <w:p w:rsidR="00AC34B8" w:rsidRDefault="006744EC">
      <w:pPr>
        <w:ind w:left="-5" w:right="55"/>
      </w:pPr>
      <w:r>
        <w:t xml:space="preserve">для каждой передачи определяют мощность на крюке трактора кВт. </w:t>
      </w:r>
    </w:p>
    <w:p w:rsidR="00AC34B8" w:rsidRDefault="006744EC">
      <w:pPr>
        <w:spacing w:after="265"/>
        <w:ind w:left="-5" w:right="55"/>
      </w:pPr>
      <w:r>
        <w:t xml:space="preserve"> </w:t>
      </w:r>
      <w:r>
        <w:tab/>
      </w:r>
      <w:r>
        <w:t xml:space="preserve">Для оценки топливной экономичности трактора определяется удельный расход топлива по формуле </w:t>
      </w:r>
    </w:p>
    <w:p w:rsidR="00AC34B8" w:rsidRDefault="006744EC">
      <w:pPr>
        <w:spacing w:after="1" w:line="259" w:lineRule="auto"/>
        <w:ind w:right="4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2481142</wp:posOffset>
                </wp:positionH>
                <wp:positionV relativeFrom="paragraph">
                  <wp:posOffset>103791</wp:posOffset>
                </wp:positionV>
                <wp:extent cx="806541" cy="3678"/>
                <wp:effectExtent l="0" t="0" r="0" b="0"/>
                <wp:wrapNone/>
                <wp:docPr id="38995" name="Group 38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541" cy="3678"/>
                          <a:chOff x="0" y="0"/>
                          <a:chExt cx="806541" cy="3678"/>
                        </a:xfrm>
                      </wpg:grpSpPr>
                      <wps:wsp>
                        <wps:cNvPr id="2410" name="Shape 2410"/>
                        <wps:cNvSpPr/>
                        <wps:spPr>
                          <a:xfrm>
                            <a:off x="0" y="3678"/>
                            <a:ext cx="390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56">
                                <a:moveTo>
                                  <a:pt x="0" y="0"/>
                                </a:moveTo>
                                <a:lnTo>
                                  <a:pt x="390156" y="0"/>
                                </a:lnTo>
                              </a:path>
                            </a:pathLst>
                          </a:custGeom>
                          <a:ln w="63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516594" y="0"/>
                            <a:ext cx="28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46">
                                <a:moveTo>
                                  <a:pt x="0" y="0"/>
                                </a:moveTo>
                                <a:lnTo>
                                  <a:pt x="289946" y="0"/>
                                </a:lnTo>
                              </a:path>
                            </a:pathLst>
                          </a:custGeom>
                          <a:ln w="63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95" style="width:63.5071pt;height:0.289642pt;position:absolute;z-index:113;mso-position-horizontal-relative:text;mso-position-horizontal:absolute;margin-left:195.365pt;mso-position-vertical-relative:text;margin-top:8.17252pt;" coordsize="8065,36">
                <v:shape id="Shape 2410" style="position:absolute;width:3901;height:0;left:0;top:36;" coordsize="390156,0" path="m0,0l390156,0">
                  <v:stroke weight="0.497992pt" endcap="flat" joinstyle="round" on="true" color="#000000"/>
                  <v:fill on="false" color="#000000" opacity="0"/>
                </v:shape>
                <v:shape id="Shape 2421" style="position:absolute;width:2899;height:0;left:5165;top:0;" coordsize="289946,0" path="m0,0l289946,0">
                  <v:stroke weight="0.5025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g</w:t>
      </w:r>
      <w:r>
        <w:rPr>
          <w:i/>
          <w:sz w:val="22"/>
          <w:vertAlign w:val="subscript"/>
        </w:rPr>
        <w:t xml:space="preserve">кр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sz w:val="37"/>
          <w:vertAlign w:val="superscript"/>
        </w:rPr>
        <w:t>10</w:t>
      </w:r>
      <w:r>
        <w:rPr>
          <w:sz w:val="22"/>
          <w:vertAlign w:val="superscript"/>
        </w:rPr>
        <w:t>3</w:t>
      </w:r>
      <w:r>
        <w:rPr>
          <w:i/>
          <w:sz w:val="37"/>
          <w:vertAlign w:val="superscript"/>
        </w:rPr>
        <w:t>G</w:t>
      </w:r>
      <w:r>
        <w:rPr>
          <w:i/>
          <w:sz w:val="22"/>
          <w:vertAlign w:val="superscript"/>
        </w:rPr>
        <w:t xml:space="preserve">T </w:t>
      </w:r>
      <w:r>
        <w:t xml:space="preserve">, </w:t>
      </w:r>
      <w:r>
        <w:rPr>
          <w:i/>
          <w:sz w:val="37"/>
          <w:vertAlign w:val="superscript"/>
        </w:rPr>
        <w:t>г</w:t>
      </w:r>
      <w:r>
        <w:t xml:space="preserve">                                                                (1.30) </w:t>
      </w:r>
    </w:p>
    <w:p w:rsidR="00AC34B8" w:rsidRDefault="006744EC">
      <w:pPr>
        <w:tabs>
          <w:tab w:val="center" w:pos="4212"/>
          <w:tab w:val="center" w:pos="4957"/>
        </w:tabs>
        <w:spacing w:after="10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</w:t>
      </w:r>
      <w:r>
        <w:rPr>
          <w:i/>
          <w:sz w:val="22"/>
          <w:vertAlign w:val="subscript"/>
        </w:rPr>
        <w:t>кр</w:t>
      </w:r>
      <w:r>
        <w:rPr>
          <w:i/>
          <w:sz w:val="22"/>
          <w:vertAlign w:val="subscript"/>
        </w:rPr>
        <w:tab/>
      </w:r>
      <w:r>
        <w:rPr>
          <w:i/>
        </w:rPr>
        <w:t>кВт</w:t>
      </w:r>
    </w:p>
    <w:p w:rsidR="00AC34B8" w:rsidRDefault="006744EC">
      <w:pPr>
        <w:ind w:left="-5" w:right="55"/>
      </w:pPr>
      <w:r>
        <w:t xml:space="preserve">где  </w:t>
      </w:r>
      <w:r>
        <w:tab/>
      </w:r>
      <w:r>
        <w:rPr>
          <w:i/>
        </w:rPr>
        <w:t>G</w:t>
      </w:r>
      <w:r>
        <w:rPr>
          <w:i/>
          <w:vertAlign w:val="subscript"/>
        </w:rPr>
        <w:t>T</w:t>
      </w:r>
      <w:r>
        <w:rPr>
          <w:i/>
        </w:rPr>
        <w:t xml:space="preserve"> </w:t>
      </w:r>
      <w:r>
        <w:t xml:space="preserve">- </w:t>
      </w:r>
      <w:r>
        <w:t xml:space="preserve">соответствующий часовой расход топлива по нижней части графика регуляторной характеристики двигателя, кг/ч.  </w:t>
      </w:r>
    </w:p>
    <w:p w:rsidR="00AC34B8" w:rsidRDefault="006744EC">
      <w:pPr>
        <w:spacing w:after="101"/>
        <w:ind w:left="718" w:right="55"/>
      </w:pPr>
      <w:r>
        <w:t xml:space="preserve">Тяговый к. п. д. трактора подсчитывается по формуле </w:t>
      </w:r>
    </w:p>
    <w:p w:rsidR="00AC34B8" w:rsidRDefault="006744EC">
      <w:pPr>
        <w:spacing w:after="0" w:line="259" w:lineRule="auto"/>
        <w:ind w:left="3794"/>
        <w:jc w:val="left"/>
      </w:pPr>
      <w:r>
        <w:rPr>
          <w:i/>
        </w:rPr>
        <w:t>N</w:t>
      </w:r>
      <w:r>
        <w:rPr>
          <w:i/>
          <w:sz w:val="22"/>
          <w:vertAlign w:val="subscript"/>
        </w:rPr>
        <w:t>кр</w:t>
      </w:r>
    </w:p>
    <w:p w:rsidR="00AC34B8" w:rsidRDefault="006744EC">
      <w:pPr>
        <w:tabs>
          <w:tab w:val="center" w:pos="3469"/>
          <w:tab w:val="right" w:pos="9700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</w:rPr>
        <w:t></w:t>
      </w:r>
      <w:r>
        <w:rPr>
          <w:i/>
          <w:sz w:val="22"/>
          <w:vertAlign w:val="subscript"/>
        </w:rPr>
        <w:t xml:space="preserve">Т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8020" cy="6458"/>
                <wp:effectExtent l="0" t="0" r="0" b="0"/>
                <wp:docPr id="38996" name="Group 38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20" cy="6458"/>
                          <a:chOff x="0" y="0"/>
                          <a:chExt cx="238020" cy="6458"/>
                        </a:xfrm>
                      </wpg:grpSpPr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238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20">
                                <a:moveTo>
                                  <a:pt x="0" y="0"/>
                                </a:moveTo>
                                <a:lnTo>
                                  <a:pt x="238020" y="0"/>
                                </a:lnTo>
                              </a:path>
                            </a:pathLst>
                          </a:custGeom>
                          <a:ln w="64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96" style="width:18.7417pt;height:0.508476pt;mso-position-horizontal-relative:char;mso-position-vertical-relative:line" coordsize="2380,64">
                <v:shape id="Shape 2440" style="position:absolute;width:2380;height:0;left:0;top:0;" coordsize="238020,0" path="m0,0l238020,0">
                  <v:stroke weight="0.50847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                                            (</w:t>
      </w:r>
      <w:r>
        <w:t xml:space="preserve">1.31) </w:t>
      </w:r>
    </w:p>
    <w:p w:rsidR="00AC34B8" w:rsidRDefault="006744EC">
      <w:pPr>
        <w:spacing w:after="83" w:line="259" w:lineRule="auto"/>
        <w:ind w:left="3794"/>
        <w:jc w:val="left"/>
      </w:pPr>
      <w:r>
        <w:rPr>
          <w:i/>
        </w:rPr>
        <w:t>N</w:t>
      </w:r>
      <w:r>
        <w:rPr>
          <w:i/>
          <w:sz w:val="22"/>
          <w:vertAlign w:val="subscript"/>
        </w:rPr>
        <w:t>e</w:t>
      </w:r>
    </w:p>
    <w:p w:rsidR="00AC34B8" w:rsidRDefault="006744EC">
      <w:pPr>
        <w:tabs>
          <w:tab w:val="center" w:pos="4755"/>
        </w:tabs>
        <w:spacing w:after="38"/>
        <w:ind w:left="-15" w:firstLine="0"/>
        <w:jc w:val="left"/>
      </w:pPr>
      <w:r>
        <w:t xml:space="preserve">где  </w:t>
      </w:r>
      <w:r>
        <w:tab/>
        <w:t>N</w:t>
      </w:r>
      <w:r>
        <w:rPr>
          <w:vertAlign w:val="subscript"/>
        </w:rPr>
        <w:t>кр</w:t>
      </w:r>
      <w:r>
        <w:t xml:space="preserve"> </w:t>
      </w:r>
      <w:r>
        <w:rPr>
          <w:vertAlign w:val="subscript"/>
        </w:rPr>
        <w:t xml:space="preserve">И </w:t>
      </w:r>
      <w:r>
        <w:t>N</w:t>
      </w:r>
      <w:r>
        <w:rPr>
          <w:vertAlign w:val="subscript"/>
        </w:rPr>
        <w:t>e</w:t>
      </w:r>
      <w:r>
        <w:t xml:space="preserve"> - принимаются из графика рис. 2. Проверку η</w:t>
      </w:r>
      <w:r>
        <w:rPr>
          <w:vertAlign w:val="subscript"/>
        </w:rPr>
        <w:t>т</w:t>
      </w:r>
      <w:r>
        <w:t xml:space="preserve"> производят по формуле </w:t>
      </w:r>
    </w:p>
    <w:p w:rsidR="00AC34B8" w:rsidRDefault="006744EC">
      <w:pPr>
        <w:spacing w:after="1" w:line="259" w:lineRule="auto"/>
        <w:ind w:right="48"/>
        <w:jc w:val="right"/>
      </w:pPr>
      <w:r>
        <w:rPr>
          <w:rFonts w:ascii="Segoe UI Symbol" w:eastAsia="Segoe UI Symbol" w:hAnsi="Segoe UI Symbol" w:cs="Segoe UI Symbol"/>
          <w:sz w:val="26"/>
        </w:rPr>
        <w:t></w:t>
      </w:r>
      <w:r>
        <w:rPr>
          <w:i/>
          <w:sz w:val="22"/>
          <w:vertAlign w:val="subscript"/>
        </w:rPr>
        <w:t xml:space="preserve">Т </w:t>
      </w:r>
      <w:r>
        <w:rPr>
          <w:rFonts w:ascii="Segoe UI Symbol" w:eastAsia="Segoe UI Symbol" w:hAnsi="Segoe UI Symbol" w:cs="Segoe UI Symbol"/>
        </w:rPr>
        <w:t></w:t>
      </w:r>
      <w:r>
        <w:rPr>
          <w:rFonts w:ascii="Segoe UI Symbol" w:eastAsia="Segoe UI Symbol" w:hAnsi="Segoe UI Symbol" w:cs="Segoe UI Symbol"/>
          <w:sz w:val="26"/>
        </w:rPr>
        <w:t></w:t>
      </w:r>
      <w:r>
        <w:rPr>
          <w:i/>
          <w:sz w:val="22"/>
          <w:vertAlign w:val="subscript"/>
        </w:rPr>
        <w:t xml:space="preserve">Тр </w:t>
      </w:r>
      <w:r>
        <w:rPr>
          <w:rFonts w:ascii="Segoe UI Symbol" w:eastAsia="Segoe UI Symbol" w:hAnsi="Segoe UI Symbol" w:cs="Segoe UI Symbol"/>
        </w:rPr>
        <w:t></w:t>
      </w:r>
      <w:r>
        <w:rPr>
          <w:rFonts w:ascii="Segoe UI Symbol" w:eastAsia="Segoe UI Symbol" w:hAnsi="Segoe UI Symbol" w:cs="Segoe UI Symbol"/>
          <w:sz w:val="26"/>
        </w:rPr>
        <w:t></w:t>
      </w:r>
      <w:r>
        <w:rPr>
          <w:i/>
          <w:sz w:val="22"/>
          <w:vertAlign w:val="subscript"/>
        </w:rPr>
        <w:t xml:space="preserve">f </w:t>
      </w:r>
      <w:r>
        <w:rPr>
          <w:rFonts w:ascii="Segoe UI Symbol" w:eastAsia="Segoe UI Symbol" w:hAnsi="Segoe UI Symbol" w:cs="Segoe UI Symbol"/>
        </w:rPr>
        <w:t></w:t>
      </w:r>
      <w:r>
        <w:rPr>
          <w:rFonts w:ascii="Segoe UI Symbol" w:eastAsia="Segoe UI Symbol" w:hAnsi="Segoe UI Symbol" w:cs="Segoe UI Symbol"/>
          <w:sz w:val="26"/>
        </w:rPr>
        <w:t></w:t>
      </w:r>
      <w:r>
        <w:rPr>
          <w:rFonts w:ascii="Segoe UI Symbol" w:eastAsia="Segoe UI Symbol" w:hAnsi="Segoe UI Symbol" w:cs="Segoe UI Symbol"/>
          <w:vertAlign w:val="subscript"/>
        </w:rPr>
        <w:t></w:t>
      </w:r>
      <w:r>
        <w:t xml:space="preserve">                                                                        (1.32) </w:t>
      </w:r>
    </w:p>
    <w:p w:rsidR="00AC34B8" w:rsidRDefault="006744EC">
      <w:pPr>
        <w:ind w:left="-15" w:right="55" w:firstLine="708"/>
      </w:pPr>
      <w:r>
        <w:t>Если расчет по двум формулам произведен правильно, то результаты рас</w:t>
      </w:r>
      <w:r>
        <w:t xml:space="preserve">четов должны совпадать или быть близкими.  </w:t>
      </w:r>
    </w:p>
    <w:p w:rsidR="00AC34B8" w:rsidRDefault="006744EC">
      <w:pPr>
        <w:ind w:left="-15" w:right="55" w:firstLine="708"/>
      </w:pPr>
      <w:r>
        <w:t xml:space="preserve">Для построения теоретической тяговой характеристики трактора полученные показатели для каждой передачи заносятся в таблицу 1.2 по следующей форме. Таблица 1.2 – Показатели тяговой характеристики трактора </w:t>
      </w:r>
    </w:p>
    <w:tbl>
      <w:tblPr>
        <w:tblStyle w:val="TableGrid"/>
        <w:tblW w:w="9580" w:type="dxa"/>
        <w:tblInd w:w="-108" w:type="dxa"/>
        <w:tblCellMar>
          <w:top w:w="7" w:type="dxa"/>
          <w:left w:w="93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58"/>
        <w:gridCol w:w="857"/>
        <w:gridCol w:w="608"/>
        <w:gridCol w:w="934"/>
        <w:gridCol w:w="629"/>
        <w:gridCol w:w="521"/>
        <w:gridCol w:w="562"/>
        <w:gridCol w:w="677"/>
        <w:gridCol w:w="607"/>
        <w:gridCol w:w="1011"/>
        <w:gridCol w:w="437"/>
        <w:gridCol w:w="679"/>
        <w:gridCol w:w="1301"/>
      </w:tblGrid>
      <w:tr w:rsidR="00AC34B8">
        <w:trPr>
          <w:trHeight w:val="42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18" w:line="259" w:lineRule="auto"/>
              <w:ind w:left="15" w:firstLine="0"/>
              <w:jc w:val="left"/>
            </w:pPr>
            <w:r>
              <w:t xml:space="preserve">пере- </w:t>
            </w:r>
          </w:p>
          <w:p w:rsidR="00AC34B8" w:rsidRDefault="006744EC">
            <w:pPr>
              <w:spacing w:after="0" w:line="259" w:lineRule="auto"/>
              <w:ind w:left="58" w:firstLine="0"/>
              <w:jc w:val="left"/>
            </w:pPr>
            <w:r>
              <w:t xml:space="preserve">дача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firstLine="0"/>
              <w:jc w:val="center"/>
            </w:pPr>
            <w:r>
              <w:t xml:space="preserve">расче- ная точка 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3" w:line="259" w:lineRule="auto"/>
              <w:ind w:left="68" w:firstLine="0"/>
              <w:jc w:val="left"/>
            </w:pPr>
            <w:r>
              <w:t>N</w:t>
            </w:r>
            <w:r>
              <w:rPr>
                <w:sz w:val="16"/>
              </w:rPr>
              <w:t xml:space="preserve">e, </w:t>
            </w:r>
          </w:p>
          <w:p w:rsidR="00AC34B8" w:rsidRDefault="006744EC">
            <w:pPr>
              <w:spacing w:after="0" w:line="259" w:lineRule="auto"/>
              <w:ind w:left="20" w:firstLine="0"/>
              <w:jc w:val="left"/>
            </w:pPr>
            <w:r>
              <w:t xml:space="preserve">кВт 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2" w:line="259" w:lineRule="auto"/>
              <w:ind w:left="0" w:right="60" w:firstLine="0"/>
              <w:jc w:val="center"/>
            </w:pPr>
            <w:r>
              <w:t>n</w:t>
            </w:r>
            <w:r>
              <w:rPr>
                <w:vertAlign w:val="subscript"/>
              </w:rPr>
              <w:t>Д</w:t>
            </w:r>
            <w:r>
              <w:rPr>
                <w:sz w:val="16"/>
              </w:rPr>
              <w:t xml:space="preserve">, </w:t>
            </w:r>
          </w:p>
          <w:p w:rsidR="00AC34B8" w:rsidRDefault="006744EC">
            <w:pPr>
              <w:spacing w:after="0" w:line="259" w:lineRule="auto"/>
              <w:ind w:left="15" w:firstLine="0"/>
            </w:pPr>
            <w:r>
              <w:t xml:space="preserve">об/мин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firstLine="0"/>
              <w:jc w:val="center"/>
            </w:pPr>
            <w:r>
              <w:t>G</w:t>
            </w:r>
            <w:r>
              <w:rPr>
                <w:sz w:val="16"/>
              </w:rPr>
              <w:t xml:space="preserve">T, </w:t>
            </w:r>
            <w:r>
              <w:t xml:space="preserve">кг/ч 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39" w:firstLine="0"/>
              <w:jc w:val="left"/>
            </w:pPr>
            <w:r>
              <w:t>Р</w:t>
            </w:r>
            <w:r>
              <w:rPr>
                <w:vertAlign w:val="subscript"/>
              </w:rPr>
              <w:t>к</w:t>
            </w:r>
            <w:r>
              <w:rPr>
                <w:sz w:val="16"/>
              </w:rPr>
              <w:t xml:space="preserve">, </w:t>
            </w:r>
          </w:p>
          <w:p w:rsidR="00AC34B8" w:rsidRDefault="006744EC">
            <w:pPr>
              <w:spacing w:after="0" w:line="259" w:lineRule="auto"/>
              <w:ind w:left="20" w:firstLine="0"/>
            </w:pPr>
            <w:r>
              <w:t xml:space="preserve">кН 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firstLine="0"/>
              <w:jc w:val="center"/>
            </w:pPr>
            <w:r>
              <w:t>Р</w:t>
            </w:r>
            <w:r>
              <w:rPr>
                <w:sz w:val="16"/>
              </w:rPr>
              <w:t xml:space="preserve">кр, </w:t>
            </w:r>
            <w:r>
              <w:t xml:space="preserve">кН 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firstLine="0"/>
              <w:jc w:val="center"/>
            </w:pPr>
            <w:r>
              <w:t>V</w:t>
            </w:r>
            <w:r>
              <w:rPr>
                <w:sz w:val="16"/>
              </w:rPr>
              <w:t xml:space="preserve">1, </w:t>
            </w:r>
            <w:r>
              <w:t xml:space="preserve">км/ч 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18" w:firstLine="5"/>
              <w:jc w:val="left"/>
            </w:pPr>
            <w:r>
              <w:t>N</w:t>
            </w:r>
            <w:r>
              <w:rPr>
                <w:vertAlign w:val="subscript"/>
              </w:rPr>
              <w:t>кр</w:t>
            </w:r>
            <w:r>
              <w:rPr>
                <w:sz w:val="16"/>
              </w:rPr>
              <w:t xml:space="preserve">, </w:t>
            </w:r>
            <w:r>
              <w:t xml:space="preserve">кВт 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1" w:line="259" w:lineRule="auto"/>
              <w:ind w:left="0" w:right="60" w:firstLine="0"/>
              <w:jc w:val="center"/>
            </w:pPr>
            <w:r>
              <w:t>g</w:t>
            </w:r>
            <w:r>
              <w:rPr>
                <w:vertAlign w:val="subscript"/>
              </w:rPr>
              <w:t>кр</w:t>
            </w:r>
            <w:r>
              <w:rPr>
                <w:sz w:val="16"/>
              </w:rPr>
              <w:t xml:space="preserve">, </w:t>
            </w:r>
          </w:p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г/кВт۰ч 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37" w:firstLine="0"/>
              <w:jc w:val="left"/>
            </w:pPr>
            <w:r>
              <w:t xml:space="preserve">δ, </w:t>
            </w:r>
          </w:p>
          <w:p w:rsidR="00AC34B8" w:rsidRDefault="006744EC">
            <w:pPr>
              <w:spacing w:after="0" w:line="259" w:lineRule="auto"/>
              <w:ind w:left="25" w:firstLine="0"/>
            </w:pPr>
            <w:r>
              <w:t xml:space="preserve">%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21" w:firstLine="0"/>
              <w:jc w:val="left"/>
            </w:pPr>
            <w:r>
              <w:t>η</w:t>
            </w:r>
            <w:r>
              <w:rPr>
                <w:vertAlign w:val="subscript"/>
              </w:rPr>
              <w:t>т</w:t>
            </w:r>
            <w:r>
              <w:rPr>
                <w:sz w:val="16"/>
              </w:rPr>
              <w:t xml:space="preserve"> </w:t>
            </w:r>
          </w:p>
        </w:tc>
      </w:tr>
      <w:tr w:rsidR="00AC34B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81" w:firstLine="0"/>
              <w:jc w:val="left"/>
            </w:pPr>
            <w:r>
              <w:rPr>
                <w:i/>
              </w:rPr>
              <w:t>N</w:t>
            </w:r>
            <w:r>
              <w:rPr>
                <w:i/>
                <w:sz w:val="22"/>
                <w:vertAlign w:val="subscript"/>
              </w:rPr>
              <w:t>кр</w:t>
            </w:r>
          </w:p>
          <w:p w:rsidR="00AC34B8" w:rsidRDefault="006744EC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7081" cy="6150"/>
                      <wp:effectExtent l="0" t="0" r="0" b="0"/>
                      <wp:docPr id="38753" name="Group 38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081" cy="6150"/>
                                <a:chOff x="0" y="0"/>
                                <a:chExt cx="237081" cy="6150"/>
                              </a:xfrm>
                            </wpg:grpSpPr>
                            <wps:wsp>
                              <wps:cNvPr id="2601" name="Shape 2601"/>
                              <wps:cNvSpPr/>
                              <wps:spPr>
                                <a:xfrm>
                                  <a:off x="0" y="0"/>
                                  <a:ext cx="2370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081">
                                      <a:moveTo>
                                        <a:pt x="0" y="0"/>
                                      </a:moveTo>
                                      <a:lnTo>
                                        <a:pt x="237081" y="0"/>
                                      </a:lnTo>
                                    </a:path>
                                  </a:pathLst>
                                </a:custGeom>
                                <a:ln w="61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753" style="width:18.6678pt;height:0.484238pt;mso-position-horizontal-relative:char;mso-position-vertical-relative:line" coordsize="2370,61">
                      <v:shape id="Shape 2601" style="position:absolute;width:2370;height:0;left:0;top:0;" coordsize="237081,0" path="m0,0l237081,0">
                        <v:stroke weight="0.48423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:rsidR="00AC34B8" w:rsidRDefault="006744EC">
            <w:pPr>
              <w:spacing w:after="0" w:line="259" w:lineRule="auto"/>
              <w:ind w:left="120" w:firstLine="0"/>
              <w:jc w:val="left"/>
            </w:pPr>
            <w:r>
              <w:rPr>
                <w:i/>
              </w:rPr>
              <w:t>N</w:t>
            </w:r>
            <w:r>
              <w:rPr>
                <w:i/>
                <w:sz w:val="22"/>
                <w:vertAlign w:val="subscript"/>
              </w:rPr>
              <w:t>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6"/>
              </w:rPr>
              <w:t></w:t>
            </w:r>
            <w:r>
              <w:rPr>
                <w:i/>
                <w:sz w:val="14"/>
              </w:rPr>
              <w:t xml:space="preserve">Тр </w:t>
            </w: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Segoe UI Symbol" w:eastAsia="Segoe UI Symbol" w:hAnsi="Segoe UI Symbol" w:cs="Segoe UI Symbol"/>
                <w:sz w:val="26"/>
              </w:rPr>
              <w:t></w:t>
            </w:r>
            <w:r>
              <w:rPr>
                <w:i/>
                <w:sz w:val="14"/>
              </w:rPr>
              <w:t xml:space="preserve">f </w:t>
            </w: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Segoe UI Symbol" w:eastAsia="Segoe UI Symbol" w:hAnsi="Segoe UI Symbol" w:cs="Segoe UI Symbol"/>
                <w:sz w:val="26"/>
              </w:rPr>
              <w:t></w:t>
            </w:r>
            <w:r>
              <w:rPr>
                <w:rFonts w:ascii="Segoe UI Symbol" w:eastAsia="Segoe UI Symbol" w:hAnsi="Segoe UI Symbol" w:cs="Segoe UI Symbol"/>
                <w:sz w:val="15"/>
              </w:rPr>
              <w:t></w:t>
            </w:r>
            <w:r>
              <w:t xml:space="preserve"> </w:t>
            </w:r>
          </w:p>
        </w:tc>
      </w:tr>
      <w:tr w:rsidR="00AC34B8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I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1 </w:t>
            </w:r>
          </w:p>
          <w:p w:rsidR="00AC34B8" w:rsidRDefault="006744EC">
            <w:pPr>
              <w:spacing w:after="0" w:line="259" w:lineRule="auto"/>
              <w:ind w:left="15" w:right="118" w:firstLine="0"/>
              <w:jc w:val="left"/>
            </w:pPr>
            <w:r>
              <w:t xml:space="preserve">2 3  и т.д.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</w:tr>
      <w:tr w:rsidR="00AC34B8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II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1 </w:t>
            </w:r>
          </w:p>
          <w:p w:rsidR="00AC34B8" w:rsidRDefault="006744EC">
            <w:pPr>
              <w:spacing w:after="0" w:line="259" w:lineRule="auto"/>
              <w:ind w:left="15" w:right="118" w:firstLine="0"/>
              <w:jc w:val="left"/>
            </w:pPr>
            <w:r>
              <w:t xml:space="preserve">2 3  и т.д. 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</w:tr>
    </w:tbl>
    <w:p w:rsidR="00AC34B8" w:rsidRDefault="006744EC">
      <w:pPr>
        <w:spacing w:after="21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718" w:right="55"/>
      </w:pPr>
      <w:r>
        <w:t xml:space="preserve">Общий вид теоретической тяговой характеристики приведен на рисунке 1.2.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251" w:line="259" w:lineRule="auto"/>
        <w:ind w:left="221" w:firstLine="0"/>
        <w:jc w:val="left"/>
      </w:pPr>
      <w:r>
        <w:rPr>
          <w:noProof/>
        </w:rPr>
        <w:drawing>
          <wp:inline distT="0" distB="0" distL="0" distR="0">
            <wp:extent cx="5812537" cy="7930897"/>
            <wp:effectExtent l="0" t="0" r="0" b="0"/>
            <wp:docPr id="45491" name="Picture 4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1" name="Picture 454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793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4B8" w:rsidRDefault="006744EC">
      <w:pPr>
        <w:spacing w:after="1" w:line="259" w:lineRule="auto"/>
        <w:ind w:right="1704"/>
        <w:jc w:val="right"/>
      </w:pPr>
      <w:r>
        <w:t xml:space="preserve">Рисунок 1.2 - Теоретическая тяговая характеристика трактора </w:t>
      </w:r>
    </w:p>
    <w:p w:rsidR="00AC34B8" w:rsidRDefault="006744EC">
      <w:pPr>
        <w:spacing w:after="31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pStyle w:val="2"/>
        <w:spacing w:after="0"/>
        <w:ind w:left="3006" w:right="0"/>
        <w:jc w:val="left"/>
      </w:pPr>
      <w:r>
        <w:t xml:space="preserve">1.9 Мощностной баланс трактора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ind w:left="-15" w:right="55" w:firstLine="708"/>
      </w:pPr>
      <w:r>
        <w:t xml:space="preserve">После построения тяговой характеристики необходимо составить баланс мощности трактора для каждой передачи при работе с номинальной нагрузкой на горизонтальной поверхности. </w:t>
      </w:r>
    </w:p>
    <w:p w:rsidR="00AC34B8" w:rsidRDefault="006744EC">
      <w:pPr>
        <w:spacing w:after="28"/>
        <w:ind w:left="718" w:right="55"/>
      </w:pPr>
      <w:r>
        <w:t xml:space="preserve">При этом используется выражение: </w:t>
      </w:r>
    </w:p>
    <w:p w:rsidR="00AC34B8" w:rsidRDefault="006744EC">
      <w:pPr>
        <w:spacing w:after="78" w:line="259" w:lineRule="auto"/>
        <w:ind w:right="48"/>
        <w:jc w:val="right"/>
      </w:pPr>
      <w:r>
        <w:rPr>
          <w:i/>
        </w:rPr>
        <w:t xml:space="preserve">N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N</w:t>
      </w:r>
      <w:r>
        <w:rPr>
          <w:i/>
          <w:sz w:val="22"/>
          <w:vertAlign w:val="subscript"/>
        </w:rPr>
        <w:t xml:space="preserve">тр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 xml:space="preserve">N </w:t>
      </w:r>
      <w:r>
        <w:rPr>
          <w:i/>
          <w:sz w:val="22"/>
          <w:vertAlign w:val="subscript"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>N</w:t>
      </w:r>
      <w:r>
        <w:rPr>
          <w:rFonts w:ascii="Segoe UI Symbol" w:eastAsia="Segoe UI Symbol" w:hAnsi="Segoe UI Symbol" w:cs="Segoe UI Symbol"/>
          <w:vertAlign w:val="subscript"/>
        </w:rPr>
        <w:t xml:space="preserve">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i/>
        </w:rPr>
        <w:t>N</w:t>
      </w:r>
      <w:r>
        <w:rPr>
          <w:i/>
          <w:sz w:val="22"/>
          <w:vertAlign w:val="subscript"/>
        </w:rPr>
        <w:t xml:space="preserve">кр </w:t>
      </w:r>
      <w:r>
        <w:t xml:space="preserve">,                       </w:t>
      </w:r>
      <w:r>
        <w:t xml:space="preserve">                             (1.33) </w:t>
      </w:r>
    </w:p>
    <w:p w:rsidR="00AC34B8" w:rsidRDefault="006744EC">
      <w:pPr>
        <w:tabs>
          <w:tab w:val="center" w:pos="3262"/>
        </w:tabs>
        <w:spacing w:after="28"/>
        <w:ind w:left="-15" w:firstLine="0"/>
        <w:jc w:val="left"/>
      </w:pPr>
      <w:r>
        <w:t xml:space="preserve">где </w:t>
      </w:r>
      <w:r>
        <w:tab/>
        <w:t>N</w:t>
      </w:r>
      <w:r>
        <w:rPr>
          <w:vertAlign w:val="subscript"/>
        </w:rPr>
        <w:t>тр</w:t>
      </w:r>
      <w:r>
        <w:t xml:space="preserve">- потери мощности трансмиссии трактора, кВт </w:t>
      </w:r>
    </w:p>
    <w:p w:rsidR="00AC34B8" w:rsidRDefault="006744EC">
      <w:pPr>
        <w:tabs>
          <w:tab w:val="center" w:pos="3973"/>
        </w:tabs>
        <w:ind w:left="-15" w:firstLine="0"/>
        <w:jc w:val="left"/>
      </w:pPr>
      <w:r>
        <w:t xml:space="preserve"> </w:t>
      </w:r>
      <w:r>
        <w:tab/>
        <w:t>N</w:t>
      </w:r>
      <w:r>
        <w:rPr>
          <w:vertAlign w:val="subscript"/>
        </w:rPr>
        <w:t xml:space="preserve">f </w:t>
      </w:r>
      <w:r>
        <w:t xml:space="preserve">– потери мощности на преодоление сопротивлению качению  </w:t>
      </w:r>
    </w:p>
    <w:p w:rsidR="00AC34B8" w:rsidRDefault="006744EC">
      <w:pPr>
        <w:ind w:left="693" w:right="3063" w:hanging="708"/>
      </w:pPr>
      <w:r>
        <w:t xml:space="preserve"> </w:t>
      </w:r>
      <w:r>
        <w:tab/>
        <w:t>N</w:t>
      </w:r>
      <w:r>
        <w:rPr>
          <w:vertAlign w:val="subscript"/>
        </w:rPr>
        <w:t>δ</w:t>
      </w:r>
      <w:r>
        <w:t xml:space="preserve"> – потери мощности на буксование, кВт Составляющие баланса определяется по формуле </w:t>
      </w:r>
    </w:p>
    <w:p w:rsidR="00AC34B8" w:rsidRDefault="006744EC">
      <w:pPr>
        <w:spacing w:after="326" w:line="259" w:lineRule="auto"/>
        <w:ind w:right="48"/>
        <w:jc w:val="right"/>
      </w:pPr>
      <w:r>
        <w:rPr>
          <w:i/>
        </w:rPr>
        <w:t>N</w:t>
      </w:r>
      <w:r>
        <w:rPr>
          <w:i/>
          <w:sz w:val="22"/>
          <w:vertAlign w:val="subscript"/>
        </w:rPr>
        <w:t xml:space="preserve">Тр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N</w:t>
      </w:r>
      <w:r>
        <w:rPr>
          <w:i/>
          <w:sz w:val="22"/>
          <w:vertAlign w:val="subscript"/>
        </w:rPr>
        <w:t>e</w:t>
      </w:r>
      <w:r>
        <w:t>(1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Segoe UI Symbol" w:eastAsia="Segoe UI Symbol" w:hAnsi="Segoe UI Symbol" w:cs="Segoe UI Symbol"/>
          <w:sz w:val="26"/>
        </w:rPr>
        <w:t></w:t>
      </w:r>
      <w:r>
        <w:rPr>
          <w:i/>
          <w:sz w:val="22"/>
          <w:vertAlign w:val="subscript"/>
        </w:rPr>
        <w:t xml:space="preserve">Тр </w:t>
      </w:r>
      <w:r>
        <w:t>)</w:t>
      </w:r>
      <w:r>
        <w:t xml:space="preserve">,                                                                  (1.34) </w:t>
      </w:r>
    </w:p>
    <w:p w:rsidR="00AC34B8" w:rsidRDefault="006744EC">
      <w:pPr>
        <w:spacing w:after="1" w:line="259" w:lineRule="auto"/>
        <w:ind w:right="48"/>
        <w:jc w:val="right"/>
      </w:pPr>
      <w:r>
        <w:rPr>
          <w:i/>
        </w:rPr>
        <w:t xml:space="preserve">N </w:t>
      </w:r>
      <w:r>
        <w:rPr>
          <w:i/>
          <w:sz w:val="22"/>
          <w:vertAlign w:val="subscript"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5208" cy="6056"/>
                <wp:effectExtent l="0" t="0" r="0" b="0"/>
                <wp:docPr id="41495" name="Group 4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08" cy="6056"/>
                          <a:chOff x="0" y="0"/>
                          <a:chExt cx="395208" cy="6056"/>
                        </a:xfrm>
                      </wpg:grpSpPr>
                      <wps:wsp>
                        <wps:cNvPr id="3108" name="Shape 3108"/>
                        <wps:cNvSpPr/>
                        <wps:spPr>
                          <a:xfrm>
                            <a:off x="0" y="0"/>
                            <a:ext cx="39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08">
                                <a:moveTo>
                                  <a:pt x="0" y="0"/>
                                </a:moveTo>
                                <a:lnTo>
                                  <a:pt x="395208" y="0"/>
                                </a:lnTo>
                              </a:path>
                            </a:pathLst>
                          </a:custGeom>
                          <a:ln w="60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95" style="width:31.1187pt;height:0.476866pt;mso-position-horizontal-relative:char;mso-position-vertical-relative:line" coordsize="3952,60">
                <v:shape id="Shape 3108" style="position:absolute;width:3952;height:0;left:0;top:0;" coordsize="395208,0" path="m0,0l395208,0">
                  <v:stroke weight="0.47686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P</w:t>
      </w:r>
      <w:r>
        <w:rPr>
          <w:i/>
          <w:sz w:val="22"/>
          <w:vertAlign w:val="superscript"/>
        </w:rPr>
        <w:t xml:space="preserve">f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i/>
          <w:sz w:val="37"/>
          <w:vertAlign w:val="superscript"/>
        </w:rPr>
        <w:t>V</w:t>
      </w:r>
      <w:r>
        <w:rPr>
          <w:i/>
          <w:sz w:val="22"/>
          <w:vertAlign w:val="superscript"/>
        </w:rPr>
        <w:t xml:space="preserve">Р </w:t>
      </w:r>
      <w:r>
        <w:t xml:space="preserve">,                                                                          (1.35) </w:t>
      </w:r>
    </w:p>
    <w:p w:rsidR="00AC34B8" w:rsidRDefault="006744EC">
      <w:pPr>
        <w:spacing w:after="248"/>
        <w:ind w:left="3966" w:right="55"/>
      </w:pPr>
      <w:r>
        <w:t>3600</w:t>
      </w:r>
    </w:p>
    <w:p w:rsidR="00AC34B8" w:rsidRDefault="006744EC">
      <w:pPr>
        <w:spacing w:after="1" w:line="259" w:lineRule="auto"/>
        <w:ind w:right="48"/>
        <w:jc w:val="right"/>
      </w:pPr>
      <w:r>
        <w:t xml:space="preserve">                                                 </w:t>
      </w:r>
      <w:r>
        <w:rPr>
          <w:i/>
        </w:rPr>
        <w:t>N</w:t>
      </w:r>
      <w:r>
        <w:rPr>
          <w:rFonts w:ascii="Segoe UI Symbol" w:eastAsia="Segoe UI Symbol" w:hAnsi="Segoe UI Symbol" w:cs="Segoe UI Symbol"/>
          <w:vertAlign w:val="subscript"/>
        </w:rPr>
        <w:t xml:space="preserve">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11460" cy="6047"/>
                <wp:effectExtent l="0" t="0" r="0" b="0"/>
                <wp:docPr id="41496" name="Group 4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460" cy="6047"/>
                          <a:chOff x="0" y="0"/>
                          <a:chExt cx="711460" cy="6047"/>
                        </a:xfrm>
                      </wpg:grpSpPr>
                      <wps:wsp>
                        <wps:cNvPr id="3123" name="Shape 3123"/>
                        <wps:cNvSpPr/>
                        <wps:spPr>
                          <a:xfrm>
                            <a:off x="0" y="0"/>
                            <a:ext cx="71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60">
                                <a:moveTo>
                                  <a:pt x="0" y="0"/>
                                </a:moveTo>
                                <a:lnTo>
                                  <a:pt x="711460" y="0"/>
                                </a:lnTo>
                              </a:path>
                            </a:pathLst>
                          </a:custGeom>
                          <a:ln w="60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96" style="width:56.0205pt;height:0.476134pt;mso-position-horizontal-relative:char;mso-position-vertical-relative:line" coordsize="7114,60">
                <v:shape id="Shape 3123" style="position:absolute;width:7114;height:0;left:0;top:0;" coordsize="711460,0" path="m0,0l711460,0">
                  <v:stroke weight="0.47613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P</w:t>
      </w:r>
      <w:r>
        <w:rPr>
          <w:i/>
          <w:sz w:val="22"/>
          <w:vertAlign w:val="superscript"/>
        </w:rPr>
        <w:t xml:space="preserve">к </w:t>
      </w:r>
      <w:r>
        <w:rPr>
          <w:sz w:val="22"/>
          <w:vertAlign w:val="superscript"/>
        </w:rPr>
        <w:t xml:space="preserve">max 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rFonts w:ascii="Segoe UI Symbol" w:eastAsia="Segoe UI Symbol" w:hAnsi="Segoe UI Symbol" w:cs="Segoe UI Symbol"/>
          <w:sz w:val="40"/>
          <w:vertAlign w:val="superscript"/>
        </w:rPr>
        <w:t>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</w:t>
      </w:r>
      <w:r>
        <w:rPr>
          <w:i/>
          <w:sz w:val="37"/>
          <w:vertAlign w:val="superscript"/>
        </w:rPr>
        <w:t xml:space="preserve">V </w:t>
      </w:r>
      <w:r>
        <w:t xml:space="preserve">,                                                                  (1.36) </w:t>
      </w:r>
    </w:p>
    <w:p w:rsidR="00AC34B8" w:rsidRDefault="006744EC">
      <w:pPr>
        <w:spacing w:line="259" w:lineRule="auto"/>
        <w:ind w:left="661" w:right="1480"/>
        <w:jc w:val="center"/>
      </w:pPr>
      <w:r>
        <w:t>3600</w:t>
      </w:r>
    </w:p>
    <w:p w:rsidR="00AC34B8" w:rsidRDefault="006744EC">
      <w:pPr>
        <w:ind w:left="718" w:right="55"/>
      </w:pPr>
      <w:r>
        <w:t>Значение N</w:t>
      </w:r>
      <w:r>
        <w:rPr>
          <w:vertAlign w:val="subscript"/>
        </w:rPr>
        <w:t xml:space="preserve">кр </w:t>
      </w:r>
      <w:r>
        <w:t xml:space="preserve">берется из таблицы 1.2. Полученные данные сводят в таблицу 1.3 Таблица 1.3 – Сводная таблица </w:t>
      </w:r>
    </w:p>
    <w:tbl>
      <w:tblPr>
        <w:tblStyle w:val="TableGrid"/>
        <w:tblW w:w="9465" w:type="dxa"/>
        <w:tblInd w:w="0" w:type="dxa"/>
        <w:tblCellMar>
          <w:top w:w="7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161"/>
        <w:gridCol w:w="912"/>
        <w:gridCol w:w="355"/>
        <w:gridCol w:w="557"/>
        <w:gridCol w:w="915"/>
        <w:gridCol w:w="355"/>
        <w:gridCol w:w="557"/>
        <w:gridCol w:w="914"/>
        <w:gridCol w:w="353"/>
        <w:gridCol w:w="559"/>
        <w:gridCol w:w="914"/>
        <w:gridCol w:w="334"/>
        <w:gridCol w:w="579"/>
      </w:tblGrid>
      <w:tr w:rsidR="00AC34B8">
        <w:trPr>
          <w:trHeight w:val="286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77" w:firstLine="0"/>
              <w:jc w:val="center"/>
            </w:pPr>
            <w:r>
              <w:t xml:space="preserve">Наименование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787" w:firstLine="0"/>
              <w:jc w:val="left"/>
            </w:pPr>
            <w:r>
              <w:t xml:space="preserve">1п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788" w:firstLine="0"/>
              <w:jc w:val="left"/>
            </w:pPr>
            <w:r>
              <w:t xml:space="preserve">2п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787" w:firstLine="0"/>
              <w:jc w:val="left"/>
            </w:pPr>
            <w:r>
              <w:t xml:space="preserve">3п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0" w:right="135" w:firstLine="0"/>
              <w:jc w:val="right"/>
            </w:pPr>
            <w:r>
              <w:t xml:space="preserve">4п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74" w:firstLine="0"/>
              <w:jc w:val="center"/>
            </w:pPr>
            <w:r>
              <w:t xml:space="preserve">кВт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71" w:firstLine="0"/>
              <w:jc w:val="center"/>
            </w:pPr>
            <w:r>
              <w:t xml:space="preserve">кВт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72" w:firstLine="0"/>
              <w:jc w:val="center"/>
            </w:pPr>
            <w:r>
              <w:t xml:space="preserve">кВт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72" w:firstLine="0"/>
              <w:jc w:val="center"/>
            </w:pPr>
            <w:r>
              <w:t xml:space="preserve">кВт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% </w:t>
            </w:r>
          </w:p>
        </w:tc>
      </w:tr>
      <w:tr w:rsidR="00AC34B8">
        <w:trPr>
          <w:trHeight w:val="56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>Потери мощности в трансмиссии, N</w:t>
            </w:r>
            <w:r>
              <w:rPr>
                <w:vertAlign w:val="subscript"/>
              </w:rPr>
              <w:t>тр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83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>Потери мощности на сопротивление качению, N</w:t>
            </w:r>
            <w:r>
              <w:rPr>
                <w:vertAlign w:val="subscript"/>
              </w:rPr>
              <w:t>ƒ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56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>Потери мощности на буксование, N</w:t>
            </w:r>
            <w:r>
              <w:rPr>
                <w:vertAlign w:val="subscript"/>
              </w:rPr>
              <w:t>δ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56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>Мощность на крюке, N</w:t>
            </w:r>
            <w:r>
              <w:rPr>
                <w:vertAlign w:val="subscript"/>
              </w:rPr>
              <w:t>кр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28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>Итого, N</w:t>
            </w:r>
            <w:r>
              <w:rPr>
                <w:vertAlign w:val="subscript"/>
              </w:rPr>
              <w:t xml:space="preserve">е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34B8" w:rsidRDefault="006744EC">
      <w:pPr>
        <w:spacing w:after="2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ind w:left="910" w:right="55"/>
      </w:pPr>
      <w:r>
        <w:t xml:space="preserve">В заключении следует проанализировать расчетные показатели трактора в целом </w:t>
      </w:r>
    </w:p>
    <w:p w:rsidR="00AC34B8" w:rsidRDefault="006744EC">
      <w:pPr>
        <w:ind w:left="-5" w:right="55"/>
      </w:pPr>
      <w:r>
        <w:t xml:space="preserve">сравнительно с показателями трактора-аналога и сделать краткие выводы.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118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pStyle w:val="2"/>
        <w:spacing w:after="0"/>
        <w:ind w:left="3634" w:right="0" w:firstLine="0"/>
        <w:jc w:val="left"/>
      </w:pPr>
      <w:r>
        <w:rPr>
          <w:i/>
          <w:sz w:val="32"/>
        </w:rPr>
        <w:t xml:space="preserve">ПРИЛОЖЕНИЯ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388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t xml:space="preserve"> </w:t>
      </w:r>
    </w:p>
    <w:p w:rsidR="00AC34B8" w:rsidRDefault="006744EC">
      <w:pPr>
        <w:ind w:left="1860" w:right="55" w:firstLine="6222"/>
      </w:pPr>
      <w:r>
        <w:rPr>
          <w:b/>
        </w:rPr>
        <w:t xml:space="preserve">Приложение 1 </w:t>
      </w:r>
      <w:r>
        <w:t xml:space="preserve">Краткая техническая характеристика колесных тракторов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375"/>
        <w:gridCol w:w="1510"/>
        <w:gridCol w:w="1507"/>
        <w:gridCol w:w="1556"/>
        <w:gridCol w:w="1692"/>
      </w:tblGrid>
      <w:tr w:rsidR="00AC34B8">
        <w:trPr>
          <w:trHeight w:val="286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Параметры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626" w:firstLine="0"/>
              <w:jc w:val="left"/>
            </w:pPr>
            <w:r>
              <w:t xml:space="preserve">Марки тракторов  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9" w:firstLine="0"/>
              <w:jc w:val="center"/>
            </w:pPr>
            <w:r>
              <w:t xml:space="preserve">Т-16М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Т-25А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Т-40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Т-40АМ </w:t>
            </w:r>
          </w:p>
        </w:tc>
      </w:tr>
      <w:tr w:rsidR="00AC34B8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</w:tr>
      <w:tr w:rsidR="00AC34B8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Номинальное тяговое усилие, кН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6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9 </w:t>
            </w:r>
          </w:p>
        </w:tc>
      </w:tr>
      <w:tr w:rsidR="00AC34B8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Колесная схема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9" w:firstLine="0"/>
              <w:jc w:val="center"/>
            </w:pPr>
            <w:r>
              <w:t xml:space="preserve">4к2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4к2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4к2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9" w:firstLine="0"/>
              <w:jc w:val="center"/>
            </w:pPr>
            <w:r>
              <w:t xml:space="preserve">4к4 </w:t>
            </w:r>
          </w:p>
        </w:tc>
      </w:tr>
      <w:tr w:rsidR="00AC34B8">
        <w:trPr>
          <w:trHeight w:val="56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3217"/>
              </w:tabs>
              <w:spacing w:after="28" w:line="259" w:lineRule="auto"/>
              <w:ind w:left="0" w:firstLine="0"/>
              <w:jc w:val="left"/>
            </w:pPr>
            <w:r>
              <w:t xml:space="preserve">Расчетная </w:t>
            </w:r>
            <w:r>
              <w:tab/>
              <w:t xml:space="preserve">мощность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двигателя, (кВт)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14,7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18,3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29,4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36,6 </w:t>
            </w:r>
          </w:p>
        </w:tc>
      </w:tr>
      <w:tr w:rsidR="00AC34B8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</w:pPr>
            <w:r>
              <w:t xml:space="preserve">Номинальное число оборотов двигателя в мин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1600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1800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1600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1800 </w:t>
            </w:r>
          </w:p>
        </w:tc>
      </w:tr>
      <w:tr w:rsidR="00AC34B8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3217"/>
              </w:tabs>
              <w:spacing w:after="28" w:line="259" w:lineRule="auto"/>
              <w:ind w:left="0" w:firstLine="0"/>
              <w:jc w:val="left"/>
            </w:pPr>
            <w:r>
              <w:t xml:space="preserve">Конструктивная </w:t>
            </w:r>
            <w:r>
              <w:tab/>
              <w:t xml:space="preserve">масса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трактора, кг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1400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1660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2370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2380 </w:t>
            </w:r>
          </w:p>
        </w:tc>
      </w:tr>
      <w:tr w:rsidR="00AC34B8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</w:pPr>
            <w:r>
              <w:t xml:space="preserve">Продольная база трактора, мм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2500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1700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2145-2120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2145 </w:t>
            </w:r>
          </w:p>
        </w:tc>
      </w:tr>
      <w:tr w:rsidR="00AC34B8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Колея, мм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1254-1750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1100-1500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1200-1800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1200-1800 </w:t>
            </w:r>
          </w:p>
        </w:tc>
      </w:tr>
      <w:tr w:rsidR="00AC34B8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Радиус ведущих колес, мм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590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590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710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710 </w:t>
            </w:r>
          </w:p>
        </w:tc>
      </w:tr>
      <w:tr w:rsidR="00AC34B8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Дорожный просвет, мм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560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3" w:firstLine="0"/>
              <w:jc w:val="center"/>
            </w:pPr>
            <w:r>
              <w:t xml:space="preserve">587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500/650*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540 </w:t>
            </w:r>
          </w:p>
        </w:tc>
      </w:tr>
      <w:tr w:rsidR="00AC34B8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</w:pPr>
            <w:r>
              <w:t>Передаточное число шестерен постоянного зацепления i</w:t>
            </w:r>
            <w:r>
              <w:rPr>
                <w:vertAlign w:val="subscript"/>
              </w:rPr>
              <w:t>o</w:t>
            </w: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19,6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19,6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18,14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18,14 </w:t>
            </w:r>
          </w:p>
        </w:tc>
      </w:tr>
    </w:tbl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3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4" w:line="281" w:lineRule="auto"/>
        <w:ind w:left="2669" w:right="58" w:firstLine="5413"/>
        <w:jc w:val="left"/>
      </w:pPr>
      <w:r>
        <w:rPr>
          <w:b/>
        </w:rPr>
        <w:t xml:space="preserve">Приложение 2 </w:t>
      </w:r>
      <w:r>
        <w:t xml:space="preserve">Коэффициенты сопротивления качению ƒ и коэффициенты сцепления φ тракторов. </w:t>
      </w:r>
    </w:p>
    <w:p w:rsidR="00AC34B8" w:rsidRDefault="006744E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296"/>
        <w:gridCol w:w="1824"/>
        <w:gridCol w:w="1510"/>
        <w:gridCol w:w="1553"/>
        <w:gridCol w:w="1457"/>
      </w:tblGrid>
      <w:tr w:rsidR="00AC34B8">
        <w:trPr>
          <w:trHeight w:val="286"/>
        </w:trPr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Вид почвы или дороги 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9" w:firstLine="0"/>
              <w:jc w:val="center"/>
            </w:pPr>
            <w:r>
              <w:t xml:space="preserve">Типы тракторов  </w:t>
            </w:r>
          </w:p>
        </w:tc>
      </w:tr>
      <w:tr w:rsidR="00AC34B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center"/>
            </w:pPr>
            <w:r>
              <w:t xml:space="preserve">Тракторы на </w:t>
            </w:r>
            <w:r>
              <w:t xml:space="preserve">пневматических шинах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Гусеничные тракторы </w:t>
            </w:r>
          </w:p>
        </w:tc>
      </w:tr>
      <w:tr w:rsidR="00AC34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ƒ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φ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ƒ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φ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Асфальтированное шоссе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0,01 – 0,02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0,8 – 0,9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 -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 -  </w:t>
            </w:r>
          </w:p>
        </w:tc>
      </w:tr>
      <w:tr w:rsidR="00AC34B8">
        <w:trPr>
          <w:trHeight w:val="289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Гравийное шоссе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0,020 – 0,03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0,6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 -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 - 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Грунтовая сухая дорога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0,025 – 0,045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0,6 – 0,8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0,02 – 0,07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0,9 – 1,0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Целина, плотная залежь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0,03 – 0,07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0,7 – 0,9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0,06 – 0,07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1,0 – 1,1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Залежь 2 – 3-х лет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0,06 – 0,08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0,6 – 0,8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0,06 – 0,07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0,9 – 1,0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Стерня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0,08 – 0,10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0,6 – 0,8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0,06 – 0,08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0,8 – 1,0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Вспаханное поле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0,12 – 0,18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0,5 – 0,7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0,08 – 0,10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0,6 – 0,8 </w:t>
            </w:r>
          </w:p>
        </w:tc>
      </w:tr>
      <w:tr w:rsidR="00AC34B8">
        <w:trPr>
          <w:trHeight w:val="56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Поле, </w:t>
            </w:r>
            <w:r>
              <w:tab/>
              <w:t xml:space="preserve">подготовленное </w:t>
            </w:r>
            <w:r>
              <w:tab/>
              <w:t xml:space="preserve">под посев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0,16 – 0,18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0,4 – 0,6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0,10 – 0,12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0,6 – 0,7 </w:t>
            </w:r>
          </w:p>
        </w:tc>
      </w:tr>
      <w:tr w:rsidR="00AC34B8">
        <w:trPr>
          <w:trHeight w:val="288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Скошенный луг, влажный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0,08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0,6 – 0,8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0,07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0,7 – 0,9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Слежавшаяся пахота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0,08 – 0,12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0,5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0,08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0,6 </w:t>
            </w:r>
          </w:p>
        </w:tc>
      </w:tr>
      <w:tr w:rsidR="00AC34B8">
        <w:trPr>
          <w:trHeight w:val="28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Песок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58" w:firstLine="0"/>
              <w:jc w:val="center"/>
            </w:pPr>
            <w:r>
              <w:t xml:space="preserve">0,16 – 0,18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0" w:firstLine="0"/>
              <w:jc w:val="center"/>
            </w:pPr>
            <w:r>
              <w:t xml:space="preserve">0,3 – 0,4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0,10 – 0,15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1" w:firstLine="0"/>
              <w:jc w:val="center"/>
            </w:pPr>
            <w:r>
              <w:t xml:space="preserve">0,4 – </w:t>
            </w:r>
            <w:r>
              <w:t xml:space="preserve">0,5 </w:t>
            </w:r>
          </w:p>
        </w:tc>
      </w:tr>
    </w:tbl>
    <w:p w:rsidR="00AC34B8" w:rsidRDefault="006744EC">
      <w:pPr>
        <w:spacing w:after="0" w:line="259" w:lineRule="auto"/>
        <w:ind w:left="0" w:firstLine="0"/>
        <w:jc w:val="left"/>
      </w:pPr>
      <w:r>
        <w:t xml:space="preserve"> </w:t>
      </w:r>
    </w:p>
    <w:p w:rsidR="00AC34B8" w:rsidRDefault="006744E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AC34B8" w:rsidRDefault="006744EC">
      <w:pPr>
        <w:spacing w:after="0" w:line="425" w:lineRule="auto"/>
        <w:ind w:left="4820" w:right="482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AC34B8" w:rsidRDefault="006744EC">
      <w:pPr>
        <w:ind w:left="1860" w:right="55" w:firstLine="6222"/>
      </w:pPr>
      <w:r>
        <w:rPr>
          <w:b/>
        </w:rPr>
        <w:t xml:space="preserve">Приложение 3 </w:t>
      </w:r>
      <w:r>
        <w:t xml:space="preserve">Краткая техническая характеристика колесных тракторов </w:t>
      </w:r>
    </w:p>
    <w:tbl>
      <w:tblPr>
        <w:tblStyle w:val="TableGrid"/>
        <w:tblW w:w="9748" w:type="dxa"/>
        <w:tblInd w:w="-55" w:type="dxa"/>
        <w:tblCellMar>
          <w:top w:w="7" w:type="dxa"/>
          <w:left w:w="18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71"/>
        <w:gridCol w:w="932"/>
      </w:tblGrid>
      <w:tr w:rsidR="00AC34B8">
        <w:trPr>
          <w:trHeight w:val="28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0" w:right="610" w:firstLine="0"/>
              <w:jc w:val="center"/>
            </w:pPr>
            <w:r>
              <w:t xml:space="preserve">Марки тракторов 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МТЗ-80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МТЗ-82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50" w:firstLine="0"/>
              <w:jc w:val="left"/>
            </w:pPr>
            <w:r>
              <w:t xml:space="preserve">ЮМЗ-6М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МТЗ-100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МТЗ-102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К-701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18" w:line="259" w:lineRule="auto"/>
              <w:ind w:left="0" w:right="71" w:firstLine="0"/>
              <w:jc w:val="center"/>
            </w:pPr>
            <w:r>
              <w:t>Т-</w:t>
            </w:r>
          </w:p>
          <w:p w:rsidR="00AC34B8" w:rsidRDefault="006744EC">
            <w:pPr>
              <w:spacing w:after="0" w:line="259" w:lineRule="auto"/>
              <w:ind w:left="19" w:firstLine="0"/>
              <w:jc w:val="left"/>
            </w:pPr>
            <w:r>
              <w:t xml:space="preserve">150К </w:t>
            </w:r>
          </w:p>
        </w:tc>
      </w:tr>
      <w:tr w:rsidR="00AC34B8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6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1" w:firstLine="0"/>
              <w:jc w:val="center"/>
            </w:pPr>
            <w:r>
              <w:t xml:space="preserve">7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8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9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8" w:firstLine="0"/>
              <w:jc w:val="center"/>
            </w:pPr>
            <w:r>
              <w:t xml:space="preserve">10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11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12 </w:t>
            </w:r>
          </w:p>
        </w:tc>
      </w:tr>
      <w:tr w:rsidR="00AC34B8">
        <w:trPr>
          <w:trHeight w:val="55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14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1" w:firstLine="0"/>
              <w:jc w:val="center"/>
            </w:pPr>
            <w:r>
              <w:t xml:space="preserve">14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14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14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8" w:firstLine="0"/>
              <w:jc w:val="center"/>
            </w:pPr>
            <w:r>
              <w:t xml:space="preserve">14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50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30 </w:t>
            </w:r>
          </w:p>
        </w:tc>
      </w:tr>
      <w:tr w:rsidR="00AC34B8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5" w:firstLine="0"/>
              <w:jc w:val="center"/>
            </w:pPr>
            <w:r>
              <w:t xml:space="preserve">4к2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4к4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5" w:firstLine="0"/>
              <w:jc w:val="center"/>
            </w:pPr>
            <w:r>
              <w:t xml:space="preserve">4к2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5" w:firstLine="0"/>
              <w:jc w:val="center"/>
            </w:pPr>
            <w:r>
              <w:t xml:space="preserve">4к2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4к4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4к4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4к4 </w:t>
            </w:r>
          </w:p>
        </w:tc>
      </w:tr>
      <w:tr w:rsidR="00AC34B8">
        <w:trPr>
          <w:trHeight w:val="55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59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1" w:firstLine="0"/>
              <w:jc w:val="center"/>
            </w:pPr>
            <w:r>
              <w:t xml:space="preserve">59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44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76,5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73,5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220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122 </w:t>
            </w:r>
          </w:p>
        </w:tc>
      </w:tr>
      <w:tr w:rsidR="00AC34B8">
        <w:trPr>
          <w:trHeight w:val="55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2200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3" w:firstLine="0"/>
              <w:jc w:val="center"/>
            </w:pPr>
            <w:r>
              <w:t xml:space="preserve">2200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1750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2200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8" w:firstLine="0"/>
              <w:jc w:val="center"/>
            </w:pPr>
            <w:r>
              <w:t xml:space="preserve">2200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1900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2100 </w:t>
            </w:r>
          </w:p>
        </w:tc>
      </w:tr>
      <w:tr w:rsidR="00AC34B8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2900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3" w:firstLine="0"/>
              <w:jc w:val="center"/>
            </w:pPr>
            <w:r>
              <w:t xml:space="preserve">3360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2900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3375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8" w:firstLine="0"/>
              <w:jc w:val="center"/>
            </w:pPr>
            <w:r>
              <w:t xml:space="preserve">3400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12000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7400 </w:t>
            </w:r>
          </w:p>
        </w:tc>
      </w:tr>
      <w:tr w:rsidR="00AC34B8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2370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3" w:firstLine="0"/>
              <w:jc w:val="center"/>
            </w:pPr>
            <w:r>
              <w:t xml:space="preserve">2360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2450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2500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8" w:firstLine="0"/>
              <w:jc w:val="center"/>
            </w:pPr>
            <w:r>
              <w:t xml:space="preserve">2360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3200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2860 </w:t>
            </w:r>
          </w:p>
        </w:tc>
      </w:tr>
      <w:tr w:rsidR="00AC34B8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1200- </w:t>
            </w:r>
          </w:p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-1800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1200- </w:t>
            </w:r>
          </w:p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-1800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1260- </w:t>
            </w:r>
          </w:p>
          <w:p w:rsidR="00AC34B8" w:rsidRDefault="006744EC">
            <w:pPr>
              <w:spacing w:after="0" w:line="259" w:lineRule="auto"/>
              <w:ind w:left="0" w:right="75" w:firstLine="0"/>
              <w:jc w:val="center"/>
            </w:pPr>
            <w:r>
              <w:t xml:space="preserve">-1860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1200- </w:t>
            </w:r>
          </w:p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-1800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9" w:firstLine="0"/>
              <w:jc w:val="center"/>
            </w:pPr>
            <w:r>
              <w:t xml:space="preserve">1200- </w:t>
            </w:r>
          </w:p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-1800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2115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1680-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-1860 </w:t>
            </w:r>
          </w:p>
        </w:tc>
      </w:tr>
      <w:tr w:rsidR="00AC34B8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725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1" w:firstLine="0"/>
              <w:jc w:val="center"/>
            </w:pPr>
            <w:r>
              <w:t xml:space="preserve">725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725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725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8" w:firstLine="0"/>
              <w:jc w:val="center"/>
            </w:pPr>
            <w:r>
              <w:t xml:space="preserve">725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780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700 </w:t>
            </w:r>
          </w:p>
        </w:tc>
      </w:tr>
      <w:tr w:rsidR="00AC34B8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650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1" w:firstLine="0"/>
              <w:jc w:val="center"/>
            </w:pPr>
            <w:r>
              <w:t xml:space="preserve">650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650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650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8" w:firstLine="0"/>
              <w:jc w:val="center"/>
            </w:pPr>
            <w:r>
              <w:t xml:space="preserve">650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540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400 </w:t>
            </w:r>
          </w:p>
        </w:tc>
      </w:tr>
      <w:tr w:rsidR="00AC34B8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18,134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5" w:firstLine="0"/>
              <w:jc w:val="center"/>
            </w:pPr>
            <w:r>
              <w:t xml:space="preserve">18,134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5" w:firstLine="0"/>
              <w:jc w:val="center"/>
            </w:pPr>
            <w:r>
              <w:t xml:space="preserve">18,134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4" w:firstLine="0"/>
              <w:jc w:val="center"/>
            </w:pPr>
            <w:r>
              <w:t xml:space="preserve">18,134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0" w:firstLine="0"/>
              <w:jc w:val="center"/>
            </w:pPr>
            <w:r>
              <w:t xml:space="preserve">18,134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72" w:firstLine="0"/>
              <w:jc w:val="center"/>
            </w:pPr>
            <w:r>
              <w:t xml:space="preserve">17,5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firstLine="0"/>
              <w:jc w:val="left"/>
            </w:pPr>
            <w:r>
              <w:t xml:space="preserve">20,38 </w:t>
            </w:r>
          </w:p>
        </w:tc>
      </w:tr>
    </w:tbl>
    <w:p w:rsidR="00AC34B8" w:rsidRDefault="006744EC">
      <w:pPr>
        <w:spacing w:line="391" w:lineRule="auto"/>
        <w:ind w:left="1740" w:right="55" w:firstLine="6342"/>
      </w:pPr>
      <w:r>
        <w:rPr>
          <w:b/>
        </w:rPr>
        <w:t xml:space="preserve">Приложение 4 </w:t>
      </w:r>
      <w:r>
        <w:t xml:space="preserve">Краткая техническая характеристика гусеничных тракторов </w:t>
      </w:r>
    </w:p>
    <w:p w:rsidR="00AC34B8" w:rsidRDefault="006744EC">
      <w:pPr>
        <w:spacing w:after="0" w:line="259" w:lineRule="auto"/>
        <w:ind w:left="4820" w:firstLine="0"/>
        <w:jc w:val="left"/>
      </w:pPr>
      <w:r>
        <w:t xml:space="preserve"> </w:t>
      </w:r>
    </w:p>
    <w:tbl>
      <w:tblPr>
        <w:tblStyle w:val="TableGrid"/>
        <w:tblW w:w="9811" w:type="dxa"/>
        <w:tblInd w:w="-142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95"/>
        <w:gridCol w:w="1135"/>
        <w:gridCol w:w="1133"/>
        <w:gridCol w:w="1135"/>
        <w:gridCol w:w="1133"/>
        <w:gridCol w:w="1135"/>
        <w:gridCol w:w="1244"/>
      </w:tblGrid>
      <w:tr w:rsidR="00AC34B8">
        <w:trPr>
          <w:trHeight w:val="286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Параметры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34B8" w:rsidRDefault="006744EC">
            <w:pPr>
              <w:spacing w:after="0" w:line="259" w:lineRule="auto"/>
              <w:ind w:left="50" w:firstLine="0"/>
              <w:jc w:val="center"/>
            </w:pPr>
            <w:r>
              <w:t xml:space="preserve">Марки тракторов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</w:tr>
      <w:tr w:rsidR="00AC34B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AC34B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6" w:firstLine="0"/>
              <w:jc w:val="center"/>
            </w:pPr>
            <w:r>
              <w:t xml:space="preserve">ДТ-75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34" w:firstLine="0"/>
              <w:jc w:val="left"/>
            </w:pPr>
            <w:r>
              <w:t xml:space="preserve">ДТ-75М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6" w:firstLine="0"/>
              <w:jc w:val="center"/>
            </w:pPr>
            <w:r>
              <w:t xml:space="preserve">Т-4А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55" w:firstLine="0"/>
              <w:jc w:val="left"/>
            </w:pPr>
            <w:r>
              <w:t xml:space="preserve">Т-100М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Т-150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7" w:firstLine="0"/>
              <w:jc w:val="center"/>
            </w:pPr>
            <w:r>
              <w:t xml:space="preserve">Т-70С </w:t>
            </w:r>
          </w:p>
        </w:tc>
      </w:tr>
      <w:tr w:rsidR="00AC34B8">
        <w:trPr>
          <w:trHeight w:val="56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2738"/>
              </w:tabs>
              <w:spacing w:after="27" w:line="259" w:lineRule="auto"/>
              <w:ind w:left="0" w:firstLine="0"/>
              <w:jc w:val="left"/>
            </w:pPr>
            <w:r>
              <w:t xml:space="preserve">Номинальное </w:t>
            </w:r>
            <w:r>
              <w:tab/>
              <w:t xml:space="preserve">тяговое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усилие, кН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30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30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20 </w:t>
            </w:r>
          </w:p>
        </w:tc>
      </w:tr>
      <w:tr w:rsidR="00AC34B8">
        <w:trPr>
          <w:trHeight w:val="56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2738"/>
              </w:tabs>
              <w:spacing w:after="28" w:line="259" w:lineRule="auto"/>
              <w:ind w:left="0" w:firstLine="0"/>
              <w:jc w:val="left"/>
            </w:pPr>
            <w:r>
              <w:t xml:space="preserve">Расчетная </w:t>
            </w:r>
            <w:r>
              <w:tab/>
              <w:t xml:space="preserve">мощность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двигателя, кВт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66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94,5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80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110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7" w:firstLine="0"/>
              <w:jc w:val="center"/>
            </w:pPr>
            <w:r>
              <w:t xml:space="preserve">51,5 </w:t>
            </w:r>
          </w:p>
        </w:tc>
      </w:tr>
      <w:tr w:rsidR="00AC34B8">
        <w:trPr>
          <w:trHeight w:val="833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2738"/>
              </w:tabs>
              <w:spacing w:after="28" w:line="259" w:lineRule="auto"/>
              <w:ind w:left="0" w:firstLine="0"/>
              <w:jc w:val="left"/>
            </w:pPr>
            <w:r>
              <w:t xml:space="preserve">Номинальное </w:t>
            </w:r>
            <w:r>
              <w:tab/>
              <w:t xml:space="preserve">число </w:t>
            </w:r>
          </w:p>
          <w:p w:rsidR="00AC34B8" w:rsidRDefault="006744EC">
            <w:pPr>
              <w:spacing w:after="0" w:line="259" w:lineRule="auto"/>
              <w:ind w:left="0" w:firstLine="0"/>
            </w:pPr>
            <w:r>
              <w:t xml:space="preserve">оборотов двигателя в мин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1700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1750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1700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1070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2000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2100 </w:t>
            </w:r>
          </w:p>
        </w:tc>
      </w:tr>
      <w:tr w:rsidR="00AC34B8">
        <w:trPr>
          <w:trHeight w:val="28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Число цилиндров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AC34B8">
        <w:trPr>
          <w:trHeight w:val="56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2738"/>
              </w:tabs>
              <w:spacing w:after="28" w:line="259" w:lineRule="auto"/>
              <w:ind w:left="0" w:firstLine="0"/>
              <w:jc w:val="left"/>
            </w:pPr>
            <w:r>
              <w:t xml:space="preserve">Конструктивная </w:t>
            </w:r>
            <w:r>
              <w:tab/>
              <w:t xml:space="preserve">масса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трактора, кг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5750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6250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7780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11400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6600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4400 </w:t>
            </w:r>
          </w:p>
        </w:tc>
      </w:tr>
      <w:tr w:rsidR="00AC34B8">
        <w:trPr>
          <w:trHeight w:val="56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2738"/>
              </w:tabs>
              <w:spacing w:after="27" w:line="259" w:lineRule="auto"/>
              <w:ind w:left="0" w:firstLine="0"/>
              <w:jc w:val="left"/>
            </w:pPr>
            <w:r>
              <w:t xml:space="preserve">Продольная </w:t>
            </w:r>
            <w:r>
              <w:tab/>
              <w:t xml:space="preserve">база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трактора, мм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2547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2546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2462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2375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1800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1895 </w:t>
            </w:r>
          </w:p>
        </w:tc>
      </w:tr>
      <w:tr w:rsidR="00AC34B8">
        <w:trPr>
          <w:trHeight w:val="83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46" w:line="238" w:lineRule="auto"/>
              <w:ind w:left="0" w:firstLine="0"/>
            </w:pPr>
            <w:r>
              <w:t xml:space="preserve">Радиус начальной окружности ведущей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звездочки, мм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355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355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385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424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379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320 </w:t>
            </w:r>
          </w:p>
        </w:tc>
      </w:tr>
      <w:tr w:rsidR="00AC34B8">
        <w:trPr>
          <w:trHeight w:val="56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tabs>
                <w:tab w:val="right" w:pos="2738"/>
              </w:tabs>
              <w:spacing w:after="28" w:line="259" w:lineRule="auto"/>
              <w:ind w:left="0" w:firstLine="0"/>
              <w:jc w:val="left"/>
            </w:pPr>
            <w:r>
              <w:t xml:space="preserve">Длина </w:t>
            </w:r>
            <w:r>
              <w:tab/>
              <w:t xml:space="preserve">опорной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 xml:space="preserve">поверхности гусениц, мм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1612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1612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2400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2375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1800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1216 </w:t>
            </w:r>
          </w:p>
        </w:tc>
      </w:tr>
      <w:tr w:rsidR="00AC34B8">
        <w:trPr>
          <w:trHeight w:val="56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0" w:line="259" w:lineRule="auto"/>
              <w:ind w:left="0" w:firstLine="0"/>
            </w:pPr>
            <w:r>
              <w:t xml:space="preserve">Колея трактора по центру гусениц, мм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1435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1384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5" w:firstLine="0"/>
              <w:jc w:val="center"/>
            </w:pPr>
            <w:r>
              <w:t xml:space="preserve">1880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2" w:firstLine="0"/>
              <w:jc w:val="center"/>
            </w:pPr>
            <w:r>
              <w:t xml:space="preserve">1435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1350 </w:t>
            </w:r>
          </w:p>
        </w:tc>
      </w:tr>
      <w:tr w:rsidR="00AC34B8">
        <w:trPr>
          <w:trHeight w:val="838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B8" w:rsidRDefault="006744EC">
            <w:pPr>
              <w:spacing w:after="56" w:line="238" w:lineRule="auto"/>
              <w:ind w:left="0" w:firstLine="0"/>
            </w:pPr>
            <w:r>
              <w:t xml:space="preserve">Передаточное число шестерен постоянного </w:t>
            </w:r>
          </w:p>
          <w:p w:rsidR="00AC34B8" w:rsidRDefault="006744EC">
            <w:pPr>
              <w:spacing w:after="0" w:line="259" w:lineRule="auto"/>
              <w:ind w:left="0" w:firstLine="0"/>
              <w:jc w:val="left"/>
            </w:pPr>
            <w:r>
              <w:t>зацепления i</w:t>
            </w:r>
            <w:r>
              <w:rPr>
                <w:vertAlign w:val="subscript"/>
              </w:rPr>
              <w:t>о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24,8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7" w:firstLine="0"/>
              <w:jc w:val="center"/>
            </w:pPr>
            <w:r>
              <w:t xml:space="preserve">24,8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11,3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7" w:firstLine="0"/>
              <w:jc w:val="center"/>
            </w:pPr>
            <w:r>
              <w:t xml:space="preserve">27,8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4" w:firstLine="0"/>
              <w:jc w:val="center"/>
            </w:pPr>
            <w:r>
              <w:t xml:space="preserve">20,38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4B8" w:rsidRDefault="006744EC">
            <w:pPr>
              <w:spacing w:after="0" w:line="259" w:lineRule="auto"/>
              <w:ind w:left="0" w:right="67" w:firstLine="0"/>
              <w:jc w:val="center"/>
            </w:pPr>
            <w:r>
              <w:t xml:space="preserve">12,1 </w:t>
            </w:r>
          </w:p>
        </w:tc>
      </w:tr>
    </w:tbl>
    <w:p w:rsidR="00AC34B8" w:rsidRDefault="006744EC">
      <w:pPr>
        <w:spacing w:after="0" w:line="259" w:lineRule="auto"/>
        <w:ind w:left="4820" w:firstLine="0"/>
        <w:jc w:val="left"/>
      </w:pPr>
      <w:r>
        <w:t xml:space="preserve"> </w:t>
      </w:r>
    </w:p>
    <w:p w:rsidR="00AC34B8" w:rsidRDefault="006744EC">
      <w:pPr>
        <w:pStyle w:val="3"/>
        <w:spacing w:after="156"/>
        <w:ind w:left="369" w:right="0"/>
        <w:jc w:val="center"/>
      </w:pPr>
      <w:r>
        <w:t xml:space="preserve">ЛИТЕРАТУРА </w:t>
      </w:r>
    </w:p>
    <w:p w:rsidR="00AC34B8" w:rsidRDefault="006744EC">
      <w:pPr>
        <w:numPr>
          <w:ilvl w:val="0"/>
          <w:numId w:val="6"/>
        </w:numPr>
        <w:spacing w:after="144"/>
        <w:ind w:right="55" w:hanging="242"/>
      </w:pPr>
      <w:r>
        <w:t xml:space="preserve">Кутьков, </w:t>
      </w:r>
      <w:r>
        <w:t xml:space="preserve">Г.М. Тракторы и автомобили: теория и технологические свойства: Учеб. / Г.М. </w:t>
      </w:r>
    </w:p>
    <w:p w:rsidR="00AC34B8" w:rsidRDefault="006744EC">
      <w:pPr>
        <w:spacing w:after="150"/>
        <w:ind w:left="-5" w:right="55"/>
      </w:pPr>
      <w:r>
        <w:t xml:space="preserve">Кутьков - 2-e изд., перераб. и доп. - М.: НИЦ ИНФРА-М, 2014 - 506с. </w:t>
      </w:r>
    </w:p>
    <w:p w:rsidR="00AC34B8" w:rsidRDefault="006744EC">
      <w:pPr>
        <w:numPr>
          <w:ilvl w:val="0"/>
          <w:numId w:val="6"/>
        </w:numPr>
        <w:spacing w:after="12332" w:line="394" w:lineRule="auto"/>
        <w:ind w:right="55" w:hanging="242"/>
      </w:pPr>
      <w:r>
        <w:t>Болотов, А.К. Конструкция тракторов и автомобилей : учебное пособие / А. К. Болотов, А. А. Лопарев, В. И. Судн</w:t>
      </w:r>
      <w:r>
        <w:t xml:space="preserve">ицын. - М. : КолосС, 2008. - 351 с. </w:t>
      </w:r>
    </w:p>
    <w:p w:rsidR="00AC34B8" w:rsidRDefault="006744EC">
      <w:pPr>
        <w:spacing w:after="0" w:line="259" w:lineRule="auto"/>
        <w:ind w:left="0" w:right="283" w:firstLine="0"/>
        <w:jc w:val="center"/>
      </w:pPr>
      <w:r>
        <w:t xml:space="preserve"> </w:t>
      </w:r>
    </w:p>
    <w:sectPr w:rsidR="00AC34B8">
      <w:pgSz w:w="11906" w:h="16838"/>
      <w:pgMar w:top="1001" w:right="504" w:bottom="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A1A"/>
    <w:multiLevelType w:val="hybridMultilevel"/>
    <w:tmpl w:val="2A66FBAC"/>
    <w:lvl w:ilvl="0" w:tplc="993651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A4A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026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C78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62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0D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E1A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AEF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09C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E504C"/>
    <w:multiLevelType w:val="hybridMultilevel"/>
    <w:tmpl w:val="8B9446AE"/>
    <w:lvl w:ilvl="0" w:tplc="059C7DAA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C8F0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7A2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5A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C581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6C7E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C398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C7F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AEF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D026B4"/>
    <w:multiLevelType w:val="hybridMultilevel"/>
    <w:tmpl w:val="24D44888"/>
    <w:lvl w:ilvl="0" w:tplc="E5B046B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83D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2BE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212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E47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894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670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0E1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6FC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B4606C"/>
    <w:multiLevelType w:val="hybridMultilevel"/>
    <w:tmpl w:val="A1E44A02"/>
    <w:lvl w:ilvl="0" w:tplc="B1FEE66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C683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6B04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E57B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E69B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EE10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B3E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37C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6B4E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5A2057"/>
    <w:multiLevelType w:val="hybridMultilevel"/>
    <w:tmpl w:val="D3D4E9C2"/>
    <w:lvl w:ilvl="0" w:tplc="4A3E8AF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A6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C6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A7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E1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5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8A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AE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41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EE1C91"/>
    <w:multiLevelType w:val="hybridMultilevel"/>
    <w:tmpl w:val="496E913A"/>
    <w:lvl w:ilvl="0" w:tplc="E820DA8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CFD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24A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B2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85A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C11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FCD7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A54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81F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B8"/>
    <w:rsid w:val="006744EC"/>
    <w:rsid w:val="00A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53E0"/>
  <w15:docId w15:val="{34A16733-2E3C-4690-8285-A7F5BDC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95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37"/>
      <w:vertAlign w:val="super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6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37"/>
      <w:vertAlign w:val="superscript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3576</Words>
  <Characters>20387</Characters>
  <Application>Microsoft Office Word</Application>
  <DocSecurity>0</DocSecurity>
  <Lines>169</Lines>
  <Paragraphs>47</Paragraphs>
  <ScaleCrop>false</ScaleCrop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 Андрей Васильевич</dc:creator>
  <cp:keywords/>
  <cp:lastModifiedBy>Пользователь</cp:lastModifiedBy>
  <cp:revision>2</cp:revision>
  <dcterms:created xsi:type="dcterms:W3CDTF">2021-09-27T14:08:00Z</dcterms:created>
  <dcterms:modified xsi:type="dcterms:W3CDTF">2021-09-27T14:08:00Z</dcterms:modified>
</cp:coreProperties>
</file>