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F4" w:rsidRPr="00B610E2" w:rsidRDefault="005B57F4" w:rsidP="005B57F4">
      <w:pPr>
        <w:pStyle w:val="1"/>
        <w:spacing w:before="238"/>
        <w:rPr>
          <w:sz w:val="28"/>
          <w:szCs w:val="28"/>
        </w:rPr>
      </w:pPr>
      <w:r w:rsidRPr="00B610E2">
        <w:rPr>
          <w:sz w:val="28"/>
          <w:szCs w:val="28"/>
        </w:rPr>
        <w:t>Задача</w:t>
      </w:r>
      <w:r w:rsidRPr="00B610E2">
        <w:rPr>
          <w:spacing w:val="-17"/>
          <w:sz w:val="28"/>
          <w:szCs w:val="28"/>
        </w:rPr>
        <w:t xml:space="preserve"> </w:t>
      </w:r>
      <w:r w:rsidRPr="00B610E2">
        <w:rPr>
          <w:sz w:val="28"/>
          <w:szCs w:val="28"/>
        </w:rPr>
        <w:t>№3</w:t>
      </w:r>
    </w:p>
    <w:p w:rsidR="005B57F4" w:rsidRPr="00B610E2" w:rsidRDefault="005B57F4" w:rsidP="005B57F4">
      <w:pPr>
        <w:pStyle w:val="2"/>
        <w:spacing w:before="61"/>
        <w:ind w:left="3692"/>
        <w:rPr>
          <w:rFonts w:ascii="Times New Roman" w:hAnsi="Times New Roman" w:cs="Times New Roman"/>
          <w:color w:val="auto"/>
          <w:sz w:val="28"/>
          <w:szCs w:val="28"/>
        </w:rPr>
      </w:pPr>
      <w:r w:rsidRPr="00B610E2">
        <w:rPr>
          <w:rFonts w:ascii="Times New Roman" w:hAnsi="Times New Roman" w:cs="Times New Roman"/>
          <w:color w:val="auto"/>
          <w:sz w:val="28"/>
          <w:szCs w:val="28"/>
        </w:rPr>
        <w:t>(продолжение задач №1</w:t>
      </w:r>
      <w:r w:rsidRPr="00B610E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B610E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610E2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B610E2">
        <w:rPr>
          <w:rFonts w:ascii="Times New Roman" w:hAnsi="Times New Roman" w:cs="Times New Roman"/>
          <w:color w:val="auto"/>
          <w:sz w:val="28"/>
          <w:szCs w:val="28"/>
        </w:rPr>
        <w:t>№2)</w:t>
      </w:r>
    </w:p>
    <w:p w:rsidR="005B57F4" w:rsidRPr="00B610E2" w:rsidRDefault="005B57F4" w:rsidP="005B57F4">
      <w:pPr>
        <w:pStyle w:val="a3"/>
        <w:ind w:left="480" w:right="503" w:firstLine="708"/>
        <w:jc w:val="both"/>
      </w:pPr>
      <w:r w:rsidRPr="00B610E2">
        <w:t>Через</w:t>
      </w:r>
      <w:r w:rsidRPr="00B610E2">
        <w:rPr>
          <w:spacing w:val="1"/>
        </w:rPr>
        <w:t xml:space="preserve"> </w:t>
      </w:r>
      <w:r w:rsidRPr="00B610E2">
        <w:t>время,</w:t>
      </w:r>
      <w:r w:rsidRPr="00B610E2">
        <w:rPr>
          <w:spacing w:val="1"/>
        </w:rPr>
        <w:t xml:space="preserve"> </w:t>
      </w:r>
      <w:r w:rsidRPr="00B610E2">
        <w:t>равное</w:t>
      </w:r>
      <w:r w:rsidRPr="00B610E2">
        <w:rPr>
          <w:spacing w:val="1"/>
        </w:rPr>
        <w:t xml:space="preserve"> </w:t>
      </w:r>
      <w:r w:rsidRPr="00B610E2">
        <w:t>половине</w:t>
      </w:r>
      <w:r w:rsidRPr="00B610E2">
        <w:rPr>
          <w:spacing w:val="1"/>
        </w:rPr>
        <w:t xml:space="preserve"> </w:t>
      </w:r>
      <w:r w:rsidRPr="00B610E2">
        <w:t>времени</w:t>
      </w:r>
      <w:r w:rsidRPr="00B610E2">
        <w:rPr>
          <w:spacing w:val="1"/>
        </w:rPr>
        <w:t xml:space="preserve"> </w:t>
      </w:r>
      <w:r w:rsidRPr="00B610E2">
        <w:t>«условного»</w:t>
      </w:r>
      <w:r w:rsidRPr="00B610E2">
        <w:rPr>
          <w:spacing w:val="1"/>
        </w:rPr>
        <w:t xml:space="preserve"> </w:t>
      </w:r>
      <w:r w:rsidRPr="00B610E2">
        <w:t>периода</w:t>
      </w:r>
      <w:r w:rsidRPr="00B610E2">
        <w:rPr>
          <w:spacing w:val="1"/>
        </w:rPr>
        <w:t xml:space="preserve"> </w:t>
      </w:r>
      <w:r w:rsidRPr="00B610E2">
        <w:t>(продолжение</w:t>
      </w:r>
      <w:r w:rsidRPr="00B610E2">
        <w:rPr>
          <w:spacing w:val="1"/>
        </w:rPr>
        <w:t xml:space="preserve"> </w:t>
      </w:r>
      <w:r w:rsidRPr="00B610E2">
        <w:t>практических заданий №1 и №2), на груз начала действовать внешняя периодическая</w:t>
      </w:r>
      <w:r w:rsidRPr="00B610E2">
        <w:rPr>
          <w:spacing w:val="1"/>
        </w:rPr>
        <w:t xml:space="preserve"> </w:t>
      </w:r>
      <w:r w:rsidRPr="00B610E2">
        <w:t xml:space="preserve">сила, изменение которой происходит по уравнению </w:t>
      </w:r>
      <w:r w:rsidRPr="00B610E2">
        <w:rPr>
          <w:b/>
        </w:rPr>
        <w:t>F(</w:t>
      </w:r>
      <w:proofErr w:type="spellStart"/>
      <w:r w:rsidRPr="00B610E2">
        <w:rPr>
          <w:b/>
        </w:rPr>
        <w:t>t</w:t>
      </w:r>
      <w:proofErr w:type="spellEnd"/>
      <w:r w:rsidRPr="00B610E2">
        <w:rPr>
          <w:b/>
        </w:rPr>
        <w:t>)</w:t>
      </w:r>
      <w:r w:rsidRPr="00B610E2">
        <w:t>, в результате действия этой</w:t>
      </w:r>
      <w:r w:rsidRPr="00B610E2">
        <w:rPr>
          <w:spacing w:val="1"/>
        </w:rPr>
        <w:t xml:space="preserve"> </w:t>
      </w:r>
      <w:r w:rsidRPr="00B610E2">
        <w:t>силы установились вынужденные колебания груза, уравнение которых имеет вид –</w:t>
      </w:r>
      <w:r w:rsidRPr="00B610E2">
        <w:rPr>
          <w:spacing w:val="1"/>
        </w:rPr>
        <w:t xml:space="preserve"> </w:t>
      </w:r>
      <w:proofErr w:type="spellStart"/>
      <w:r w:rsidRPr="00B610E2">
        <w:rPr>
          <w:b/>
        </w:rPr>
        <w:t>х</w:t>
      </w:r>
      <w:proofErr w:type="spellEnd"/>
      <w:r w:rsidRPr="00B610E2">
        <w:rPr>
          <w:b/>
        </w:rPr>
        <w:t>(</w:t>
      </w:r>
      <w:proofErr w:type="spellStart"/>
      <w:r w:rsidRPr="00B610E2">
        <w:rPr>
          <w:b/>
        </w:rPr>
        <w:t>t</w:t>
      </w:r>
      <w:proofErr w:type="spellEnd"/>
      <w:r w:rsidRPr="00B610E2">
        <w:rPr>
          <w:b/>
        </w:rPr>
        <w:t>)</w:t>
      </w:r>
      <w:r w:rsidRPr="00B610E2">
        <w:rPr>
          <w:b/>
          <w:spacing w:val="1"/>
        </w:rPr>
        <w:t xml:space="preserve"> </w:t>
      </w:r>
      <w:r w:rsidRPr="00B610E2">
        <w:t>(в</w:t>
      </w:r>
      <w:r w:rsidRPr="00B610E2">
        <w:rPr>
          <w:spacing w:val="1"/>
        </w:rPr>
        <w:t xml:space="preserve"> </w:t>
      </w:r>
      <w:r w:rsidRPr="00B610E2">
        <w:t>табл.3</w:t>
      </w:r>
      <w:r w:rsidRPr="00B610E2">
        <w:rPr>
          <w:spacing w:val="1"/>
        </w:rPr>
        <w:t xml:space="preserve"> </w:t>
      </w:r>
      <w:r w:rsidRPr="00B610E2">
        <w:t>представлено</w:t>
      </w:r>
      <w:r w:rsidRPr="00B610E2">
        <w:rPr>
          <w:spacing w:val="1"/>
        </w:rPr>
        <w:t xml:space="preserve"> </w:t>
      </w:r>
      <w:r w:rsidRPr="00B610E2">
        <w:t>одно</w:t>
      </w:r>
      <w:r w:rsidRPr="00B610E2">
        <w:rPr>
          <w:spacing w:val="1"/>
        </w:rPr>
        <w:t xml:space="preserve"> </w:t>
      </w:r>
      <w:r w:rsidRPr="00B610E2">
        <w:t>из</w:t>
      </w:r>
      <w:r w:rsidRPr="00B610E2">
        <w:rPr>
          <w:spacing w:val="1"/>
        </w:rPr>
        <w:t xml:space="preserve"> </w:t>
      </w:r>
      <w:r w:rsidRPr="00B610E2">
        <w:t>этих</w:t>
      </w:r>
      <w:r w:rsidRPr="00B610E2">
        <w:rPr>
          <w:spacing w:val="1"/>
        </w:rPr>
        <w:t xml:space="preserve"> </w:t>
      </w:r>
      <w:r w:rsidRPr="00B610E2">
        <w:t>уравнений</w:t>
      </w:r>
      <w:r w:rsidRPr="00B610E2">
        <w:rPr>
          <w:spacing w:val="1"/>
        </w:rPr>
        <w:t xml:space="preserve"> </w:t>
      </w:r>
      <w:r w:rsidRPr="00B610E2">
        <w:t>для</w:t>
      </w:r>
      <w:r w:rsidRPr="00B610E2">
        <w:rPr>
          <w:spacing w:val="1"/>
        </w:rPr>
        <w:t xml:space="preserve"> </w:t>
      </w:r>
      <w:r w:rsidRPr="00B610E2">
        <w:t>каждого</w:t>
      </w:r>
      <w:r w:rsidRPr="00B610E2">
        <w:rPr>
          <w:spacing w:val="1"/>
        </w:rPr>
        <w:t xml:space="preserve"> </w:t>
      </w:r>
      <w:r w:rsidRPr="00B610E2">
        <w:t>варианта,</w:t>
      </w:r>
      <w:r w:rsidRPr="00B610E2">
        <w:rPr>
          <w:spacing w:val="1"/>
        </w:rPr>
        <w:t xml:space="preserve"> </w:t>
      </w:r>
      <w:proofErr w:type="gramStart"/>
      <w:r w:rsidRPr="00B610E2">
        <w:t>следовательно</w:t>
      </w:r>
      <w:proofErr w:type="gramEnd"/>
      <w:r w:rsidRPr="00B610E2">
        <w:t xml:space="preserve"> второе необходимо записать самостоятельно, в случае затруднения </w:t>
      </w:r>
      <w:proofErr w:type="gramStart"/>
      <w:r w:rsidRPr="00B610E2">
        <w:t>см</w:t>
      </w:r>
      <w:proofErr w:type="gramEnd"/>
      <w:r w:rsidRPr="00B610E2">
        <w:t>.</w:t>
      </w:r>
      <w:r w:rsidRPr="00B610E2">
        <w:rPr>
          <w:spacing w:val="-67"/>
        </w:rPr>
        <w:t xml:space="preserve"> </w:t>
      </w:r>
      <w:r w:rsidRPr="00B610E2">
        <w:t>решение</w:t>
      </w:r>
      <w:r w:rsidRPr="00B610E2">
        <w:rPr>
          <w:spacing w:val="1"/>
        </w:rPr>
        <w:t xml:space="preserve"> </w:t>
      </w:r>
      <w:r w:rsidRPr="00B610E2">
        <w:t>задачи</w:t>
      </w:r>
      <w:r w:rsidRPr="00B610E2">
        <w:rPr>
          <w:spacing w:val="1"/>
        </w:rPr>
        <w:t xml:space="preserve"> </w:t>
      </w:r>
      <w:r w:rsidRPr="00B610E2">
        <w:t>№12.64</w:t>
      </w:r>
      <w:r w:rsidRPr="00B610E2">
        <w:rPr>
          <w:spacing w:val="1"/>
        </w:rPr>
        <w:t xml:space="preserve"> </w:t>
      </w:r>
      <w:r w:rsidRPr="00B610E2">
        <w:t>в</w:t>
      </w:r>
      <w:r w:rsidRPr="00B610E2">
        <w:rPr>
          <w:spacing w:val="1"/>
        </w:rPr>
        <w:t xml:space="preserve"> </w:t>
      </w:r>
      <w:r w:rsidRPr="00B610E2">
        <w:t>задачнике</w:t>
      </w:r>
      <w:r w:rsidRPr="00B610E2">
        <w:rPr>
          <w:spacing w:val="1"/>
        </w:rPr>
        <w:t xml:space="preserve"> </w:t>
      </w:r>
      <w:r w:rsidRPr="00B610E2">
        <w:t>под</w:t>
      </w:r>
      <w:r w:rsidRPr="00B610E2">
        <w:rPr>
          <w:spacing w:val="1"/>
        </w:rPr>
        <w:t xml:space="preserve"> </w:t>
      </w:r>
      <w:r w:rsidRPr="00B610E2">
        <w:t>редакцией</w:t>
      </w:r>
      <w:r w:rsidRPr="00B610E2">
        <w:rPr>
          <w:spacing w:val="1"/>
        </w:rPr>
        <w:t xml:space="preserve"> </w:t>
      </w:r>
      <w:proofErr w:type="spellStart"/>
      <w:r w:rsidRPr="00B610E2">
        <w:t>Волькенштейна</w:t>
      </w:r>
      <w:proofErr w:type="spellEnd"/>
      <w:r w:rsidRPr="00B610E2">
        <w:rPr>
          <w:spacing w:val="1"/>
        </w:rPr>
        <w:t xml:space="preserve"> </w:t>
      </w:r>
      <w:r w:rsidRPr="00B610E2">
        <w:t>В.С.</w:t>
      </w:r>
      <w:r w:rsidRPr="00B610E2">
        <w:rPr>
          <w:spacing w:val="1"/>
        </w:rPr>
        <w:t xml:space="preserve"> </w:t>
      </w:r>
      <w:r w:rsidRPr="00B610E2">
        <w:t>и</w:t>
      </w:r>
      <w:r w:rsidRPr="00B610E2">
        <w:rPr>
          <w:spacing w:val="1"/>
        </w:rPr>
        <w:t xml:space="preserve"> </w:t>
      </w:r>
      <w:r w:rsidRPr="00B610E2">
        <w:t>рекомендуемый</w:t>
      </w:r>
      <w:r w:rsidRPr="00B610E2">
        <w:rPr>
          <w:spacing w:val="-1"/>
        </w:rPr>
        <w:t xml:space="preserve"> </w:t>
      </w:r>
      <w:r w:rsidRPr="00B610E2">
        <w:t>для</w:t>
      </w:r>
      <w:r w:rsidRPr="00B610E2">
        <w:rPr>
          <w:spacing w:val="-3"/>
        </w:rPr>
        <w:t xml:space="preserve"> </w:t>
      </w:r>
      <w:r w:rsidRPr="00B610E2">
        <w:t>вузов</w:t>
      </w:r>
      <w:r w:rsidRPr="00B610E2">
        <w:rPr>
          <w:spacing w:val="1"/>
        </w:rPr>
        <w:t xml:space="preserve"> </w:t>
      </w:r>
      <w:r w:rsidRPr="00B610E2">
        <w:t>учебник).</w:t>
      </w:r>
    </w:p>
    <w:p w:rsidR="005B57F4" w:rsidRPr="00B610E2" w:rsidRDefault="005B57F4" w:rsidP="005B57F4">
      <w:pPr>
        <w:spacing w:line="321" w:lineRule="exact"/>
        <w:ind w:left="1188"/>
        <w:jc w:val="both"/>
        <w:rPr>
          <w:rFonts w:ascii="Times New Roman" w:hAnsi="Times New Roman" w:cs="Times New Roman"/>
          <w:sz w:val="28"/>
          <w:szCs w:val="28"/>
        </w:rPr>
      </w:pPr>
      <w:r w:rsidRPr="00B610E2">
        <w:rPr>
          <w:rFonts w:ascii="Times New Roman" w:hAnsi="Times New Roman" w:cs="Times New Roman"/>
          <w:i/>
          <w:sz w:val="28"/>
          <w:szCs w:val="28"/>
        </w:rPr>
        <w:t>Исследуем</w:t>
      </w:r>
      <w:r w:rsidRPr="00B610E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B610E2">
        <w:rPr>
          <w:rFonts w:ascii="Times New Roman" w:hAnsi="Times New Roman" w:cs="Times New Roman"/>
          <w:i/>
          <w:sz w:val="28"/>
          <w:szCs w:val="28"/>
        </w:rPr>
        <w:t>вынужденные</w:t>
      </w:r>
      <w:r w:rsidRPr="00B610E2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B610E2">
        <w:rPr>
          <w:rFonts w:ascii="Times New Roman" w:hAnsi="Times New Roman" w:cs="Times New Roman"/>
          <w:i/>
          <w:sz w:val="28"/>
          <w:szCs w:val="28"/>
        </w:rPr>
        <w:t>колебания</w:t>
      </w:r>
      <w:r w:rsidRPr="00B610E2">
        <w:rPr>
          <w:rFonts w:ascii="Times New Roman" w:hAnsi="Times New Roman" w:cs="Times New Roman"/>
          <w:sz w:val="28"/>
          <w:szCs w:val="28"/>
        </w:rPr>
        <w:t>,</w:t>
      </w:r>
      <w:r w:rsidRPr="00B610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10E2">
        <w:rPr>
          <w:rFonts w:ascii="Times New Roman" w:hAnsi="Times New Roman" w:cs="Times New Roman"/>
          <w:sz w:val="28"/>
          <w:szCs w:val="28"/>
        </w:rPr>
        <w:t>для</w:t>
      </w:r>
      <w:r w:rsidRPr="00B610E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10E2">
        <w:rPr>
          <w:rFonts w:ascii="Times New Roman" w:hAnsi="Times New Roman" w:cs="Times New Roman"/>
          <w:sz w:val="28"/>
          <w:szCs w:val="28"/>
        </w:rPr>
        <w:t>этого</w:t>
      </w:r>
      <w:r w:rsidRPr="00B610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10E2">
        <w:rPr>
          <w:rFonts w:ascii="Times New Roman" w:hAnsi="Times New Roman" w:cs="Times New Roman"/>
          <w:sz w:val="28"/>
          <w:szCs w:val="28"/>
        </w:rPr>
        <w:t>необходимо</w:t>
      </w:r>
    </w:p>
    <w:p w:rsidR="005B57F4" w:rsidRPr="00B610E2" w:rsidRDefault="005B57F4" w:rsidP="005B57F4">
      <w:pPr>
        <w:pStyle w:val="a5"/>
        <w:numPr>
          <w:ilvl w:val="0"/>
          <w:numId w:val="1"/>
        </w:numPr>
        <w:tabs>
          <w:tab w:val="left" w:pos="894"/>
        </w:tabs>
        <w:ind w:right="573" w:firstLine="0"/>
        <w:jc w:val="both"/>
        <w:rPr>
          <w:sz w:val="28"/>
          <w:szCs w:val="28"/>
        </w:rPr>
      </w:pPr>
      <w:r w:rsidRPr="00B610E2">
        <w:rPr>
          <w:i/>
          <w:sz w:val="28"/>
          <w:szCs w:val="28"/>
        </w:rPr>
        <w:t>записать</w:t>
      </w:r>
      <w:r w:rsidRPr="00B610E2">
        <w:rPr>
          <w:i/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с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числовыми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коэффициентами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то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b/>
          <w:sz w:val="28"/>
          <w:szCs w:val="28"/>
        </w:rPr>
        <w:t>уравнение</w:t>
      </w:r>
      <w:r w:rsidRPr="00B610E2">
        <w:rPr>
          <w:b/>
          <w:spacing w:val="1"/>
          <w:sz w:val="28"/>
          <w:szCs w:val="28"/>
        </w:rPr>
        <w:t xml:space="preserve"> </w:t>
      </w:r>
      <w:r w:rsidRPr="00B610E2">
        <w:rPr>
          <w:b/>
          <w:sz w:val="28"/>
          <w:szCs w:val="28"/>
        </w:rPr>
        <w:t>колебаний</w:t>
      </w:r>
      <w:r w:rsidRPr="00B610E2">
        <w:rPr>
          <w:sz w:val="28"/>
          <w:szCs w:val="28"/>
        </w:rPr>
        <w:t>,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которое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отмечено знаком вопроса в таблице №3 для Вашей группы и Вашего варианта (</w:t>
      </w:r>
      <w:r w:rsidRPr="00B610E2">
        <w:rPr>
          <w:i/>
          <w:sz w:val="28"/>
          <w:szCs w:val="28"/>
        </w:rPr>
        <w:t>F(</w:t>
      </w:r>
      <w:proofErr w:type="spellStart"/>
      <w:r w:rsidRPr="00B610E2">
        <w:rPr>
          <w:i/>
          <w:sz w:val="28"/>
          <w:szCs w:val="28"/>
        </w:rPr>
        <w:t>t</w:t>
      </w:r>
      <w:proofErr w:type="spellEnd"/>
      <w:r w:rsidRPr="00B610E2">
        <w:rPr>
          <w:i/>
          <w:sz w:val="28"/>
          <w:szCs w:val="28"/>
        </w:rPr>
        <w:t>)</w:t>
      </w:r>
      <w:r w:rsidRPr="00B610E2">
        <w:rPr>
          <w:i/>
          <w:spacing w:val="1"/>
          <w:sz w:val="28"/>
          <w:szCs w:val="28"/>
        </w:rPr>
        <w:t xml:space="preserve"> </w:t>
      </w:r>
      <w:r w:rsidRPr="00B610E2">
        <w:rPr>
          <w:i/>
          <w:sz w:val="28"/>
          <w:szCs w:val="28"/>
        </w:rPr>
        <w:t>или</w:t>
      </w:r>
      <w:r w:rsidRPr="00B610E2">
        <w:rPr>
          <w:i/>
          <w:spacing w:val="1"/>
          <w:sz w:val="28"/>
          <w:szCs w:val="28"/>
        </w:rPr>
        <w:t xml:space="preserve"> </w:t>
      </w:r>
      <w:proofErr w:type="spellStart"/>
      <w:r w:rsidRPr="00B610E2">
        <w:rPr>
          <w:i/>
          <w:sz w:val="28"/>
          <w:szCs w:val="28"/>
        </w:rPr>
        <w:t>х</w:t>
      </w:r>
      <w:proofErr w:type="spellEnd"/>
      <w:r w:rsidRPr="00B610E2">
        <w:rPr>
          <w:i/>
          <w:sz w:val="28"/>
          <w:szCs w:val="28"/>
        </w:rPr>
        <w:t>(</w:t>
      </w:r>
      <w:proofErr w:type="spellStart"/>
      <w:r w:rsidRPr="00B610E2">
        <w:rPr>
          <w:i/>
          <w:sz w:val="28"/>
          <w:szCs w:val="28"/>
        </w:rPr>
        <w:t>t</w:t>
      </w:r>
      <w:proofErr w:type="spellEnd"/>
      <w:r w:rsidRPr="00B610E2">
        <w:rPr>
          <w:i/>
          <w:sz w:val="28"/>
          <w:szCs w:val="28"/>
        </w:rPr>
        <w:t>)</w:t>
      </w:r>
      <w:r w:rsidRPr="00B610E2">
        <w:rPr>
          <w:sz w:val="28"/>
          <w:szCs w:val="28"/>
        </w:rPr>
        <w:t>);</w:t>
      </w:r>
    </w:p>
    <w:p w:rsidR="005B57F4" w:rsidRPr="00B610E2" w:rsidRDefault="005B57F4" w:rsidP="005B57F4">
      <w:pPr>
        <w:pStyle w:val="a5"/>
        <w:numPr>
          <w:ilvl w:val="0"/>
          <w:numId w:val="1"/>
        </w:numPr>
        <w:tabs>
          <w:tab w:val="left" w:pos="1045"/>
        </w:tabs>
        <w:ind w:right="578" w:firstLine="0"/>
        <w:jc w:val="both"/>
        <w:rPr>
          <w:sz w:val="28"/>
          <w:szCs w:val="28"/>
        </w:rPr>
      </w:pPr>
      <w:r w:rsidRPr="00B610E2">
        <w:rPr>
          <w:i/>
          <w:sz w:val="28"/>
          <w:szCs w:val="28"/>
        </w:rPr>
        <w:t>определить</w:t>
      </w:r>
      <w:r w:rsidRPr="00B610E2">
        <w:rPr>
          <w:i/>
          <w:spacing w:val="1"/>
          <w:sz w:val="28"/>
          <w:szCs w:val="28"/>
        </w:rPr>
        <w:t xml:space="preserve"> </w:t>
      </w:r>
      <w:r w:rsidRPr="00B610E2">
        <w:rPr>
          <w:b/>
          <w:sz w:val="28"/>
          <w:szCs w:val="28"/>
        </w:rPr>
        <w:t>резонансную</w:t>
      </w:r>
      <w:r w:rsidRPr="00B610E2">
        <w:rPr>
          <w:b/>
          <w:spacing w:val="1"/>
          <w:sz w:val="28"/>
          <w:szCs w:val="28"/>
        </w:rPr>
        <w:t xml:space="preserve"> </w:t>
      </w:r>
      <w:r w:rsidRPr="00B610E2">
        <w:rPr>
          <w:b/>
          <w:sz w:val="28"/>
          <w:szCs w:val="28"/>
        </w:rPr>
        <w:t>частоту</w:t>
      </w:r>
      <w:r w:rsidRPr="00B610E2">
        <w:rPr>
          <w:b/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колебаний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груза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на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пружине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и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соответствующую</w:t>
      </w:r>
      <w:r w:rsidRPr="00B610E2">
        <w:rPr>
          <w:spacing w:val="-2"/>
          <w:sz w:val="28"/>
          <w:szCs w:val="28"/>
        </w:rPr>
        <w:t xml:space="preserve"> </w:t>
      </w:r>
      <w:r w:rsidRPr="00B610E2">
        <w:rPr>
          <w:sz w:val="28"/>
          <w:szCs w:val="28"/>
        </w:rPr>
        <w:t>этой частоте</w:t>
      </w:r>
      <w:r w:rsidRPr="00B610E2">
        <w:rPr>
          <w:spacing w:val="2"/>
          <w:sz w:val="28"/>
          <w:szCs w:val="28"/>
        </w:rPr>
        <w:t xml:space="preserve"> </w:t>
      </w:r>
      <w:r w:rsidRPr="00B610E2">
        <w:rPr>
          <w:b/>
          <w:sz w:val="28"/>
          <w:szCs w:val="28"/>
        </w:rPr>
        <w:t>амплитуду</w:t>
      </w:r>
      <w:r w:rsidRPr="00B610E2">
        <w:rPr>
          <w:sz w:val="28"/>
          <w:szCs w:val="28"/>
        </w:rPr>
        <w:t>;</w:t>
      </w:r>
    </w:p>
    <w:p w:rsidR="005B57F4" w:rsidRPr="00B610E2" w:rsidRDefault="005B57F4" w:rsidP="005B57F4">
      <w:pPr>
        <w:pStyle w:val="a5"/>
        <w:numPr>
          <w:ilvl w:val="0"/>
          <w:numId w:val="1"/>
        </w:numPr>
        <w:tabs>
          <w:tab w:val="left" w:pos="858"/>
        </w:tabs>
        <w:ind w:right="580" w:firstLine="0"/>
        <w:jc w:val="both"/>
        <w:rPr>
          <w:sz w:val="28"/>
          <w:szCs w:val="28"/>
        </w:rPr>
      </w:pPr>
      <w:r w:rsidRPr="00B610E2">
        <w:rPr>
          <w:i/>
          <w:sz w:val="28"/>
          <w:szCs w:val="28"/>
        </w:rPr>
        <w:t>определить</w:t>
      </w:r>
      <w:r w:rsidRPr="00B610E2">
        <w:rPr>
          <w:i/>
          <w:spacing w:val="1"/>
          <w:sz w:val="28"/>
          <w:szCs w:val="28"/>
        </w:rPr>
        <w:t xml:space="preserve"> </w:t>
      </w:r>
      <w:r w:rsidRPr="00B610E2">
        <w:rPr>
          <w:b/>
          <w:sz w:val="28"/>
          <w:szCs w:val="28"/>
        </w:rPr>
        <w:t>амплитуду</w:t>
      </w:r>
      <w:r w:rsidRPr="00B610E2">
        <w:rPr>
          <w:b/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колебаний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груза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на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пружине,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в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случае,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когда</w:t>
      </w:r>
      <w:r w:rsidRPr="00B610E2">
        <w:rPr>
          <w:spacing w:val="1"/>
          <w:sz w:val="28"/>
          <w:szCs w:val="28"/>
        </w:rPr>
        <w:t xml:space="preserve"> </w:t>
      </w:r>
      <w:r w:rsidRPr="00B610E2">
        <w:rPr>
          <w:sz w:val="28"/>
          <w:szCs w:val="28"/>
        </w:rPr>
        <w:t>частота</w:t>
      </w:r>
      <w:r w:rsidRPr="00B610E2">
        <w:rPr>
          <w:spacing w:val="-67"/>
          <w:sz w:val="28"/>
          <w:szCs w:val="28"/>
        </w:rPr>
        <w:t xml:space="preserve"> </w:t>
      </w:r>
      <w:r w:rsidRPr="00B610E2">
        <w:rPr>
          <w:sz w:val="28"/>
          <w:szCs w:val="28"/>
        </w:rPr>
        <w:t>внешнего</w:t>
      </w:r>
      <w:r w:rsidRPr="00B610E2">
        <w:rPr>
          <w:spacing w:val="-1"/>
          <w:sz w:val="28"/>
          <w:szCs w:val="28"/>
        </w:rPr>
        <w:t xml:space="preserve"> </w:t>
      </w:r>
      <w:r w:rsidRPr="00B610E2">
        <w:rPr>
          <w:sz w:val="28"/>
          <w:szCs w:val="28"/>
        </w:rPr>
        <w:t>воздействия</w:t>
      </w:r>
      <w:r w:rsidRPr="00B610E2">
        <w:rPr>
          <w:spacing w:val="-1"/>
          <w:sz w:val="28"/>
          <w:szCs w:val="28"/>
        </w:rPr>
        <w:t xml:space="preserve"> </w:t>
      </w:r>
      <w:r w:rsidRPr="00B610E2">
        <w:rPr>
          <w:sz w:val="28"/>
          <w:szCs w:val="28"/>
        </w:rPr>
        <w:t>будет</w:t>
      </w:r>
      <w:r w:rsidRPr="00B610E2">
        <w:rPr>
          <w:spacing w:val="-1"/>
          <w:sz w:val="28"/>
          <w:szCs w:val="28"/>
        </w:rPr>
        <w:t xml:space="preserve"> </w:t>
      </w:r>
      <w:r w:rsidRPr="00B610E2">
        <w:rPr>
          <w:sz w:val="28"/>
          <w:szCs w:val="28"/>
        </w:rPr>
        <w:t xml:space="preserve">равна </w:t>
      </w:r>
      <w:r w:rsidRPr="00B610E2">
        <w:rPr>
          <w:b/>
          <w:sz w:val="28"/>
          <w:szCs w:val="28"/>
        </w:rPr>
        <w:t>половине</w:t>
      </w:r>
      <w:r w:rsidRPr="00B610E2">
        <w:rPr>
          <w:b/>
          <w:spacing w:val="-1"/>
          <w:sz w:val="28"/>
          <w:szCs w:val="28"/>
        </w:rPr>
        <w:t xml:space="preserve"> </w:t>
      </w:r>
      <w:r w:rsidRPr="00B610E2">
        <w:rPr>
          <w:b/>
          <w:sz w:val="28"/>
          <w:szCs w:val="28"/>
        </w:rPr>
        <w:t>значения</w:t>
      </w:r>
      <w:r w:rsidRPr="00B610E2">
        <w:rPr>
          <w:b/>
          <w:spacing w:val="-3"/>
          <w:sz w:val="28"/>
          <w:szCs w:val="28"/>
        </w:rPr>
        <w:t xml:space="preserve"> </w:t>
      </w:r>
      <w:r w:rsidRPr="00B610E2">
        <w:rPr>
          <w:b/>
          <w:sz w:val="28"/>
          <w:szCs w:val="28"/>
        </w:rPr>
        <w:t>резонансной</w:t>
      </w:r>
      <w:r w:rsidRPr="00B610E2">
        <w:rPr>
          <w:b/>
          <w:spacing w:val="-3"/>
          <w:sz w:val="28"/>
          <w:szCs w:val="28"/>
        </w:rPr>
        <w:t xml:space="preserve"> </w:t>
      </w:r>
      <w:r w:rsidRPr="00B610E2">
        <w:rPr>
          <w:b/>
          <w:sz w:val="28"/>
          <w:szCs w:val="28"/>
        </w:rPr>
        <w:t>частоты</w:t>
      </w:r>
      <w:r w:rsidRPr="00B610E2">
        <w:rPr>
          <w:sz w:val="28"/>
          <w:szCs w:val="28"/>
        </w:rPr>
        <w:t>,</w:t>
      </w:r>
    </w:p>
    <w:p w:rsidR="005B57F4" w:rsidRPr="00B610E2" w:rsidRDefault="005B57F4" w:rsidP="005B57F4">
      <w:pPr>
        <w:pStyle w:val="a5"/>
        <w:numPr>
          <w:ilvl w:val="0"/>
          <w:numId w:val="1"/>
        </w:numPr>
        <w:tabs>
          <w:tab w:val="left" w:pos="949"/>
        </w:tabs>
        <w:spacing w:line="321" w:lineRule="exact"/>
        <w:ind w:left="948" w:hanging="469"/>
        <w:jc w:val="both"/>
        <w:rPr>
          <w:b/>
          <w:sz w:val="28"/>
          <w:szCs w:val="28"/>
        </w:rPr>
      </w:pPr>
      <w:r w:rsidRPr="00B610E2">
        <w:rPr>
          <w:i/>
          <w:sz w:val="28"/>
          <w:szCs w:val="28"/>
        </w:rPr>
        <w:t>изобразить</w:t>
      </w:r>
      <w:r w:rsidRPr="00B610E2">
        <w:rPr>
          <w:i/>
          <w:spacing w:val="91"/>
          <w:sz w:val="28"/>
          <w:szCs w:val="28"/>
        </w:rPr>
        <w:t xml:space="preserve"> </w:t>
      </w:r>
      <w:r w:rsidRPr="00B610E2">
        <w:rPr>
          <w:sz w:val="28"/>
          <w:szCs w:val="28"/>
        </w:rPr>
        <w:t xml:space="preserve">полученные  </w:t>
      </w:r>
      <w:r w:rsidRPr="00B610E2">
        <w:rPr>
          <w:spacing w:val="19"/>
          <w:sz w:val="28"/>
          <w:szCs w:val="28"/>
        </w:rPr>
        <w:t xml:space="preserve"> </w:t>
      </w:r>
      <w:r w:rsidRPr="00B610E2">
        <w:rPr>
          <w:sz w:val="28"/>
          <w:szCs w:val="28"/>
        </w:rPr>
        <w:t xml:space="preserve">значения  </w:t>
      </w:r>
      <w:r w:rsidRPr="00B610E2">
        <w:rPr>
          <w:spacing w:val="21"/>
          <w:sz w:val="28"/>
          <w:szCs w:val="28"/>
        </w:rPr>
        <w:t xml:space="preserve"> </w:t>
      </w:r>
      <w:r w:rsidRPr="00B610E2">
        <w:rPr>
          <w:sz w:val="28"/>
          <w:szCs w:val="28"/>
        </w:rPr>
        <w:t xml:space="preserve">двух  </w:t>
      </w:r>
      <w:r w:rsidRPr="00B610E2">
        <w:rPr>
          <w:spacing w:val="25"/>
          <w:sz w:val="28"/>
          <w:szCs w:val="28"/>
        </w:rPr>
        <w:t xml:space="preserve"> </w:t>
      </w:r>
      <w:r w:rsidRPr="00B610E2">
        <w:rPr>
          <w:sz w:val="28"/>
          <w:szCs w:val="28"/>
        </w:rPr>
        <w:t xml:space="preserve">амплитуд  </w:t>
      </w:r>
      <w:r w:rsidRPr="00B610E2">
        <w:rPr>
          <w:spacing w:val="22"/>
          <w:sz w:val="28"/>
          <w:szCs w:val="28"/>
        </w:rPr>
        <w:t xml:space="preserve"> </w:t>
      </w:r>
      <w:r w:rsidRPr="00B610E2">
        <w:rPr>
          <w:sz w:val="28"/>
          <w:szCs w:val="28"/>
        </w:rPr>
        <w:t xml:space="preserve">и  </w:t>
      </w:r>
      <w:r w:rsidRPr="00B610E2">
        <w:rPr>
          <w:spacing w:val="21"/>
          <w:sz w:val="28"/>
          <w:szCs w:val="28"/>
        </w:rPr>
        <w:t xml:space="preserve"> </w:t>
      </w:r>
      <w:r w:rsidRPr="00B610E2">
        <w:rPr>
          <w:sz w:val="28"/>
          <w:szCs w:val="28"/>
        </w:rPr>
        <w:t xml:space="preserve">частот  </w:t>
      </w:r>
      <w:r w:rsidRPr="00B610E2">
        <w:rPr>
          <w:spacing w:val="33"/>
          <w:sz w:val="28"/>
          <w:szCs w:val="28"/>
        </w:rPr>
        <w:t xml:space="preserve"> </w:t>
      </w:r>
      <w:r w:rsidRPr="00B610E2">
        <w:rPr>
          <w:b/>
          <w:sz w:val="28"/>
          <w:szCs w:val="28"/>
        </w:rPr>
        <w:t xml:space="preserve">на  </w:t>
      </w:r>
      <w:r w:rsidRPr="00B610E2">
        <w:rPr>
          <w:b/>
          <w:spacing w:val="27"/>
          <w:sz w:val="28"/>
          <w:szCs w:val="28"/>
        </w:rPr>
        <w:t xml:space="preserve"> </w:t>
      </w:r>
      <w:r w:rsidRPr="00B610E2">
        <w:rPr>
          <w:b/>
          <w:sz w:val="28"/>
          <w:szCs w:val="28"/>
        </w:rPr>
        <w:t>графике</w:t>
      </w:r>
    </w:p>
    <w:p w:rsidR="005B57F4" w:rsidRDefault="005B57F4" w:rsidP="005B57F4">
      <w:pPr>
        <w:pStyle w:val="a3"/>
        <w:spacing w:before="73" w:after="7"/>
        <w:ind w:left="1997" w:right="2093"/>
        <w:jc w:val="center"/>
      </w:pPr>
      <w:r w:rsidRPr="00B610E2">
        <w:t>зависимости</w:t>
      </w:r>
      <w:r w:rsidRPr="00B610E2">
        <w:rPr>
          <w:spacing w:val="-3"/>
        </w:rPr>
        <w:t xml:space="preserve"> </w:t>
      </w:r>
      <w:r w:rsidRPr="00B610E2">
        <w:t>амплитуды от</w:t>
      </w:r>
      <w:r w:rsidRPr="00B610E2">
        <w:rPr>
          <w:spacing w:val="-4"/>
        </w:rPr>
        <w:t xml:space="preserve"> </w:t>
      </w:r>
      <w:r w:rsidRPr="00B610E2">
        <w:t>частоты</w:t>
      </w:r>
      <w:r w:rsidRPr="00B610E2">
        <w:rPr>
          <w:spacing w:val="-3"/>
        </w:rPr>
        <w:t xml:space="preserve"> </w:t>
      </w:r>
      <w:r w:rsidRPr="00B610E2">
        <w:t>внешнего</w:t>
      </w:r>
      <w:r w:rsidRPr="00B610E2">
        <w:rPr>
          <w:spacing w:val="-2"/>
        </w:rPr>
        <w:t xml:space="preserve"> </w:t>
      </w:r>
      <w:r w:rsidRPr="00B610E2">
        <w:t xml:space="preserve">воздействия; </w:t>
      </w:r>
      <w:r>
        <w:rPr>
          <w:noProof/>
          <w:lang w:eastAsia="ru-RU"/>
        </w:rPr>
        <w:pict>
          <v:line id="Прямая соединительная линия 14" o:spid="_x0000_s1026" style="position:absolute;left:0;text-align:left;z-index:-251658240;visibility:visible;mso-position-horizontal-relative:page;mso-position-vertical-relative:text" from="490.35pt,65pt" to="504.1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" strokeweight=".16114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3" o:spid="_x0000_s1027" style="position:absolute;left:0;text-align:left;z-index:-251658240;visibility:visible;mso-position-horizontal-relative:page;mso-position-vertical-relative:text" from="486.4pt,112.05pt" to="500.7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" strokeweight=".1652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2" o:spid="_x0000_s1028" style="position:absolute;left:0;text-align:left;z-index:-251658240;visibility:visible;mso-position-horizontal-relative:page;mso-position-vertical-relative:text" from="489.05pt,159.6pt" to="504.4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" strokeweight=".1652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1" o:spid="_x0000_s1029" style="position:absolute;left:0;text-align:left;z-index:-251658240;visibility:visible;mso-position-horizontal-relative:page;mso-position-vertical-relative:text" from="488.35pt,207.25pt" to="502.3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" strokeweight=".16667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0" o:spid="_x0000_s1030" style="position:absolute;left:0;text-align:left;z-index:-251658240;visibility:visible;mso-position-horizontal-relative:page;mso-position-vertical-relative:page" from="491.75pt,665.35pt" to="507.15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" strokeweight=".16528mm">
            <w10:wrap anchorx="page" anchory="page"/>
          </v:line>
        </w:pict>
      </w:r>
      <w:r>
        <w:rPr>
          <w:noProof/>
          <w:lang w:eastAsia="ru-RU"/>
        </w:rPr>
        <w:pict>
          <v:line id="Прямая соединительная линия 9" o:spid="_x0000_s1031" style="position:absolute;left:0;text-align:left;z-index:-251658240;visibility:visible;mso-position-horizontal-relative:page;mso-position-vertical-relative:page" from="491pt,713pt" to="504.9pt,7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" strokeweight=".16667mm">
            <w10:wrap anchorx="page" anchory="page"/>
          </v:line>
        </w:pict>
      </w:r>
      <w:r w:rsidRPr="00B610E2">
        <w:t>Таблица</w:t>
      </w:r>
      <w:r w:rsidRPr="00B610E2">
        <w:rPr>
          <w:spacing w:val="-2"/>
        </w:rPr>
        <w:t xml:space="preserve"> </w:t>
      </w:r>
      <w:r w:rsidRPr="00B610E2">
        <w:t>№3</w:t>
      </w:r>
      <w:r w:rsidRPr="00B610E2">
        <w:rPr>
          <w:spacing w:val="-1"/>
        </w:rPr>
        <w:t xml:space="preserve"> </w:t>
      </w:r>
      <w:r w:rsidRPr="00B610E2">
        <w:t>для</w:t>
      </w:r>
      <w:r w:rsidRPr="00B610E2">
        <w:rPr>
          <w:spacing w:val="-2"/>
        </w:rPr>
        <w:t xml:space="preserve"> </w:t>
      </w:r>
      <w:r w:rsidRPr="00B610E2">
        <w:t>группы</w:t>
      </w:r>
      <w:r w:rsidRPr="00B610E2">
        <w:rPr>
          <w:spacing w:val="-2"/>
        </w:rPr>
        <w:t xml:space="preserve"> </w:t>
      </w:r>
      <w:r w:rsidRPr="00B610E2">
        <w:t>№2</w:t>
      </w:r>
    </w:p>
    <w:tbl>
      <w:tblPr>
        <w:tblStyle w:val="TableNormal"/>
        <w:tblW w:w="0" w:type="auto"/>
        <w:tblInd w:w="8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0"/>
        <w:gridCol w:w="4398"/>
        <w:gridCol w:w="2751"/>
      </w:tblGrid>
      <w:tr w:rsidR="005B57F4" w:rsidTr="0014184A">
        <w:trPr>
          <w:trHeight w:val="229"/>
        </w:trPr>
        <w:tc>
          <w:tcPr>
            <w:tcW w:w="1620" w:type="dxa"/>
          </w:tcPr>
          <w:p w:rsidR="005B57F4" w:rsidRDefault="005B57F4" w:rsidP="0014184A">
            <w:pPr>
              <w:pStyle w:val="TableParagraph"/>
              <w:spacing w:line="210" w:lineRule="exact"/>
              <w:ind w:left="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4398" w:type="dxa"/>
          </w:tcPr>
          <w:p w:rsidR="005B57F4" w:rsidRDefault="005B57F4" w:rsidP="0014184A">
            <w:pPr>
              <w:pStyle w:val="TableParagraph"/>
              <w:spacing w:line="210" w:lineRule="exact"/>
              <w:ind w:left="1085" w:right="107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F(t),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</w:t>
            </w:r>
          </w:p>
        </w:tc>
        <w:tc>
          <w:tcPr>
            <w:tcW w:w="2751" w:type="dxa"/>
          </w:tcPr>
          <w:p w:rsidR="005B57F4" w:rsidRDefault="005B57F4" w:rsidP="0014184A">
            <w:pPr>
              <w:pStyle w:val="TableParagraph"/>
              <w:spacing w:line="210" w:lineRule="exact"/>
              <w:ind w:left="1048" w:right="10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х(t), </w:t>
            </w:r>
            <w:proofErr w:type="spellStart"/>
            <w:r>
              <w:rPr>
                <w:b/>
                <w:i/>
                <w:sz w:val="20"/>
              </w:rPr>
              <w:t>см</w:t>
            </w:r>
            <w:proofErr w:type="spellEnd"/>
          </w:p>
        </w:tc>
      </w:tr>
      <w:tr w:rsidR="005B57F4" w:rsidTr="0014184A">
        <w:trPr>
          <w:trHeight w:val="606"/>
        </w:trPr>
        <w:tc>
          <w:tcPr>
            <w:tcW w:w="1620" w:type="dxa"/>
          </w:tcPr>
          <w:p w:rsidR="005B57F4" w:rsidRDefault="005B57F4" w:rsidP="0014184A">
            <w:pPr>
              <w:pStyle w:val="TableParagraph"/>
              <w:spacing w:before="182"/>
              <w:ind w:left="690" w:right="67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98" w:type="dxa"/>
          </w:tcPr>
          <w:p w:rsidR="005B57F4" w:rsidRDefault="005B57F4" w:rsidP="0014184A">
            <w:pPr>
              <w:pStyle w:val="TableParagraph"/>
              <w:spacing w:before="187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?</w:t>
            </w:r>
          </w:p>
        </w:tc>
        <w:tc>
          <w:tcPr>
            <w:tcW w:w="2751" w:type="dxa"/>
          </w:tcPr>
          <w:p w:rsidR="005B57F4" w:rsidRDefault="005B57F4" w:rsidP="0014184A">
            <w:pPr>
              <w:pStyle w:val="TableParagraph"/>
              <w:spacing w:line="384" w:lineRule="exact"/>
              <w:ind w:left="374"/>
              <w:jc w:val="left"/>
              <w:rPr>
                <w:sz w:val="23"/>
              </w:rPr>
            </w:pPr>
            <w:r>
              <w:rPr>
                <w:i/>
                <w:sz w:val="23"/>
              </w:rPr>
              <w:t>x</w:t>
            </w:r>
            <w:r>
              <w:rPr>
                <w:sz w:val="23"/>
              </w:rPr>
              <w:t>(</w:t>
            </w:r>
            <w:r>
              <w:rPr>
                <w:i/>
                <w:sz w:val="23"/>
              </w:rPr>
              <w:t>t</w:t>
            </w:r>
            <w:r>
              <w:rPr>
                <w:sz w:val="23"/>
              </w:rPr>
              <w:t>)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</w:t>
            </w:r>
            <w:r>
              <w:rPr>
                <w:spacing w:val="-2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cos</w:t>
            </w:r>
            <w:proofErr w:type="spellEnd"/>
            <w:r>
              <w:rPr>
                <w:sz w:val="23"/>
              </w:rPr>
              <w:t>(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i/>
                <w:sz w:val="23"/>
              </w:rPr>
              <w:t>t</w:t>
            </w:r>
            <w:r>
              <w:rPr>
                <w:i/>
                <w:spacing w:val="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5</w:t>
            </w:r>
            <w:r>
              <w:rPr>
                <w:rFonts w:ascii="Symbol" w:hAnsi="Symbol"/>
                <w:position w:val="15"/>
                <w:sz w:val="24"/>
              </w:rPr>
              <w:t></w:t>
            </w:r>
            <w:r>
              <w:rPr>
                <w:spacing w:val="-7"/>
                <w:position w:val="15"/>
                <w:sz w:val="24"/>
              </w:rPr>
              <w:t xml:space="preserve"> </w:t>
            </w:r>
            <w:r>
              <w:rPr>
                <w:sz w:val="23"/>
              </w:rPr>
              <w:t>)</w:t>
            </w:r>
          </w:p>
          <w:p w:rsidR="005B57F4" w:rsidRDefault="005B57F4" w:rsidP="0014184A">
            <w:pPr>
              <w:pStyle w:val="TableParagraph"/>
              <w:spacing w:line="202" w:lineRule="exact"/>
              <w:ind w:left="0" w:right="52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</w:tr>
    </w:tbl>
    <w:p w:rsidR="005B57F4" w:rsidRDefault="005B57F4" w:rsidP="005B57F4">
      <w:pPr>
        <w:pStyle w:val="a3"/>
        <w:spacing w:before="1"/>
        <w:rPr>
          <w:sz w:val="12"/>
        </w:rPr>
      </w:pPr>
    </w:p>
    <w:p w:rsidR="00C2214A" w:rsidRDefault="00C2214A"/>
    <w:sectPr w:rsidR="00C2214A" w:rsidSect="00C2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2630"/>
    <w:multiLevelType w:val="hybridMultilevel"/>
    <w:tmpl w:val="77D47288"/>
    <w:lvl w:ilvl="0" w:tplc="3DDEFAAE">
      <w:start w:val="1"/>
      <w:numFmt w:val="decimal"/>
      <w:lvlText w:val="%1)"/>
      <w:lvlJc w:val="left"/>
      <w:pPr>
        <w:ind w:left="480" w:hanging="4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A0D438">
      <w:start w:val="1"/>
      <w:numFmt w:val="decimal"/>
      <w:lvlText w:val="%2)"/>
      <w:lvlJc w:val="left"/>
      <w:pPr>
        <w:ind w:left="2237" w:hanging="10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B326500">
      <w:numFmt w:val="bullet"/>
      <w:lvlText w:val="•"/>
      <w:lvlJc w:val="left"/>
      <w:pPr>
        <w:ind w:left="3248" w:hanging="1049"/>
      </w:pPr>
      <w:rPr>
        <w:rFonts w:hint="default"/>
        <w:lang w:val="ru-RU" w:eastAsia="en-US" w:bidi="ar-SA"/>
      </w:rPr>
    </w:lvl>
    <w:lvl w:ilvl="3" w:tplc="1E6EABA8">
      <w:numFmt w:val="bullet"/>
      <w:lvlText w:val="•"/>
      <w:lvlJc w:val="left"/>
      <w:pPr>
        <w:ind w:left="4257" w:hanging="1049"/>
      </w:pPr>
      <w:rPr>
        <w:rFonts w:hint="default"/>
        <w:lang w:val="ru-RU" w:eastAsia="en-US" w:bidi="ar-SA"/>
      </w:rPr>
    </w:lvl>
    <w:lvl w:ilvl="4" w:tplc="EF4E3E96">
      <w:numFmt w:val="bullet"/>
      <w:lvlText w:val="•"/>
      <w:lvlJc w:val="left"/>
      <w:pPr>
        <w:ind w:left="5266" w:hanging="1049"/>
      </w:pPr>
      <w:rPr>
        <w:rFonts w:hint="default"/>
        <w:lang w:val="ru-RU" w:eastAsia="en-US" w:bidi="ar-SA"/>
      </w:rPr>
    </w:lvl>
    <w:lvl w:ilvl="5" w:tplc="87D68E1E">
      <w:numFmt w:val="bullet"/>
      <w:lvlText w:val="•"/>
      <w:lvlJc w:val="left"/>
      <w:pPr>
        <w:ind w:left="6275" w:hanging="1049"/>
      </w:pPr>
      <w:rPr>
        <w:rFonts w:hint="default"/>
        <w:lang w:val="ru-RU" w:eastAsia="en-US" w:bidi="ar-SA"/>
      </w:rPr>
    </w:lvl>
    <w:lvl w:ilvl="6" w:tplc="7D2ECF2E">
      <w:numFmt w:val="bullet"/>
      <w:lvlText w:val="•"/>
      <w:lvlJc w:val="left"/>
      <w:pPr>
        <w:ind w:left="7284" w:hanging="1049"/>
      </w:pPr>
      <w:rPr>
        <w:rFonts w:hint="default"/>
        <w:lang w:val="ru-RU" w:eastAsia="en-US" w:bidi="ar-SA"/>
      </w:rPr>
    </w:lvl>
    <w:lvl w:ilvl="7" w:tplc="C882D04C">
      <w:numFmt w:val="bullet"/>
      <w:lvlText w:val="•"/>
      <w:lvlJc w:val="left"/>
      <w:pPr>
        <w:ind w:left="8293" w:hanging="1049"/>
      </w:pPr>
      <w:rPr>
        <w:rFonts w:hint="default"/>
        <w:lang w:val="ru-RU" w:eastAsia="en-US" w:bidi="ar-SA"/>
      </w:rPr>
    </w:lvl>
    <w:lvl w:ilvl="8" w:tplc="AA982954">
      <w:numFmt w:val="bullet"/>
      <w:lvlText w:val="•"/>
      <w:lvlJc w:val="left"/>
      <w:pPr>
        <w:ind w:left="9302" w:hanging="10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57F4"/>
    <w:rsid w:val="005B57F4"/>
    <w:rsid w:val="00C2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F4"/>
  </w:style>
  <w:style w:type="paragraph" w:styleId="1">
    <w:name w:val="heading 1"/>
    <w:basedOn w:val="a"/>
    <w:link w:val="10"/>
    <w:uiPriority w:val="1"/>
    <w:qFormat/>
    <w:rsid w:val="005B5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5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5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5B57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B57F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B57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5B57F4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B57F4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2021-09-27T21:00:00Z</dcterms:created>
  <dcterms:modified xsi:type="dcterms:W3CDTF">2021-09-27T21:00:00Z</dcterms:modified>
</cp:coreProperties>
</file>