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D7" w:rsidRPr="00421CD7" w:rsidRDefault="00421CD7" w:rsidP="00421CD7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Toc436483380"/>
      <w:r w:rsidRPr="00421CD7">
        <w:rPr>
          <w:rFonts w:ascii="Times New Roman" w:hAnsi="Times New Roman" w:cs="Times New Roman"/>
          <w:color w:val="FF0000"/>
          <w:sz w:val="28"/>
          <w:szCs w:val="28"/>
        </w:rPr>
        <w:t xml:space="preserve">Определить необходимое число подвесных изоляторов для линии электропередач номинальным напряжением </w:t>
      </w:r>
      <w:proofErr w:type="spellStart"/>
      <w:proofErr w:type="gramStart"/>
      <w:r w:rsidRPr="00421CD7">
        <w:rPr>
          <w:rFonts w:ascii="Times New Roman" w:hAnsi="Times New Roman" w:cs="Times New Roman"/>
          <w:color w:val="FF0000"/>
          <w:sz w:val="28"/>
          <w:szCs w:val="28"/>
        </w:rPr>
        <w:t>U</w:t>
      </w:r>
      <w:proofErr w:type="gramEnd"/>
      <w:r w:rsidRPr="00421CD7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ном</w:t>
      </w:r>
      <w:proofErr w:type="spellEnd"/>
      <w:r w:rsidRPr="00421CD7">
        <w:rPr>
          <w:rFonts w:ascii="Times New Roman" w:hAnsi="Times New Roman" w:cs="Times New Roman"/>
          <w:color w:val="FF0000"/>
          <w:sz w:val="28"/>
          <w:szCs w:val="28"/>
        </w:rPr>
        <w:t xml:space="preserve">, выполненной на металлических опорах с учетом условий окружающей среды. </w:t>
      </w:r>
    </w:p>
    <w:p w:rsidR="00421CD7" w:rsidRPr="00421CD7" w:rsidRDefault="00421CD7" w:rsidP="00421CD7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1CD7">
        <w:rPr>
          <w:rFonts w:ascii="Times New Roman" w:hAnsi="Times New Roman" w:cs="Times New Roman"/>
          <w:color w:val="FF0000"/>
          <w:sz w:val="28"/>
          <w:szCs w:val="28"/>
        </w:rPr>
        <w:t>Расчет произвести:</w:t>
      </w:r>
    </w:p>
    <w:p w:rsidR="00421CD7" w:rsidRPr="00421CD7" w:rsidRDefault="00421CD7" w:rsidP="00421CD7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1CD7">
        <w:rPr>
          <w:rFonts w:ascii="Times New Roman" w:hAnsi="Times New Roman" w:cs="Times New Roman"/>
          <w:color w:val="FF0000"/>
          <w:sz w:val="28"/>
          <w:szCs w:val="28"/>
        </w:rPr>
        <w:t xml:space="preserve">а) по методу оценки длины пути для токов утечки, </w:t>
      </w:r>
    </w:p>
    <w:p w:rsidR="00421CD7" w:rsidRPr="00421CD7" w:rsidRDefault="00421CD7" w:rsidP="00421CD7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1CD7">
        <w:rPr>
          <w:rFonts w:ascii="Times New Roman" w:hAnsi="Times New Roman" w:cs="Times New Roman"/>
          <w:color w:val="FF0000"/>
          <w:sz w:val="28"/>
          <w:szCs w:val="28"/>
        </w:rPr>
        <w:t xml:space="preserve">б) по величине средней допустимой </w:t>
      </w:r>
      <w:proofErr w:type="spellStart"/>
      <w:r w:rsidRPr="00421CD7">
        <w:rPr>
          <w:rFonts w:ascii="Times New Roman" w:hAnsi="Times New Roman" w:cs="Times New Roman"/>
          <w:color w:val="FF0000"/>
          <w:sz w:val="28"/>
          <w:szCs w:val="28"/>
        </w:rPr>
        <w:t>мокроразрядной</w:t>
      </w:r>
      <w:proofErr w:type="spellEnd"/>
      <w:r w:rsidRPr="00421CD7">
        <w:rPr>
          <w:rFonts w:ascii="Times New Roman" w:hAnsi="Times New Roman" w:cs="Times New Roman"/>
          <w:color w:val="FF0000"/>
          <w:sz w:val="28"/>
          <w:szCs w:val="28"/>
        </w:rPr>
        <w:t xml:space="preserve"> напряженности.</w:t>
      </w:r>
    </w:p>
    <w:p w:rsidR="00421CD7" w:rsidRDefault="00421CD7" w:rsidP="00421CD7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1CD7">
        <w:rPr>
          <w:rFonts w:ascii="Times New Roman" w:hAnsi="Times New Roman" w:cs="Times New Roman"/>
          <w:color w:val="FF0000"/>
          <w:sz w:val="28"/>
          <w:szCs w:val="28"/>
        </w:rPr>
        <w:t xml:space="preserve">Рассчитанные значения сравнить с </w:t>
      </w:r>
      <w:proofErr w:type="gramStart"/>
      <w:r w:rsidRPr="00421CD7">
        <w:rPr>
          <w:rFonts w:ascii="Times New Roman" w:hAnsi="Times New Roman" w:cs="Times New Roman"/>
          <w:color w:val="FF0000"/>
          <w:sz w:val="28"/>
          <w:szCs w:val="28"/>
        </w:rPr>
        <w:t>рекомендуемыми</w:t>
      </w:r>
      <w:proofErr w:type="gramEnd"/>
      <w:r w:rsidRPr="00421CD7">
        <w:rPr>
          <w:rFonts w:ascii="Times New Roman" w:hAnsi="Times New Roman" w:cs="Times New Roman"/>
          <w:color w:val="FF0000"/>
          <w:sz w:val="28"/>
          <w:szCs w:val="28"/>
        </w:rPr>
        <w:t xml:space="preserve"> по ПУЭ. Сделать вывод о методиках расчетов, сравнить результаты расчетов и выбрать окончательный вариант решения. </w:t>
      </w:r>
    </w:p>
    <w:p w:rsidR="00421CD7" w:rsidRPr="00421CD7" w:rsidRDefault="00421CD7" w:rsidP="00421CD7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Вариант номер 16</w:t>
      </w:r>
      <w:r w:rsidR="00942E2A">
        <w:rPr>
          <w:rFonts w:ascii="Times New Roman" w:hAnsi="Times New Roman" w:cs="Times New Roman"/>
          <w:color w:val="FF0000"/>
          <w:sz w:val="28"/>
          <w:szCs w:val="28"/>
        </w:rPr>
        <w:t xml:space="preserve"> решить эту задачу</w:t>
      </w:r>
    </w:p>
    <w:p w:rsidR="00421CD7" w:rsidRDefault="00421CD7" w:rsidP="00421CD7">
      <w:pPr>
        <w:pStyle w:val="1"/>
        <w:spacing w:before="0" w:beforeAutospacing="0" w:after="0" w:afterAutospacing="0"/>
        <w:rPr>
          <w:sz w:val="28"/>
          <w:szCs w:val="28"/>
        </w:rPr>
      </w:pPr>
    </w:p>
    <w:p w:rsidR="009E3572" w:rsidRPr="00421CD7" w:rsidRDefault="009E3572" w:rsidP="00421CD7">
      <w:pPr>
        <w:pStyle w:val="1"/>
        <w:spacing w:before="0" w:beforeAutospacing="0" w:after="0" w:afterAutospacing="0"/>
        <w:rPr>
          <w:sz w:val="28"/>
          <w:szCs w:val="28"/>
        </w:rPr>
      </w:pPr>
      <w:r w:rsidRPr="00421CD7">
        <w:rPr>
          <w:sz w:val="28"/>
          <w:szCs w:val="28"/>
        </w:rPr>
        <w:t>6 Рекомендации по самостоятельному выполнению Практических заданий</w:t>
      </w:r>
      <w:bookmarkEnd w:id="0"/>
    </w:p>
    <w:p w:rsidR="009E3572" w:rsidRPr="00421CD7" w:rsidRDefault="009E3572" w:rsidP="00421CD7">
      <w:pPr>
        <w:pStyle w:val="1"/>
        <w:spacing w:before="0" w:beforeAutospacing="0" w:after="0" w:afterAutospacing="0"/>
        <w:rPr>
          <w:sz w:val="28"/>
          <w:szCs w:val="28"/>
        </w:rPr>
      </w:pPr>
    </w:p>
    <w:p w:rsidR="009E3572" w:rsidRPr="00421CD7" w:rsidRDefault="009E3572" w:rsidP="00421CD7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Toc436483381"/>
      <w:r w:rsidRPr="00421CD7">
        <w:rPr>
          <w:rFonts w:ascii="Times New Roman" w:hAnsi="Times New Roman" w:cs="Times New Roman"/>
          <w:sz w:val="28"/>
          <w:szCs w:val="28"/>
        </w:rPr>
        <w:t>6.1 Расчет гирлянды изоляторов</w:t>
      </w:r>
      <w:bookmarkEnd w:id="1"/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>Число аварийных отключений из-за перекрытия изоляторов при всех видах воздействующих напряже</w:t>
      </w:r>
      <w:r w:rsidRPr="00421CD7">
        <w:rPr>
          <w:rFonts w:ascii="Times New Roman" w:hAnsi="Times New Roman" w:cs="Times New Roman"/>
          <w:sz w:val="28"/>
          <w:szCs w:val="28"/>
        </w:rPr>
        <w:softHyphen/>
        <w:t xml:space="preserve">ний и всех возможных изменениях метеорологических условий должно быть достаточно мало.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 связи со случайным характером процессов, приводящих к перекрытиям и аварийным отключениям, задача выбора изоляторов для линий в полном объеме должна решаться, очевидно, статистическими методами с использованием функции распределения максимальных значений перенапряжений, параметров, характеризующих метеорологические условия, и т. д. Однако опыт проектирования и эксплуатации линий показы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вает, что определяющим является условие выбора изоляторов по рабочему напряжению.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Число же отключений при перенапряжениях либо оказывается незначительным, либо его целесообразнее огра</w:t>
      </w:r>
      <w:r w:rsidRPr="00421CD7">
        <w:rPr>
          <w:rFonts w:ascii="Times New Roman" w:hAnsi="Times New Roman" w:cs="Times New Roman"/>
          <w:sz w:val="28"/>
          <w:szCs w:val="28"/>
        </w:rPr>
        <w:softHyphen/>
        <w:t xml:space="preserve">ничивать до приемлемых значений с помощью средств </w:t>
      </w:r>
      <w:proofErr w:type="spellStart"/>
      <w:r w:rsidRPr="00421CD7">
        <w:rPr>
          <w:rFonts w:ascii="Times New Roman" w:hAnsi="Times New Roman" w:cs="Times New Roman"/>
          <w:sz w:val="28"/>
          <w:szCs w:val="28"/>
        </w:rPr>
        <w:t>грозозащиты</w:t>
      </w:r>
      <w:proofErr w:type="spellEnd"/>
      <w:r w:rsidRPr="00421CD7">
        <w:rPr>
          <w:rFonts w:ascii="Times New Roman" w:hAnsi="Times New Roman" w:cs="Times New Roman"/>
          <w:sz w:val="28"/>
          <w:szCs w:val="28"/>
        </w:rPr>
        <w:t xml:space="preserve">, дугогасящих аппаратов, АПВ и др. 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Существует несколько способов определения расчётного числа изоляторов в гирлянде: 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- по </w:t>
      </w:r>
      <w:r w:rsidRPr="00421CD7">
        <w:rPr>
          <w:rFonts w:ascii="Times New Roman" w:hAnsi="Times New Roman" w:cs="Times New Roman"/>
          <w:iCs/>
          <w:sz w:val="28"/>
          <w:szCs w:val="28"/>
        </w:rPr>
        <w:t xml:space="preserve">величине средней допустимой </w:t>
      </w:r>
      <w:proofErr w:type="spellStart"/>
      <w:r w:rsidRPr="00421CD7">
        <w:rPr>
          <w:rFonts w:ascii="Times New Roman" w:hAnsi="Times New Roman" w:cs="Times New Roman"/>
          <w:iCs/>
          <w:sz w:val="28"/>
          <w:szCs w:val="28"/>
        </w:rPr>
        <w:t>мокроразрядной</w:t>
      </w:r>
      <w:proofErr w:type="spellEnd"/>
      <w:r w:rsidRPr="00421CD7">
        <w:rPr>
          <w:rFonts w:ascii="Times New Roman" w:hAnsi="Times New Roman" w:cs="Times New Roman"/>
          <w:iCs/>
          <w:sz w:val="28"/>
          <w:szCs w:val="28"/>
        </w:rPr>
        <w:t xml:space="preserve"> напряжённости;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iCs/>
          <w:sz w:val="28"/>
          <w:szCs w:val="28"/>
        </w:rPr>
        <w:t xml:space="preserve">- по </w:t>
      </w:r>
      <w:r w:rsidRPr="00421CD7">
        <w:rPr>
          <w:rFonts w:ascii="Times New Roman" w:hAnsi="Times New Roman" w:cs="Times New Roman"/>
          <w:sz w:val="28"/>
          <w:szCs w:val="28"/>
        </w:rPr>
        <w:t>величине средней допустимой длины пути токов утечки;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>- по нормам, установленным ПУЭ.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iCs/>
          <w:sz w:val="28"/>
          <w:szCs w:val="28"/>
        </w:rPr>
        <w:t>Рассмотрим более подробно эти методы.</w:t>
      </w:r>
      <w:r w:rsidRPr="00421CD7">
        <w:rPr>
          <w:rFonts w:ascii="Times New Roman" w:hAnsi="Times New Roman" w:cs="Times New Roman"/>
          <w:sz w:val="28"/>
          <w:szCs w:val="28"/>
        </w:rPr>
        <w:t xml:space="preserve"> Количество изоляторов в гирлянде определяется типом изолятора, номинальным напряжением линии, материалом опоры и рас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положением гирлянды. В общем виде можно записать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position w:val="-14"/>
          <w:sz w:val="28"/>
          <w:szCs w:val="28"/>
        </w:rPr>
        <w:object w:dxaOrig="1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5pt;height:22pt" o:ole="">
            <v:imagedata r:id="rId5" o:title=""/>
          </v:shape>
          <o:OLEObject Type="Embed" ProgID="Equation.3" ShapeID="_x0000_i1025" DrawAspect="Content" ObjectID="_1694525749" r:id="rId6"/>
        </w:object>
      </w:r>
      <w:r w:rsidRPr="00421CD7">
        <w:rPr>
          <w:rFonts w:ascii="Times New Roman" w:hAnsi="Times New Roman" w:cs="Times New Roman"/>
          <w:sz w:val="28"/>
          <w:szCs w:val="28"/>
        </w:rPr>
        <w:t>,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421CD7">
        <w:rPr>
          <w:rFonts w:ascii="Times New Roman" w:hAnsi="Times New Roman" w:cs="Times New Roman"/>
          <w:sz w:val="28"/>
          <w:szCs w:val="28"/>
        </w:rPr>
        <w:t>n</w:t>
      </w:r>
      <w:r w:rsidRPr="00421CD7">
        <w:rPr>
          <w:rFonts w:ascii="Times New Roman" w:hAnsi="Times New Roman" w:cs="Times New Roman"/>
          <w:sz w:val="28"/>
          <w:szCs w:val="28"/>
          <w:vertAlign w:val="subscript"/>
        </w:rPr>
        <w:t>расч</w:t>
      </w:r>
      <w:proofErr w:type="spellEnd"/>
      <w:r w:rsidRPr="00421CD7">
        <w:rPr>
          <w:rFonts w:ascii="Times New Roman" w:hAnsi="Times New Roman" w:cs="Times New Roman"/>
          <w:sz w:val="28"/>
          <w:szCs w:val="28"/>
          <w:vertAlign w:val="subscript"/>
        </w:rPr>
        <w:softHyphen/>
        <w:t xml:space="preserve">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>оличество изоляторов, рассчитанное любым из методов,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21CD7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421CD7">
        <w:rPr>
          <w:rFonts w:ascii="Times New Roman" w:hAnsi="Times New Roman" w:cs="Times New Roman"/>
          <w:sz w:val="28"/>
          <w:szCs w:val="28"/>
          <w:vertAlign w:val="subscript"/>
        </w:rPr>
        <w:t>зап</w:t>
      </w:r>
      <w:proofErr w:type="spellEnd"/>
      <w:r w:rsidRPr="00421CD7">
        <w:rPr>
          <w:rFonts w:ascii="Times New Roman" w:hAnsi="Times New Roman" w:cs="Times New Roman"/>
          <w:sz w:val="28"/>
          <w:szCs w:val="28"/>
        </w:rPr>
        <w:t xml:space="preserve"> – количество запасных изоляторов, принимаемых в зависимости от уровня номинального напряжения ВЛЭП и вида опоры. 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lastRenderedPageBreak/>
        <w:t xml:space="preserve">Число изоляторов </w:t>
      </w:r>
      <w:r w:rsidRPr="00421CD7">
        <w:rPr>
          <w:rFonts w:ascii="Times New Roman" w:hAnsi="Times New Roman" w:cs="Times New Roman"/>
          <w:b/>
          <w:sz w:val="28"/>
          <w:szCs w:val="28"/>
        </w:rPr>
        <w:t>в поддерживающих гирляндах</w:t>
      </w:r>
      <w:r w:rsidRPr="00421CD7">
        <w:rPr>
          <w:rFonts w:ascii="Times New Roman" w:hAnsi="Times New Roman" w:cs="Times New Roman"/>
          <w:sz w:val="28"/>
          <w:szCs w:val="28"/>
        </w:rPr>
        <w:t xml:space="preserve"> для учета возможных повреждений изоляторов в эксплуатации увеличивается: </w:t>
      </w:r>
    </w:p>
    <w:p w:rsidR="009E3572" w:rsidRPr="00421CD7" w:rsidRDefault="009E3572" w:rsidP="00421CD7">
      <w:pPr>
        <w:numPr>
          <w:ilvl w:val="0"/>
          <w:numId w:val="12"/>
        </w:numPr>
        <w:tabs>
          <w:tab w:val="clear" w:pos="2137"/>
          <w:tab w:val="num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>для линий на</w:t>
      </w:r>
      <w:r w:rsidRPr="00421CD7">
        <w:rPr>
          <w:rFonts w:ascii="Times New Roman" w:hAnsi="Times New Roman" w:cs="Times New Roman"/>
          <w:sz w:val="28"/>
          <w:szCs w:val="28"/>
        </w:rPr>
        <w:softHyphen/>
        <w:t xml:space="preserve">пряжением 110–220 кВ на один по отношению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расчетному, </w:t>
      </w:r>
    </w:p>
    <w:p w:rsidR="009E3572" w:rsidRPr="00421CD7" w:rsidRDefault="009E3572" w:rsidP="00421CD7">
      <w:pPr>
        <w:numPr>
          <w:ilvl w:val="0"/>
          <w:numId w:val="12"/>
        </w:numPr>
        <w:tabs>
          <w:tab w:val="clear" w:pos="2137"/>
          <w:tab w:val="num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для линий напряжением 330–500 </w:t>
      </w:r>
      <w:r w:rsidRPr="00421CD7">
        <w:rPr>
          <w:rFonts w:ascii="Times New Roman" w:hAnsi="Times New Roman" w:cs="Times New Roman"/>
          <w:iCs/>
          <w:sz w:val="28"/>
          <w:szCs w:val="28"/>
        </w:rPr>
        <w:t xml:space="preserve">кВ – </w:t>
      </w:r>
      <w:r w:rsidRPr="00421CD7">
        <w:rPr>
          <w:rFonts w:ascii="Times New Roman" w:hAnsi="Times New Roman" w:cs="Times New Roman"/>
          <w:sz w:val="28"/>
          <w:szCs w:val="28"/>
        </w:rPr>
        <w:t>на два,</w:t>
      </w:r>
    </w:p>
    <w:p w:rsidR="009E3572" w:rsidRPr="00421CD7" w:rsidRDefault="009E3572" w:rsidP="00421CD7">
      <w:pPr>
        <w:numPr>
          <w:ilvl w:val="0"/>
          <w:numId w:val="12"/>
        </w:numPr>
        <w:tabs>
          <w:tab w:val="clear" w:pos="2137"/>
          <w:tab w:val="num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для линий напряжением более 500 кВ – на 5 % от </w:t>
      </w:r>
      <w:proofErr w:type="spellStart"/>
      <w:proofErr w:type="gramStart"/>
      <w:r w:rsidRPr="00421CD7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421CD7">
        <w:rPr>
          <w:rFonts w:ascii="Times New Roman" w:hAnsi="Times New Roman" w:cs="Times New Roman"/>
          <w:sz w:val="28"/>
          <w:szCs w:val="28"/>
          <w:vertAlign w:val="subscript"/>
        </w:rPr>
        <w:t>расч</w:t>
      </w:r>
      <w:proofErr w:type="spellEnd"/>
      <w:r w:rsidRPr="00421CD7">
        <w:rPr>
          <w:rFonts w:ascii="Times New Roman" w:hAnsi="Times New Roman" w:cs="Times New Roman"/>
          <w:sz w:val="28"/>
          <w:szCs w:val="28"/>
        </w:rPr>
        <w:t>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b/>
          <w:sz w:val="28"/>
          <w:szCs w:val="28"/>
        </w:rPr>
        <w:t>В натяжных гирляндах</w:t>
      </w:r>
      <w:r w:rsidRPr="00421CD7">
        <w:rPr>
          <w:rFonts w:ascii="Times New Roman" w:hAnsi="Times New Roman" w:cs="Times New Roman"/>
          <w:sz w:val="28"/>
          <w:szCs w:val="28"/>
        </w:rPr>
        <w:t xml:space="preserve"> число изоляторов берется на один больше, чем в поддерживающих, так как натяжные гирлянды ис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пытывают большие механические нагрузки, и вероятность по</w:t>
      </w:r>
      <w:r w:rsidRPr="00421CD7">
        <w:rPr>
          <w:rFonts w:ascii="Times New Roman" w:hAnsi="Times New Roman" w:cs="Times New Roman"/>
          <w:sz w:val="28"/>
          <w:szCs w:val="28"/>
        </w:rPr>
        <w:softHyphen/>
        <w:t xml:space="preserve">вреждения изоляторов в этих гирляндах выше. </w:t>
      </w:r>
    </w:p>
    <w:p w:rsidR="009E3572" w:rsidRPr="00421CD7" w:rsidRDefault="009E3572" w:rsidP="00421CD7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Toc436483382"/>
      <w:r w:rsidRPr="00421CD7">
        <w:rPr>
          <w:rFonts w:ascii="Times New Roman" w:hAnsi="Times New Roman" w:cs="Times New Roman"/>
          <w:sz w:val="28"/>
          <w:szCs w:val="28"/>
        </w:rPr>
        <w:t xml:space="preserve">6.1.1 Определение числа изоляторов по величине средней допустимой </w:t>
      </w:r>
      <w:proofErr w:type="spellStart"/>
      <w:r w:rsidRPr="00421CD7">
        <w:rPr>
          <w:rFonts w:ascii="Times New Roman" w:hAnsi="Times New Roman" w:cs="Times New Roman"/>
          <w:sz w:val="28"/>
          <w:szCs w:val="28"/>
        </w:rPr>
        <w:t>мокроразрядной</w:t>
      </w:r>
      <w:proofErr w:type="spellEnd"/>
      <w:r w:rsidRPr="00421CD7">
        <w:rPr>
          <w:rFonts w:ascii="Times New Roman" w:hAnsi="Times New Roman" w:cs="Times New Roman"/>
          <w:sz w:val="28"/>
          <w:szCs w:val="28"/>
        </w:rPr>
        <w:t xml:space="preserve"> напряжённости</w:t>
      </w:r>
      <w:bookmarkEnd w:id="2"/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Основной электрической характеристикой гирлянды является </w:t>
      </w:r>
      <w:proofErr w:type="spellStart"/>
      <w:r w:rsidRPr="00421CD7">
        <w:rPr>
          <w:rFonts w:ascii="Times New Roman" w:hAnsi="Times New Roman" w:cs="Times New Roman"/>
          <w:sz w:val="28"/>
          <w:szCs w:val="28"/>
        </w:rPr>
        <w:t>мокроразрядное</w:t>
      </w:r>
      <w:proofErr w:type="spellEnd"/>
      <w:r w:rsidRPr="00421CD7">
        <w:rPr>
          <w:rFonts w:ascii="Times New Roman" w:hAnsi="Times New Roman" w:cs="Times New Roman"/>
          <w:sz w:val="28"/>
          <w:szCs w:val="28"/>
        </w:rPr>
        <w:t xml:space="preserve"> напряжение перекрытия. Ве</w:t>
      </w:r>
      <w:r w:rsidRPr="00421CD7">
        <w:rPr>
          <w:rFonts w:ascii="Times New Roman" w:hAnsi="Times New Roman" w:cs="Times New Roman"/>
          <w:sz w:val="28"/>
          <w:szCs w:val="28"/>
        </w:rPr>
        <w:softHyphen/>
        <w:t xml:space="preserve">личина </w:t>
      </w:r>
      <w:proofErr w:type="spellStart"/>
      <w:r w:rsidRPr="00421CD7">
        <w:rPr>
          <w:rFonts w:ascii="Times New Roman" w:hAnsi="Times New Roman" w:cs="Times New Roman"/>
          <w:sz w:val="28"/>
          <w:szCs w:val="28"/>
        </w:rPr>
        <w:t>мокроразрядного</w:t>
      </w:r>
      <w:proofErr w:type="spellEnd"/>
      <w:r w:rsidRPr="00421CD7">
        <w:rPr>
          <w:rFonts w:ascii="Times New Roman" w:hAnsi="Times New Roman" w:cs="Times New Roman"/>
          <w:sz w:val="28"/>
          <w:szCs w:val="28"/>
        </w:rPr>
        <w:t xml:space="preserve"> напряжения </w:t>
      </w:r>
      <w:proofErr w:type="spellStart"/>
      <w:proofErr w:type="gramStart"/>
      <w:r w:rsidRPr="00421CD7">
        <w:rPr>
          <w:rFonts w:ascii="Times New Roman" w:hAnsi="Times New Roman" w:cs="Times New Roman"/>
          <w:iCs/>
          <w:sz w:val="28"/>
          <w:szCs w:val="28"/>
        </w:rPr>
        <w:t>U</w:t>
      </w:r>
      <w:proofErr w:type="gramEnd"/>
      <w:r w:rsidRPr="00421CD7">
        <w:rPr>
          <w:rFonts w:ascii="Times New Roman" w:hAnsi="Times New Roman" w:cs="Times New Roman"/>
          <w:iCs/>
          <w:sz w:val="28"/>
          <w:szCs w:val="28"/>
          <w:vertAlign w:val="subscript"/>
        </w:rPr>
        <w:t>м.р</w:t>
      </w:r>
      <w:proofErr w:type="spellEnd"/>
      <w:r w:rsidRPr="00421CD7">
        <w:rPr>
          <w:rFonts w:ascii="Times New Roman" w:hAnsi="Times New Roman" w:cs="Times New Roman"/>
          <w:iCs/>
          <w:sz w:val="28"/>
          <w:szCs w:val="28"/>
          <w:vertAlign w:val="subscript"/>
        </w:rPr>
        <w:t>.</w:t>
      </w:r>
      <w:r w:rsidRPr="00421CD7">
        <w:rPr>
          <w:rFonts w:ascii="Times New Roman" w:hAnsi="Times New Roman" w:cs="Times New Roman"/>
          <w:sz w:val="28"/>
          <w:szCs w:val="28"/>
        </w:rPr>
        <w:t xml:space="preserve"> должна быть выше возможных внутренних перенапряжений и, как показывают исследования, прямо пропорциональна числу изоляторов</w:t>
      </w:r>
      <w:r w:rsidRPr="00421C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1C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21CD7">
        <w:rPr>
          <w:rFonts w:ascii="Times New Roman" w:hAnsi="Times New Roman" w:cs="Times New Roman"/>
          <w:iCs/>
          <w:sz w:val="28"/>
          <w:szCs w:val="28"/>
        </w:rPr>
        <w:t>n</w:t>
      </w:r>
      <w:proofErr w:type="spellEnd"/>
      <w:r w:rsidRPr="00421CD7">
        <w:rPr>
          <w:rFonts w:ascii="Times New Roman" w:hAnsi="Times New Roman" w:cs="Times New Roman"/>
          <w:sz w:val="28"/>
          <w:szCs w:val="28"/>
        </w:rPr>
        <w:t>) в гирлянде:</w:t>
      </w:r>
    </w:p>
    <w:p w:rsidR="009E3572" w:rsidRPr="00421CD7" w:rsidRDefault="009E3572" w:rsidP="00421CD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position w:val="-14"/>
          <w:sz w:val="28"/>
          <w:szCs w:val="28"/>
        </w:rPr>
        <w:object w:dxaOrig="1820" w:dyaOrig="380">
          <v:shape id="_x0000_i1026" type="#_x0000_t75" style="width:94pt;height:19.5pt" o:ole="">
            <v:imagedata r:id="rId7" o:title=""/>
          </v:shape>
          <o:OLEObject Type="Embed" ProgID="Equation.3" ShapeID="_x0000_i1026" DrawAspect="Content" ObjectID="_1694525750" r:id="rId8"/>
        </w:object>
      </w:r>
      <w:r w:rsidRPr="00421CD7">
        <w:rPr>
          <w:rFonts w:ascii="Times New Roman" w:hAnsi="Times New Roman" w:cs="Times New Roman"/>
          <w:sz w:val="28"/>
          <w:szCs w:val="28"/>
        </w:rPr>
        <w:t xml:space="preserve"> </w:t>
      </w:r>
      <w:r w:rsidRPr="00421CD7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21CD7">
        <w:rPr>
          <w:rFonts w:ascii="Times New Roman" w:hAnsi="Times New Roman" w:cs="Times New Roman"/>
          <w:sz w:val="28"/>
          <w:szCs w:val="28"/>
        </w:rPr>
        <w:tab/>
      </w:r>
      <w:r w:rsidRPr="00421CD7">
        <w:rPr>
          <w:rFonts w:ascii="Times New Roman" w:hAnsi="Times New Roman" w:cs="Times New Roman"/>
          <w:sz w:val="28"/>
          <w:szCs w:val="28"/>
        </w:rPr>
        <w:tab/>
      </w:r>
      <w:r w:rsidRPr="00421CD7">
        <w:rPr>
          <w:rFonts w:ascii="Times New Roman" w:hAnsi="Times New Roman" w:cs="Times New Roman"/>
          <w:sz w:val="28"/>
          <w:szCs w:val="28"/>
        </w:rPr>
        <w:tab/>
        <w:t>(6.1)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421CD7">
        <w:rPr>
          <w:rFonts w:ascii="Times New Roman" w:hAnsi="Times New Roman" w:cs="Times New Roman"/>
          <w:iCs/>
          <w:sz w:val="28"/>
          <w:szCs w:val="28"/>
        </w:rPr>
        <w:t xml:space="preserve">Н – </w:t>
      </w:r>
      <w:r w:rsidRPr="00421CD7">
        <w:rPr>
          <w:rFonts w:ascii="Times New Roman" w:hAnsi="Times New Roman" w:cs="Times New Roman"/>
          <w:sz w:val="28"/>
          <w:szCs w:val="28"/>
        </w:rPr>
        <w:t>строительная высота одного изолятора, см;</w:t>
      </w:r>
      <w:r w:rsidRPr="00421CD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21CD7">
        <w:rPr>
          <w:rFonts w:ascii="Times New Roman" w:hAnsi="Times New Roman" w:cs="Times New Roman"/>
          <w:iCs/>
          <w:sz w:val="28"/>
          <w:szCs w:val="28"/>
        </w:rPr>
        <w:t>E</w:t>
      </w:r>
      <w:proofErr w:type="gramEnd"/>
      <w:r w:rsidRPr="00421CD7">
        <w:rPr>
          <w:rFonts w:ascii="Times New Roman" w:hAnsi="Times New Roman" w:cs="Times New Roman"/>
          <w:iCs/>
          <w:sz w:val="28"/>
          <w:szCs w:val="28"/>
          <w:vertAlign w:val="subscript"/>
        </w:rPr>
        <w:t>м.р</w:t>
      </w:r>
      <w:proofErr w:type="spellEnd"/>
      <w:r w:rsidRPr="00421CD7">
        <w:rPr>
          <w:rFonts w:ascii="Times New Roman" w:hAnsi="Times New Roman" w:cs="Times New Roman"/>
          <w:iCs/>
          <w:sz w:val="28"/>
          <w:szCs w:val="28"/>
          <w:vertAlign w:val="subscript"/>
        </w:rPr>
        <w:t>.</w:t>
      </w:r>
      <w:r w:rsidRPr="00421CD7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421CD7">
        <w:rPr>
          <w:rFonts w:ascii="Times New Roman" w:hAnsi="Times New Roman" w:cs="Times New Roman"/>
          <w:sz w:val="28"/>
          <w:szCs w:val="28"/>
        </w:rPr>
        <w:t>мокроразрядный</w:t>
      </w:r>
      <w:proofErr w:type="spellEnd"/>
      <w:r w:rsidRPr="00421CD7">
        <w:rPr>
          <w:rFonts w:ascii="Times New Roman" w:hAnsi="Times New Roman" w:cs="Times New Roman"/>
          <w:sz w:val="28"/>
          <w:szCs w:val="28"/>
        </w:rPr>
        <w:t xml:space="preserve"> градиент в гирлянде, кВ/см, принимаемый равным 2,1 кВ/см.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>Следовательно, число элементов в гирлянде из условий рас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четной кратности внутренних перенапряжений можно определить по следующему соотношению: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iCs/>
          <w:position w:val="-34"/>
          <w:sz w:val="28"/>
          <w:szCs w:val="28"/>
        </w:rPr>
        <w:object w:dxaOrig="2079" w:dyaOrig="740">
          <v:shape id="_x0000_i1027" type="#_x0000_t75" style="width:94.5pt;height:33pt" o:ole="">
            <v:imagedata r:id="rId9" o:title=""/>
          </v:shape>
          <o:OLEObject Type="Embed" ProgID="Equation.3" ShapeID="_x0000_i1027" DrawAspect="Content" ObjectID="_1694525751" r:id="rId10"/>
        </w:object>
      </w:r>
      <w:r w:rsidRPr="00421CD7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21CD7">
        <w:rPr>
          <w:rFonts w:ascii="Times New Roman" w:hAnsi="Times New Roman" w:cs="Times New Roman"/>
          <w:iCs/>
          <w:sz w:val="28"/>
          <w:szCs w:val="28"/>
        </w:rPr>
        <w:tab/>
      </w:r>
      <w:r w:rsidRPr="00421CD7">
        <w:rPr>
          <w:rFonts w:ascii="Times New Roman" w:hAnsi="Times New Roman" w:cs="Times New Roman"/>
          <w:iCs/>
          <w:sz w:val="28"/>
          <w:szCs w:val="28"/>
        </w:rPr>
        <w:tab/>
      </w:r>
      <w:r w:rsidRPr="00421CD7">
        <w:rPr>
          <w:rFonts w:ascii="Times New Roman" w:hAnsi="Times New Roman" w:cs="Times New Roman"/>
          <w:iCs/>
          <w:sz w:val="28"/>
          <w:szCs w:val="28"/>
        </w:rPr>
        <w:tab/>
      </w:r>
      <w:r w:rsidRPr="00421CD7">
        <w:rPr>
          <w:rFonts w:ascii="Times New Roman" w:hAnsi="Times New Roman" w:cs="Times New Roman"/>
          <w:iCs/>
          <w:sz w:val="28"/>
          <w:szCs w:val="28"/>
        </w:rPr>
        <w:tab/>
        <w:t>(6.2)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где </w:t>
      </w:r>
      <w:r w:rsidRPr="00421CD7">
        <w:rPr>
          <w:rFonts w:ascii="Times New Roman" w:hAnsi="Times New Roman" w:cs="Times New Roman"/>
          <w:iCs/>
          <w:sz w:val="28"/>
          <w:szCs w:val="28"/>
        </w:rPr>
        <w:t>k</w:t>
      </w:r>
      <w:r w:rsidRPr="00421CD7">
        <w:rPr>
          <w:rFonts w:ascii="Times New Roman" w:hAnsi="Times New Roman" w:cs="Times New Roman"/>
          <w:iCs/>
          <w:sz w:val="28"/>
          <w:szCs w:val="28"/>
          <w:vertAlign w:val="subscript"/>
        </w:rPr>
        <w:t>з1</w:t>
      </w:r>
      <w:r w:rsidRPr="00421CD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21CD7">
        <w:rPr>
          <w:rFonts w:ascii="Times New Roman" w:hAnsi="Times New Roman" w:cs="Times New Roman"/>
          <w:sz w:val="28"/>
          <w:szCs w:val="28"/>
        </w:rPr>
        <w:t>– коэффициент запаса, учитывающий влияние эксплуата</w:t>
      </w:r>
      <w:r w:rsidRPr="00421CD7">
        <w:rPr>
          <w:rFonts w:ascii="Times New Roman" w:hAnsi="Times New Roman" w:cs="Times New Roman"/>
          <w:sz w:val="28"/>
          <w:szCs w:val="28"/>
        </w:rPr>
        <w:softHyphen/>
        <w:t xml:space="preserve">ционных условий на величину </w:t>
      </w:r>
      <w:proofErr w:type="spellStart"/>
      <w:r w:rsidRPr="00421CD7">
        <w:rPr>
          <w:rFonts w:ascii="Times New Roman" w:hAnsi="Times New Roman" w:cs="Times New Roman"/>
          <w:sz w:val="28"/>
          <w:szCs w:val="28"/>
        </w:rPr>
        <w:t>мокроразрядного</w:t>
      </w:r>
      <w:proofErr w:type="spellEnd"/>
      <w:r w:rsidRPr="00421CD7">
        <w:rPr>
          <w:rFonts w:ascii="Times New Roman" w:hAnsi="Times New Roman" w:cs="Times New Roman"/>
          <w:sz w:val="28"/>
          <w:szCs w:val="28"/>
        </w:rPr>
        <w:t xml:space="preserve"> напряжения, а также возможное повышение напря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жения на ЛЭП относительно номинального линей</w:t>
      </w:r>
      <w:r w:rsidRPr="00421CD7">
        <w:rPr>
          <w:rFonts w:ascii="Times New Roman" w:hAnsi="Times New Roman" w:cs="Times New Roman"/>
          <w:sz w:val="28"/>
          <w:szCs w:val="28"/>
        </w:rPr>
        <w:softHyphen/>
        <w:t xml:space="preserve">ного напряжения </w:t>
      </w:r>
      <w:proofErr w:type="spellStart"/>
      <w:r w:rsidRPr="00421CD7">
        <w:rPr>
          <w:rFonts w:ascii="Times New Roman" w:hAnsi="Times New Roman" w:cs="Times New Roman"/>
          <w:sz w:val="28"/>
          <w:szCs w:val="28"/>
        </w:rPr>
        <w:t>U</w:t>
      </w:r>
      <w:r w:rsidRPr="00421CD7"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proofErr w:type="spellEnd"/>
      <w:r w:rsidRPr="00421CD7">
        <w:rPr>
          <w:rFonts w:ascii="Times New Roman" w:hAnsi="Times New Roman" w:cs="Times New Roman"/>
          <w:sz w:val="28"/>
          <w:szCs w:val="28"/>
        </w:rPr>
        <w:t xml:space="preserve">; и некоторый необходимый запас для перехода от разрядных напряжений к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выдерживаемым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(табл. 6.2); 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21CD7">
        <w:rPr>
          <w:rFonts w:ascii="Times New Roman" w:hAnsi="Times New Roman" w:cs="Times New Roman"/>
          <w:iCs/>
          <w:sz w:val="28"/>
          <w:szCs w:val="28"/>
        </w:rPr>
        <w:t>k</w:t>
      </w:r>
      <w:proofErr w:type="gramEnd"/>
      <w:r w:rsidRPr="00421CD7">
        <w:rPr>
          <w:rFonts w:ascii="Times New Roman" w:hAnsi="Times New Roman" w:cs="Times New Roman"/>
          <w:iCs/>
          <w:sz w:val="28"/>
          <w:szCs w:val="28"/>
          <w:vertAlign w:val="subscript"/>
        </w:rPr>
        <w:t>пер</w:t>
      </w:r>
      <w:proofErr w:type="spellEnd"/>
      <w:r w:rsidRPr="00421CD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21CD7">
        <w:rPr>
          <w:rFonts w:ascii="Times New Roman" w:hAnsi="Times New Roman" w:cs="Times New Roman"/>
          <w:noProof/>
          <w:sz w:val="28"/>
          <w:szCs w:val="28"/>
        </w:rPr>
        <w:t xml:space="preserve">– </w:t>
      </w:r>
      <w:r w:rsidRPr="00421CD7">
        <w:rPr>
          <w:rFonts w:ascii="Times New Roman" w:hAnsi="Times New Roman" w:cs="Times New Roman"/>
          <w:sz w:val="28"/>
          <w:szCs w:val="28"/>
        </w:rPr>
        <w:t>расчетная кратность внутренних перенапряжений, (табл. 6.</w:t>
      </w:r>
      <w:r w:rsidRPr="00421CD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21CD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 Основные характеристики подвесных линейных изоляторов приведены в табл. 6.4.</w:t>
      </w:r>
    </w:p>
    <w:p w:rsidR="009E3572" w:rsidRPr="00421CD7" w:rsidRDefault="009E3572" w:rsidP="00421CD7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Toc436483383"/>
      <w:r w:rsidRPr="00421CD7">
        <w:rPr>
          <w:rFonts w:ascii="Times New Roman" w:hAnsi="Times New Roman" w:cs="Times New Roman"/>
          <w:sz w:val="28"/>
          <w:szCs w:val="28"/>
        </w:rPr>
        <w:t>6.1.2 Определение числа изоляторов по величине средней допустимой длины пути утечки</w:t>
      </w:r>
      <w:bookmarkEnd w:id="3"/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lastRenderedPageBreak/>
        <w:t>Приведенный ранее метод выбора числа изоляторов в гирлян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де не учитывал возможности значительного снижения разрядно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го напряжения при загрязнении изоляторов. Вид и интенсивность загрязнений бывают разными, и основным конструктивным фак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тором, влияющим на разрядное напряжение влажного загряз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ненного изолятора, является длина пути утечки тока. Для преду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преждения перекрытий увлажненных изоляторов в районах по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вышенного загрязнения при рабочем напряжении или при коммутационных перенапряжениях нормируется минимально допу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стимая удельная длина утечки:</w:t>
      </w:r>
      <w:r w:rsidRPr="00421CD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E3572" w:rsidRPr="00421CD7" w:rsidRDefault="009E3572" w:rsidP="00421CD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21CD7">
        <w:rPr>
          <w:rFonts w:ascii="Times New Roman" w:hAnsi="Times New Roman" w:cs="Times New Roman"/>
          <w:iCs/>
          <w:sz w:val="28"/>
          <w:szCs w:val="28"/>
        </w:rPr>
        <w:tab/>
      </w:r>
      <w:r w:rsidRPr="00421CD7">
        <w:rPr>
          <w:rFonts w:ascii="Times New Roman" w:hAnsi="Times New Roman" w:cs="Times New Roman"/>
          <w:iCs/>
          <w:sz w:val="28"/>
          <w:szCs w:val="28"/>
        </w:rPr>
        <w:tab/>
      </w:r>
      <w:r w:rsidRPr="00421CD7">
        <w:rPr>
          <w:rFonts w:ascii="Times New Roman" w:hAnsi="Times New Roman" w:cs="Times New Roman"/>
          <w:iCs/>
          <w:sz w:val="28"/>
          <w:szCs w:val="28"/>
        </w:rPr>
        <w:tab/>
      </w:r>
      <w:r w:rsidRPr="00421CD7">
        <w:rPr>
          <w:rFonts w:ascii="Times New Roman" w:hAnsi="Times New Roman" w:cs="Times New Roman"/>
          <w:iCs/>
          <w:position w:val="-30"/>
          <w:sz w:val="28"/>
          <w:szCs w:val="28"/>
        </w:rPr>
        <w:object w:dxaOrig="1300" w:dyaOrig="720">
          <v:shape id="_x0000_i1028" type="#_x0000_t75" style="width:63pt;height:35pt" o:ole="">
            <v:imagedata r:id="rId11" o:title=""/>
          </v:shape>
          <o:OLEObject Type="Embed" ProgID="Equation.3" ShapeID="_x0000_i1028" DrawAspect="Content" ObjectID="_1694525752" r:id="rId12"/>
        </w:object>
      </w:r>
      <w:r w:rsidRPr="00421CD7">
        <w:rPr>
          <w:rFonts w:ascii="Times New Roman" w:hAnsi="Times New Roman" w:cs="Times New Roman"/>
          <w:iCs/>
          <w:sz w:val="28"/>
          <w:szCs w:val="28"/>
        </w:rPr>
        <w:t xml:space="preserve"> , </w:t>
      </w:r>
      <w:r w:rsidRPr="00421CD7">
        <w:rPr>
          <w:rFonts w:ascii="Times New Roman" w:hAnsi="Times New Roman" w:cs="Times New Roman"/>
          <w:iCs/>
          <w:sz w:val="28"/>
          <w:szCs w:val="28"/>
        </w:rPr>
        <w:tab/>
      </w:r>
      <w:r w:rsidRPr="00421CD7">
        <w:rPr>
          <w:rFonts w:ascii="Times New Roman" w:hAnsi="Times New Roman" w:cs="Times New Roman"/>
          <w:iCs/>
          <w:sz w:val="28"/>
          <w:szCs w:val="28"/>
        </w:rPr>
        <w:tab/>
      </w:r>
      <w:r w:rsidRPr="00421CD7">
        <w:rPr>
          <w:rFonts w:ascii="Times New Roman" w:hAnsi="Times New Roman" w:cs="Times New Roman"/>
          <w:iCs/>
          <w:sz w:val="28"/>
          <w:szCs w:val="28"/>
        </w:rPr>
        <w:tab/>
      </w:r>
      <w:r w:rsidRPr="00421CD7">
        <w:rPr>
          <w:rFonts w:ascii="Times New Roman" w:hAnsi="Times New Roman" w:cs="Times New Roman"/>
          <w:iCs/>
          <w:sz w:val="28"/>
          <w:szCs w:val="28"/>
        </w:rPr>
        <w:tab/>
      </w:r>
      <w:r w:rsidRPr="00421CD7">
        <w:rPr>
          <w:rFonts w:ascii="Times New Roman" w:hAnsi="Times New Roman" w:cs="Times New Roman"/>
          <w:sz w:val="28"/>
          <w:szCs w:val="28"/>
        </w:rPr>
        <w:t>(6.3)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421CD7">
        <w:rPr>
          <w:rFonts w:ascii="Times New Roman" w:hAnsi="Times New Roman" w:cs="Times New Roman"/>
          <w:iCs/>
          <w:sz w:val="28"/>
          <w:szCs w:val="28"/>
        </w:rPr>
        <w:t>L</w:t>
      </w:r>
      <w:r w:rsidRPr="00421CD7">
        <w:rPr>
          <w:rFonts w:ascii="Times New Roman" w:hAnsi="Times New Roman" w:cs="Times New Roman"/>
          <w:iCs/>
          <w:sz w:val="28"/>
          <w:szCs w:val="28"/>
          <w:vertAlign w:val="subscript"/>
        </w:rPr>
        <w:t>эф</w:t>
      </w:r>
      <w:proofErr w:type="spellEnd"/>
      <w:r w:rsidRPr="00421CD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21CD7">
        <w:rPr>
          <w:rFonts w:ascii="Times New Roman" w:hAnsi="Times New Roman" w:cs="Times New Roman"/>
          <w:sz w:val="28"/>
          <w:szCs w:val="28"/>
        </w:rPr>
        <w:t xml:space="preserve">– эффективная длина пути утечки одного изолятора,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>,</w:t>
      </w:r>
    </w:p>
    <w:p w:rsidR="009E3572" w:rsidRPr="00421CD7" w:rsidRDefault="009E3572" w:rsidP="00421CD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iCs/>
          <w:position w:val="-32"/>
          <w:sz w:val="28"/>
          <w:szCs w:val="28"/>
        </w:rPr>
        <w:object w:dxaOrig="1040" w:dyaOrig="740">
          <v:shape id="_x0000_i1029" type="#_x0000_t75" style="width:52pt;height:37pt" o:ole="">
            <v:imagedata r:id="rId13" o:title=""/>
          </v:shape>
          <o:OLEObject Type="Embed" ProgID="Equation.3" ShapeID="_x0000_i1029" DrawAspect="Content" ObjectID="_1694525753" r:id="rId14"/>
        </w:object>
      </w:r>
      <w:r w:rsidRPr="00421CD7">
        <w:rPr>
          <w:rFonts w:ascii="Times New Roman" w:hAnsi="Times New Roman" w:cs="Times New Roman"/>
          <w:iCs/>
          <w:position w:val="-14"/>
          <w:sz w:val="28"/>
          <w:szCs w:val="28"/>
        </w:rPr>
        <w:t>,</w:t>
      </w:r>
      <w:r w:rsidRPr="00421CD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21CD7">
        <w:rPr>
          <w:rFonts w:ascii="Times New Roman" w:hAnsi="Times New Roman" w:cs="Times New Roman"/>
          <w:iCs/>
          <w:sz w:val="28"/>
          <w:szCs w:val="28"/>
        </w:rPr>
        <w:tab/>
      </w:r>
      <w:r w:rsidRPr="00421CD7">
        <w:rPr>
          <w:rFonts w:ascii="Times New Roman" w:hAnsi="Times New Roman" w:cs="Times New Roman"/>
          <w:iCs/>
          <w:sz w:val="28"/>
          <w:szCs w:val="28"/>
        </w:rPr>
        <w:tab/>
      </w:r>
      <w:r w:rsidRPr="00421CD7">
        <w:rPr>
          <w:rFonts w:ascii="Times New Roman" w:hAnsi="Times New Roman" w:cs="Times New Roman"/>
          <w:iCs/>
          <w:sz w:val="28"/>
          <w:szCs w:val="28"/>
        </w:rPr>
        <w:tab/>
      </w:r>
      <w:r w:rsidRPr="00421CD7">
        <w:rPr>
          <w:rFonts w:ascii="Times New Roman" w:hAnsi="Times New Roman" w:cs="Times New Roman"/>
          <w:iCs/>
          <w:sz w:val="28"/>
          <w:szCs w:val="28"/>
        </w:rPr>
        <w:tab/>
      </w:r>
      <w:r w:rsidRPr="00421CD7">
        <w:rPr>
          <w:rFonts w:ascii="Times New Roman" w:hAnsi="Times New Roman" w:cs="Times New Roman"/>
          <w:iCs/>
          <w:sz w:val="28"/>
          <w:szCs w:val="28"/>
        </w:rPr>
        <w:tab/>
      </w:r>
      <w:r w:rsidRPr="00421CD7">
        <w:rPr>
          <w:rFonts w:ascii="Times New Roman" w:hAnsi="Times New Roman" w:cs="Times New Roman"/>
          <w:sz w:val="28"/>
          <w:szCs w:val="28"/>
        </w:rPr>
        <w:t>(6.4)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proofErr w:type="gramStart"/>
      <w:r w:rsidRPr="00421CD7">
        <w:rPr>
          <w:rFonts w:ascii="Times New Roman" w:hAnsi="Times New Roman" w:cs="Times New Roman"/>
          <w:iCs/>
          <w:sz w:val="28"/>
          <w:szCs w:val="28"/>
        </w:rPr>
        <w:t>L</w:t>
      </w:r>
      <w:proofErr w:type="gramEnd"/>
      <w:r w:rsidRPr="00421CD7">
        <w:rPr>
          <w:rFonts w:ascii="Times New Roman" w:hAnsi="Times New Roman" w:cs="Times New Roman"/>
          <w:iCs/>
          <w:sz w:val="28"/>
          <w:szCs w:val="28"/>
          <w:vertAlign w:val="subscript"/>
        </w:rPr>
        <w:t>ут</w:t>
      </w:r>
      <w:proofErr w:type="spellEnd"/>
      <w:r w:rsidRPr="00421CD7">
        <w:rPr>
          <w:rFonts w:ascii="Times New Roman" w:hAnsi="Times New Roman" w:cs="Times New Roman"/>
          <w:sz w:val="28"/>
          <w:szCs w:val="28"/>
        </w:rPr>
        <w:t xml:space="preserve"> – геометрическая длина пути утечки одного изолятора (табл. 6.4), см;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21CD7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421CD7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Pr="00421CD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21CD7">
        <w:rPr>
          <w:rFonts w:ascii="Times New Roman" w:hAnsi="Times New Roman" w:cs="Times New Roman"/>
          <w:sz w:val="28"/>
          <w:szCs w:val="28"/>
        </w:rPr>
        <w:t>– коэффициент эффективности использования длины пути утечки одного изолятора, определяемый по формуле</w:t>
      </w:r>
    </w:p>
    <w:p w:rsidR="009E3572" w:rsidRPr="00421CD7" w:rsidRDefault="009E3572" w:rsidP="00421CD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position w:val="-32"/>
          <w:sz w:val="28"/>
          <w:szCs w:val="28"/>
        </w:rPr>
        <w:object w:dxaOrig="2100" w:dyaOrig="760">
          <v:shape id="_x0000_i1030" type="#_x0000_t75" style="width:94.5pt;height:34.5pt" o:ole="">
            <v:imagedata r:id="rId15" o:title=""/>
          </v:shape>
          <o:OLEObject Type="Embed" ProgID="Equation.3" ShapeID="_x0000_i1030" DrawAspect="Content" ObjectID="_1694525754" r:id="rId16"/>
        </w:object>
      </w:r>
      <w:r w:rsidRPr="00421CD7">
        <w:rPr>
          <w:rFonts w:ascii="Times New Roman" w:hAnsi="Times New Roman" w:cs="Times New Roman"/>
          <w:sz w:val="28"/>
          <w:szCs w:val="28"/>
        </w:rPr>
        <w:t xml:space="preserve">, </w:t>
      </w:r>
      <w:r w:rsidRPr="00421CD7">
        <w:rPr>
          <w:rFonts w:ascii="Times New Roman" w:hAnsi="Times New Roman" w:cs="Times New Roman"/>
          <w:sz w:val="28"/>
          <w:szCs w:val="28"/>
        </w:rPr>
        <w:tab/>
      </w:r>
      <w:r w:rsidRPr="00421CD7">
        <w:rPr>
          <w:rFonts w:ascii="Times New Roman" w:hAnsi="Times New Roman" w:cs="Times New Roman"/>
          <w:sz w:val="28"/>
          <w:szCs w:val="28"/>
        </w:rPr>
        <w:tab/>
      </w:r>
      <w:r w:rsidRPr="00421CD7">
        <w:rPr>
          <w:rFonts w:ascii="Times New Roman" w:hAnsi="Times New Roman" w:cs="Times New Roman"/>
          <w:sz w:val="28"/>
          <w:szCs w:val="28"/>
        </w:rPr>
        <w:tab/>
      </w:r>
      <w:r w:rsidRPr="00421CD7">
        <w:rPr>
          <w:rFonts w:ascii="Times New Roman" w:hAnsi="Times New Roman" w:cs="Times New Roman"/>
          <w:sz w:val="28"/>
          <w:szCs w:val="28"/>
        </w:rPr>
        <w:tab/>
        <w:t>(6.5)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proofErr w:type="gramStart"/>
      <w:r w:rsidRPr="00421CD7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421CD7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421CD7">
        <w:rPr>
          <w:rFonts w:ascii="Times New Roman" w:hAnsi="Times New Roman" w:cs="Times New Roman"/>
          <w:sz w:val="28"/>
          <w:szCs w:val="28"/>
        </w:rPr>
        <w:t xml:space="preserve"> – диаметр тарелки изолятора, см.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Из выражения (6.3) мы получаем, что число </w:t>
      </w:r>
      <w:proofErr w:type="spellStart"/>
      <w:proofErr w:type="gramStart"/>
      <w:r w:rsidRPr="00421CD7">
        <w:rPr>
          <w:rFonts w:ascii="Times New Roman" w:hAnsi="Times New Roman" w:cs="Times New Roman"/>
          <w:iCs/>
          <w:sz w:val="28"/>
          <w:szCs w:val="28"/>
        </w:rPr>
        <w:t>n</w:t>
      </w:r>
      <w:proofErr w:type="gramEnd"/>
      <w:r w:rsidRPr="00421CD7">
        <w:rPr>
          <w:rFonts w:ascii="Times New Roman" w:hAnsi="Times New Roman" w:cs="Times New Roman"/>
          <w:iCs/>
          <w:sz w:val="28"/>
          <w:szCs w:val="28"/>
          <w:vertAlign w:val="subscript"/>
        </w:rPr>
        <w:t>расч</w:t>
      </w:r>
      <w:proofErr w:type="spellEnd"/>
      <w:r w:rsidRPr="00421CD7">
        <w:rPr>
          <w:rFonts w:ascii="Times New Roman" w:hAnsi="Times New Roman" w:cs="Times New Roman"/>
          <w:sz w:val="28"/>
          <w:szCs w:val="28"/>
        </w:rPr>
        <w:t xml:space="preserve"> изоляторов в гирлянде должно быть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position w:val="-32"/>
          <w:sz w:val="28"/>
          <w:szCs w:val="28"/>
        </w:rPr>
        <w:object w:dxaOrig="2020" w:dyaOrig="720">
          <v:shape id="_x0000_i1031" type="#_x0000_t75" style="width:101pt;height:36.5pt" o:ole="">
            <v:imagedata r:id="rId17" o:title=""/>
          </v:shape>
          <o:OLEObject Type="Embed" ProgID="Equation.3" ShapeID="_x0000_i1031" DrawAspect="Content" ObjectID="_1694525755" r:id="rId18"/>
        </w:object>
      </w:r>
      <w:r w:rsidRPr="00421CD7">
        <w:rPr>
          <w:rFonts w:ascii="Times New Roman" w:hAnsi="Times New Roman" w:cs="Times New Roman"/>
          <w:sz w:val="28"/>
          <w:szCs w:val="28"/>
        </w:rPr>
        <w:t xml:space="preserve">, </w:t>
      </w:r>
      <w:r w:rsidRPr="00421CD7">
        <w:rPr>
          <w:rFonts w:ascii="Times New Roman" w:hAnsi="Times New Roman" w:cs="Times New Roman"/>
          <w:sz w:val="28"/>
          <w:szCs w:val="28"/>
        </w:rPr>
        <w:tab/>
      </w:r>
      <w:r w:rsidRPr="00421CD7">
        <w:rPr>
          <w:rFonts w:ascii="Times New Roman" w:hAnsi="Times New Roman" w:cs="Times New Roman"/>
          <w:sz w:val="28"/>
          <w:szCs w:val="28"/>
        </w:rPr>
        <w:tab/>
      </w:r>
      <w:r w:rsidRPr="00421CD7">
        <w:rPr>
          <w:rFonts w:ascii="Times New Roman" w:hAnsi="Times New Roman" w:cs="Times New Roman"/>
          <w:sz w:val="28"/>
          <w:szCs w:val="28"/>
        </w:rPr>
        <w:tab/>
      </w:r>
      <w:r w:rsidRPr="00421CD7">
        <w:rPr>
          <w:rFonts w:ascii="Times New Roman" w:hAnsi="Times New Roman" w:cs="Times New Roman"/>
          <w:sz w:val="28"/>
          <w:szCs w:val="28"/>
        </w:rPr>
        <w:tab/>
        <w:t>(6.6)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>где k</w:t>
      </w:r>
      <w:r w:rsidRPr="00421CD7">
        <w:rPr>
          <w:rFonts w:ascii="Times New Roman" w:hAnsi="Times New Roman" w:cs="Times New Roman"/>
          <w:sz w:val="28"/>
          <w:szCs w:val="28"/>
          <w:vertAlign w:val="subscript"/>
        </w:rPr>
        <w:t>з2</w:t>
      </w:r>
      <w:r w:rsidRPr="00421CD7">
        <w:rPr>
          <w:rFonts w:ascii="Times New Roman" w:hAnsi="Times New Roman" w:cs="Times New Roman"/>
          <w:sz w:val="28"/>
          <w:szCs w:val="28"/>
        </w:rPr>
        <w:t xml:space="preserve"> – коэффициент запаса, принимаемый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1,2÷1,4;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1CD7">
        <w:rPr>
          <w:rFonts w:ascii="Times New Roman" w:hAnsi="Times New Roman" w:cs="Times New Roman"/>
          <w:sz w:val="28"/>
          <w:szCs w:val="28"/>
        </w:rPr>
        <w:t>U</w:t>
      </w:r>
      <w:r w:rsidRPr="00421CD7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gramStart"/>
      <w:r w:rsidRPr="00421CD7">
        <w:rPr>
          <w:rFonts w:ascii="Times New Roman" w:hAnsi="Times New Roman" w:cs="Times New Roman"/>
          <w:sz w:val="28"/>
          <w:szCs w:val="28"/>
          <w:vertAlign w:val="subscript"/>
        </w:rPr>
        <w:t>.р</w:t>
      </w:r>
      <w:proofErr w:type="gramEnd"/>
      <w:r w:rsidRPr="00421CD7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421CD7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 w:rsidRPr="00421CD7">
        <w:rPr>
          <w:rFonts w:ascii="Times New Roman" w:hAnsi="Times New Roman" w:cs="Times New Roman"/>
          <w:sz w:val="28"/>
          <w:szCs w:val="28"/>
        </w:rPr>
        <w:t>– наибольшее рабочее фазное напряжение согласно ГОСТ1516.1-</w:t>
      </w:r>
      <w:smartTag w:uri="urn:schemas-microsoft-com:office:smarttags" w:element="metricconverter">
        <w:smartTagPr>
          <w:attr w:name="ProductID" w:val="764, см"/>
        </w:smartTagPr>
        <w:r w:rsidRPr="00421CD7">
          <w:rPr>
            <w:rFonts w:ascii="Times New Roman" w:hAnsi="Times New Roman" w:cs="Times New Roman"/>
            <w:sz w:val="28"/>
            <w:szCs w:val="28"/>
          </w:rPr>
          <w:t>764, см</w:t>
        </w:r>
      </w:smartTag>
      <w:r w:rsidRPr="00421CD7">
        <w:rPr>
          <w:rFonts w:ascii="Times New Roman" w:hAnsi="Times New Roman" w:cs="Times New Roman"/>
          <w:sz w:val="28"/>
          <w:szCs w:val="28"/>
        </w:rPr>
        <w:t>. табл. 6.2.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>Для целей проектирования изоляции воздушных линий и на основании многолетних эксплуатационных данных, относящихся к районам с разными источниками загрязнения и метеоусловиями, установлена система классификации местностей по степени загряз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ненности атмосферы и нормированы минимально допустимые зна</w:t>
      </w:r>
      <w:r w:rsidRPr="00421CD7">
        <w:rPr>
          <w:rFonts w:ascii="Times New Roman" w:hAnsi="Times New Roman" w:cs="Times New Roman"/>
          <w:sz w:val="28"/>
          <w:szCs w:val="28"/>
        </w:rPr>
        <w:softHyphen/>
        <w:t xml:space="preserve">чения </w:t>
      </w:r>
      <w:r w:rsidRPr="00421CD7">
        <w:rPr>
          <w:rFonts w:ascii="Times New Roman" w:hAnsi="Times New Roman" w:cs="Times New Roman"/>
          <w:iCs/>
          <w:sz w:val="28"/>
          <w:szCs w:val="28"/>
        </w:rPr>
        <w:sym w:font="Symbol" w:char="F06C"/>
      </w:r>
      <w:proofErr w:type="spellStart"/>
      <w:r w:rsidRPr="00421CD7">
        <w:rPr>
          <w:rFonts w:ascii="Times New Roman" w:hAnsi="Times New Roman" w:cs="Times New Roman"/>
          <w:iCs/>
          <w:sz w:val="28"/>
          <w:szCs w:val="28"/>
          <w:vertAlign w:val="subscript"/>
        </w:rPr>
        <w:t>ут</w:t>
      </w:r>
      <w:proofErr w:type="spellEnd"/>
      <w:r w:rsidRPr="00421CD7">
        <w:rPr>
          <w:rFonts w:ascii="Times New Roman" w:hAnsi="Times New Roman" w:cs="Times New Roman"/>
          <w:iCs/>
          <w:sz w:val="28"/>
          <w:szCs w:val="28"/>
        </w:rPr>
        <w:t>,</w:t>
      </w:r>
      <w:r w:rsidRPr="00421CD7">
        <w:rPr>
          <w:rFonts w:ascii="Times New Roman" w:hAnsi="Times New Roman" w:cs="Times New Roman"/>
          <w:sz w:val="28"/>
          <w:szCs w:val="28"/>
        </w:rPr>
        <w:t xml:space="preserve"> при которых обеспечивается приемлемо малое число отклю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чений под действием рабочего напряжения. Нормированные зна</w:t>
      </w:r>
      <w:r w:rsidRPr="00421CD7">
        <w:rPr>
          <w:rFonts w:ascii="Times New Roman" w:hAnsi="Times New Roman" w:cs="Times New Roman"/>
          <w:sz w:val="28"/>
          <w:szCs w:val="28"/>
        </w:rPr>
        <w:softHyphen/>
        <w:t xml:space="preserve">чения </w:t>
      </w:r>
      <w:r w:rsidRPr="00421CD7">
        <w:rPr>
          <w:rFonts w:ascii="Times New Roman" w:hAnsi="Times New Roman" w:cs="Times New Roman"/>
          <w:iCs/>
          <w:sz w:val="28"/>
          <w:szCs w:val="28"/>
        </w:rPr>
        <w:sym w:font="Symbol" w:char="F06C"/>
      </w:r>
      <w:proofErr w:type="spellStart"/>
      <w:r w:rsidRPr="00421CD7">
        <w:rPr>
          <w:rFonts w:ascii="Times New Roman" w:hAnsi="Times New Roman" w:cs="Times New Roman"/>
          <w:iCs/>
          <w:sz w:val="28"/>
          <w:szCs w:val="28"/>
          <w:vertAlign w:val="subscript"/>
        </w:rPr>
        <w:t>ут</w:t>
      </w:r>
      <w:proofErr w:type="spellEnd"/>
      <w:r w:rsidRPr="00421CD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21CD7">
        <w:rPr>
          <w:rFonts w:ascii="Times New Roman" w:hAnsi="Times New Roman" w:cs="Times New Roman"/>
          <w:sz w:val="28"/>
          <w:szCs w:val="28"/>
        </w:rPr>
        <w:t>указаны в табл. 6.3.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9E3572" w:rsidRPr="00421CD7" w:rsidRDefault="009E3572" w:rsidP="00421CD7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Toc436483384"/>
      <w:r w:rsidRPr="00421CD7">
        <w:rPr>
          <w:rFonts w:ascii="Times New Roman" w:hAnsi="Times New Roman" w:cs="Times New Roman"/>
          <w:sz w:val="28"/>
          <w:szCs w:val="28"/>
        </w:rPr>
        <w:t>6.1.3 Определение числа изоляторов по нормативным документам</w:t>
      </w:r>
      <w:bookmarkEnd w:id="4"/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Согласно ПУЭ, </w:t>
      </w:r>
      <w:r w:rsidRPr="00421CD7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110 кВ и выше должны применяться только под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весные изоляторы; на ВЛ 35 кВ и ниже могут применяться подвесные и штыревые (в том числе опорно-стержневые) изоляторы.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Количество подвесных изоляторов с длиной пути утечки не менее </w:t>
      </w:r>
      <w:smartTag w:uri="urn:schemas-microsoft-com:office:smarttags" w:element="metricconverter">
        <w:smartTagPr>
          <w:attr w:name="ProductID" w:val="25 см"/>
        </w:smartTagPr>
        <w:r w:rsidRPr="00421CD7">
          <w:rPr>
            <w:rFonts w:ascii="Times New Roman" w:hAnsi="Times New Roman" w:cs="Times New Roman"/>
            <w:sz w:val="28"/>
            <w:szCs w:val="28"/>
          </w:rPr>
          <w:t>25 см</w:t>
        </w:r>
      </w:smartTag>
      <w:r w:rsidRPr="00421CD7">
        <w:rPr>
          <w:rFonts w:ascii="Times New Roman" w:hAnsi="Times New Roman" w:cs="Times New Roman"/>
          <w:sz w:val="28"/>
          <w:szCs w:val="28"/>
        </w:rPr>
        <w:t xml:space="preserve"> в гирляндах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6</w:t>
      </w:r>
      <w:r w:rsidRPr="00421CD7">
        <w:rPr>
          <w:rFonts w:ascii="Times New Roman" w:hAnsi="Times New Roman" w:cs="Times New Roman"/>
          <w:sz w:val="28"/>
          <w:szCs w:val="28"/>
        </w:rPr>
        <w:sym w:font="Symbol" w:char="F02D"/>
      </w:r>
      <w:r w:rsidRPr="00421CD7">
        <w:rPr>
          <w:rFonts w:ascii="Times New Roman" w:hAnsi="Times New Roman" w:cs="Times New Roman"/>
          <w:sz w:val="28"/>
          <w:szCs w:val="28"/>
        </w:rPr>
        <w:t xml:space="preserve">35 кВ рекомендуется принимать следующим: для ВЛ до 10 кВ </w:t>
      </w:r>
      <w:r w:rsidRPr="00421CD7">
        <w:rPr>
          <w:rFonts w:ascii="Times New Roman" w:hAnsi="Times New Roman" w:cs="Times New Roman"/>
          <w:sz w:val="28"/>
          <w:szCs w:val="28"/>
        </w:rPr>
        <w:sym w:font="Symbol" w:char="F02D"/>
      </w:r>
      <w:r w:rsidRPr="00421CD7">
        <w:rPr>
          <w:rFonts w:ascii="Times New Roman" w:hAnsi="Times New Roman" w:cs="Times New Roman"/>
          <w:sz w:val="28"/>
          <w:szCs w:val="28"/>
        </w:rPr>
        <w:t xml:space="preserve"> 1 изолятор, 20 кВ </w:t>
      </w:r>
      <w:r w:rsidRPr="00421CD7">
        <w:rPr>
          <w:rFonts w:ascii="Times New Roman" w:hAnsi="Times New Roman" w:cs="Times New Roman"/>
          <w:sz w:val="28"/>
          <w:szCs w:val="28"/>
        </w:rPr>
        <w:sym w:font="Symbol" w:char="F02D"/>
      </w:r>
      <w:r w:rsidRPr="00421CD7">
        <w:rPr>
          <w:rFonts w:ascii="Times New Roman" w:hAnsi="Times New Roman" w:cs="Times New Roman"/>
          <w:sz w:val="28"/>
          <w:szCs w:val="28"/>
        </w:rPr>
        <w:t xml:space="preserve"> 2 изолятора, 35 кВ </w:t>
      </w:r>
      <w:r w:rsidRPr="00421CD7">
        <w:rPr>
          <w:rFonts w:ascii="Times New Roman" w:hAnsi="Times New Roman" w:cs="Times New Roman"/>
          <w:sz w:val="28"/>
          <w:szCs w:val="28"/>
        </w:rPr>
        <w:sym w:font="Symbol" w:char="F02D"/>
      </w:r>
      <w:r w:rsidRPr="00421CD7">
        <w:rPr>
          <w:rFonts w:ascii="Times New Roman" w:hAnsi="Times New Roman" w:cs="Times New Roman"/>
          <w:sz w:val="28"/>
          <w:szCs w:val="28"/>
        </w:rPr>
        <w:t xml:space="preserve"> 3 изоля</w:t>
      </w:r>
      <w:r w:rsidRPr="00421CD7">
        <w:rPr>
          <w:rFonts w:ascii="Times New Roman" w:hAnsi="Times New Roman" w:cs="Times New Roman"/>
          <w:sz w:val="28"/>
          <w:szCs w:val="28"/>
        </w:rPr>
        <w:softHyphen/>
        <w:t xml:space="preserve">тора. На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35 кВ с деревянными опорами в поддерживающей гир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лянде рекомендуется применять два изолятора.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>Количество подвесных и тип штыревых изоляторов для</w:t>
      </w:r>
      <w:r w:rsidRPr="00421C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6</w:t>
      </w:r>
      <w:r w:rsidRPr="00421CD7">
        <w:rPr>
          <w:rFonts w:ascii="Times New Roman" w:hAnsi="Times New Roman" w:cs="Times New Roman"/>
          <w:sz w:val="28"/>
          <w:szCs w:val="28"/>
        </w:rPr>
        <w:sym w:font="Symbol" w:char="F02D"/>
      </w:r>
      <w:r w:rsidRPr="00421CD7">
        <w:rPr>
          <w:rFonts w:ascii="Times New Roman" w:hAnsi="Times New Roman" w:cs="Times New Roman"/>
          <w:sz w:val="28"/>
          <w:szCs w:val="28"/>
        </w:rPr>
        <w:t>35 кВ выбираются независимо от высоты над уровнем моря.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Количество подвесных изоляторов для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110</w:t>
      </w:r>
      <w:r w:rsidRPr="00421CD7">
        <w:rPr>
          <w:rFonts w:ascii="Times New Roman" w:hAnsi="Times New Roman" w:cs="Times New Roman"/>
          <w:sz w:val="28"/>
          <w:szCs w:val="28"/>
        </w:rPr>
        <w:sym w:font="Symbol" w:char="F02D"/>
      </w:r>
      <w:r w:rsidRPr="00421CD7">
        <w:rPr>
          <w:rFonts w:ascii="Times New Roman" w:hAnsi="Times New Roman" w:cs="Times New Roman"/>
          <w:sz w:val="28"/>
          <w:szCs w:val="28"/>
        </w:rPr>
        <w:t>500 кВ вы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бирается из условия обеспечения надежной работы при рабочем напря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жении, для чего минимальная удельная длина пути утечки гирлянды в районах с чистой атмосферой и с обычными полевыми загрязнения</w:t>
      </w:r>
      <w:r w:rsidRPr="00421CD7">
        <w:rPr>
          <w:rFonts w:ascii="Times New Roman" w:hAnsi="Times New Roman" w:cs="Times New Roman"/>
          <w:sz w:val="28"/>
          <w:szCs w:val="28"/>
        </w:rPr>
        <w:softHyphen/>
        <w:t xml:space="preserve">ми, расположенных на высоте до </w:t>
      </w:r>
      <w:smartTag w:uri="urn:schemas-microsoft-com:office:smarttags" w:element="metricconverter">
        <w:smartTagPr>
          <w:attr w:name="ProductID" w:val="1000 м"/>
        </w:smartTagPr>
        <w:r w:rsidRPr="00421CD7">
          <w:rPr>
            <w:rFonts w:ascii="Times New Roman" w:hAnsi="Times New Roman" w:cs="Times New Roman"/>
            <w:sz w:val="28"/>
            <w:szCs w:val="28"/>
          </w:rPr>
          <w:t>1000 м</w:t>
        </w:r>
      </w:smartTag>
      <w:r w:rsidRPr="00421CD7">
        <w:rPr>
          <w:rFonts w:ascii="Times New Roman" w:hAnsi="Times New Roman" w:cs="Times New Roman"/>
          <w:sz w:val="28"/>
          <w:szCs w:val="28"/>
        </w:rPr>
        <w:t xml:space="preserve"> над уровнем моря, должна быть не менее 1,3 см/кВ действующего значения наибольшего ра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бочего напряжения с учетом коэффициента эффективности использова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ния длины пути утечки изолятора.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>Количество изоляторов в гирлянде, полученное</w:t>
      </w:r>
      <w:r w:rsidRPr="00421C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1CD7">
        <w:rPr>
          <w:rFonts w:ascii="Times New Roman" w:hAnsi="Times New Roman" w:cs="Times New Roman"/>
          <w:sz w:val="28"/>
          <w:szCs w:val="28"/>
        </w:rPr>
        <w:t>из условия минимальной удельной длины пути утечки, для компенсации</w:t>
      </w:r>
      <w:r w:rsidRPr="00421C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1CD7">
        <w:rPr>
          <w:rFonts w:ascii="Times New Roman" w:hAnsi="Times New Roman" w:cs="Times New Roman"/>
          <w:sz w:val="28"/>
          <w:szCs w:val="28"/>
        </w:rPr>
        <w:t>возможного</w:t>
      </w:r>
      <w:r w:rsidRPr="00421C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1CD7">
        <w:rPr>
          <w:rFonts w:ascii="Times New Roman" w:hAnsi="Times New Roman" w:cs="Times New Roman"/>
          <w:sz w:val="28"/>
          <w:szCs w:val="28"/>
        </w:rPr>
        <w:t>появления нулевых (поврежденных) изоляторов должно быть увеличе</w:t>
      </w:r>
      <w:r w:rsidRPr="00421CD7">
        <w:rPr>
          <w:rFonts w:ascii="Times New Roman" w:hAnsi="Times New Roman" w:cs="Times New Roman"/>
          <w:sz w:val="28"/>
          <w:szCs w:val="28"/>
        </w:rPr>
        <w:softHyphen/>
        <w:t xml:space="preserve">но на один изолятор для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110</w:t>
      </w:r>
      <w:r w:rsidRPr="00421CD7">
        <w:rPr>
          <w:rFonts w:ascii="Times New Roman" w:hAnsi="Times New Roman" w:cs="Times New Roman"/>
          <w:sz w:val="28"/>
          <w:szCs w:val="28"/>
        </w:rPr>
        <w:sym w:font="Symbol" w:char="F02D"/>
      </w:r>
      <w:r w:rsidRPr="00421CD7">
        <w:rPr>
          <w:rFonts w:ascii="Times New Roman" w:hAnsi="Times New Roman" w:cs="Times New Roman"/>
          <w:sz w:val="28"/>
          <w:szCs w:val="28"/>
        </w:rPr>
        <w:t>220 кВ и на два изолятора для ВЛ 330</w:t>
      </w:r>
      <w:r w:rsidRPr="00421CD7">
        <w:rPr>
          <w:rFonts w:ascii="Times New Roman" w:hAnsi="Times New Roman" w:cs="Times New Roman"/>
          <w:sz w:val="28"/>
          <w:szCs w:val="28"/>
        </w:rPr>
        <w:sym w:font="Symbol" w:char="F02D"/>
      </w:r>
      <w:r w:rsidRPr="00421CD7">
        <w:rPr>
          <w:rFonts w:ascii="Times New Roman" w:hAnsi="Times New Roman" w:cs="Times New Roman"/>
          <w:sz w:val="28"/>
          <w:szCs w:val="28"/>
        </w:rPr>
        <w:t>500 кВ. При применении изоляторов с отношением длины пути утечки к строительной высоте более 2,3 гирлянда, выбранная по рабо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чему напряжению, проверяется по условию воздействия коммута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ционных перенапряжений.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Количество элементов наиболее распространенных типов изоляторов в поддерживающих гирляндах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10</w:t>
      </w:r>
      <w:r w:rsidRPr="00421CD7">
        <w:rPr>
          <w:rFonts w:ascii="Times New Roman" w:hAnsi="Times New Roman" w:cs="Times New Roman"/>
          <w:sz w:val="28"/>
          <w:szCs w:val="28"/>
        </w:rPr>
        <w:sym w:font="Symbol" w:char="F02D"/>
      </w:r>
      <w:r w:rsidRPr="00421CD7">
        <w:rPr>
          <w:rFonts w:ascii="Times New Roman" w:hAnsi="Times New Roman" w:cs="Times New Roman"/>
          <w:sz w:val="28"/>
          <w:szCs w:val="28"/>
        </w:rPr>
        <w:t>500 кВ, проходя</w:t>
      </w:r>
      <w:r w:rsidRPr="00421CD7">
        <w:rPr>
          <w:rFonts w:ascii="Times New Roman" w:hAnsi="Times New Roman" w:cs="Times New Roman"/>
          <w:sz w:val="28"/>
          <w:szCs w:val="28"/>
        </w:rPr>
        <w:softHyphen/>
        <w:t xml:space="preserve">щих на высоте до </w:t>
      </w:r>
      <w:smartTag w:uri="urn:schemas-microsoft-com:office:smarttags" w:element="metricconverter">
        <w:smartTagPr>
          <w:attr w:name="ProductID" w:val="1000 м"/>
        </w:smartTagPr>
        <w:r w:rsidRPr="00421CD7">
          <w:rPr>
            <w:rFonts w:ascii="Times New Roman" w:hAnsi="Times New Roman" w:cs="Times New Roman"/>
            <w:sz w:val="28"/>
            <w:szCs w:val="28"/>
          </w:rPr>
          <w:t>1000 м</w:t>
        </w:r>
      </w:smartTag>
      <w:r w:rsidRPr="00421CD7">
        <w:rPr>
          <w:rFonts w:ascii="Times New Roman" w:hAnsi="Times New Roman" w:cs="Times New Roman"/>
          <w:sz w:val="28"/>
          <w:szCs w:val="28"/>
        </w:rPr>
        <w:t xml:space="preserve"> над уровнем моря, рекомендуется принимать по таблице 3 (в указанное количество включены запасные изоля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торы).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110</w:t>
      </w:r>
      <w:r w:rsidRPr="00421CD7">
        <w:rPr>
          <w:rFonts w:ascii="Times New Roman" w:hAnsi="Times New Roman" w:cs="Times New Roman"/>
          <w:sz w:val="28"/>
          <w:szCs w:val="28"/>
        </w:rPr>
        <w:sym w:font="Symbol" w:char="F02D"/>
      </w:r>
      <w:r w:rsidRPr="00421CD7">
        <w:rPr>
          <w:rFonts w:ascii="Times New Roman" w:hAnsi="Times New Roman" w:cs="Times New Roman"/>
          <w:sz w:val="28"/>
          <w:szCs w:val="28"/>
        </w:rPr>
        <w:t xml:space="preserve">220 кВ </w:t>
      </w:r>
      <w:r w:rsidRPr="00421CD7">
        <w:rPr>
          <w:rFonts w:ascii="Times New Roman" w:hAnsi="Times New Roman" w:cs="Times New Roman"/>
          <w:b/>
          <w:sz w:val="28"/>
          <w:szCs w:val="28"/>
        </w:rPr>
        <w:t>с деревянными опорами</w:t>
      </w:r>
      <w:r w:rsidRPr="00421CD7">
        <w:rPr>
          <w:rFonts w:ascii="Times New Roman" w:hAnsi="Times New Roman" w:cs="Times New Roman"/>
          <w:sz w:val="28"/>
          <w:szCs w:val="28"/>
        </w:rPr>
        <w:t xml:space="preserve"> в районах, где не на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блюдается возгорания деревянных опор, количество изоляторов в гир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лянде принимается на один меньше, чем рекомендовано по таблице 6.5.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1CD7">
        <w:rPr>
          <w:rFonts w:ascii="Times New Roman" w:hAnsi="Times New Roman" w:cs="Times New Roman"/>
          <w:b/>
          <w:bCs/>
          <w:iCs/>
          <w:sz w:val="28"/>
          <w:szCs w:val="28"/>
        </w:rPr>
        <w:t>Задача для самостоятельного решения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1CD7">
        <w:rPr>
          <w:rFonts w:ascii="Times New Roman" w:hAnsi="Times New Roman" w:cs="Times New Roman"/>
          <w:color w:val="FF0000"/>
          <w:sz w:val="28"/>
          <w:szCs w:val="28"/>
        </w:rPr>
        <w:t xml:space="preserve">Определить необходимое число подвесных изоляторов для линии электропередач номинальным напряжением </w:t>
      </w:r>
      <w:proofErr w:type="spellStart"/>
      <w:proofErr w:type="gramStart"/>
      <w:r w:rsidRPr="00421CD7">
        <w:rPr>
          <w:rFonts w:ascii="Times New Roman" w:hAnsi="Times New Roman" w:cs="Times New Roman"/>
          <w:color w:val="FF0000"/>
          <w:sz w:val="28"/>
          <w:szCs w:val="28"/>
        </w:rPr>
        <w:t>U</w:t>
      </w:r>
      <w:proofErr w:type="gramEnd"/>
      <w:r w:rsidRPr="00421CD7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ном</w:t>
      </w:r>
      <w:proofErr w:type="spellEnd"/>
      <w:r w:rsidRPr="00421CD7">
        <w:rPr>
          <w:rFonts w:ascii="Times New Roman" w:hAnsi="Times New Roman" w:cs="Times New Roman"/>
          <w:color w:val="FF0000"/>
          <w:sz w:val="28"/>
          <w:szCs w:val="28"/>
        </w:rPr>
        <w:t xml:space="preserve">, выполненной на металлических опорах с учетом условий окружающей среды. 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1CD7">
        <w:rPr>
          <w:rFonts w:ascii="Times New Roman" w:hAnsi="Times New Roman" w:cs="Times New Roman"/>
          <w:color w:val="FF0000"/>
          <w:sz w:val="28"/>
          <w:szCs w:val="28"/>
        </w:rPr>
        <w:t>Расчет произвести: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1CD7">
        <w:rPr>
          <w:rFonts w:ascii="Times New Roman" w:hAnsi="Times New Roman" w:cs="Times New Roman"/>
          <w:color w:val="FF0000"/>
          <w:sz w:val="28"/>
          <w:szCs w:val="28"/>
        </w:rPr>
        <w:t xml:space="preserve">а) по методу оценки длины пути для токов утечки, 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1CD7">
        <w:rPr>
          <w:rFonts w:ascii="Times New Roman" w:hAnsi="Times New Roman" w:cs="Times New Roman"/>
          <w:color w:val="FF0000"/>
          <w:sz w:val="28"/>
          <w:szCs w:val="28"/>
        </w:rPr>
        <w:t xml:space="preserve">б) по величине средней допустимой </w:t>
      </w:r>
      <w:proofErr w:type="spellStart"/>
      <w:r w:rsidRPr="00421CD7">
        <w:rPr>
          <w:rFonts w:ascii="Times New Roman" w:hAnsi="Times New Roman" w:cs="Times New Roman"/>
          <w:color w:val="FF0000"/>
          <w:sz w:val="28"/>
          <w:szCs w:val="28"/>
        </w:rPr>
        <w:t>мокроразрядной</w:t>
      </w:r>
      <w:proofErr w:type="spellEnd"/>
      <w:r w:rsidRPr="00421CD7">
        <w:rPr>
          <w:rFonts w:ascii="Times New Roman" w:hAnsi="Times New Roman" w:cs="Times New Roman"/>
          <w:color w:val="FF0000"/>
          <w:sz w:val="28"/>
          <w:szCs w:val="28"/>
        </w:rPr>
        <w:t xml:space="preserve"> напряженности.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1CD7">
        <w:rPr>
          <w:rFonts w:ascii="Times New Roman" w:hAnsi="Times New Roman" w:cs="Times New Roman"/>
          <w:color w:val="FF0000"/>
          <w:sz w:val="28"/>
          <w:szCs w:val="28"/>
        </w:rPr>
        <w:t xml:space="preserve">Рассчитанные значения сравнить с </w:t>
      </w:r>
      <w:proofErr w:type="gramStart"/>
      <w:r w:rsidRPr="00421CD7">
        <w:rPr>
          <w:rFonts w:ascii="Times New Roman" w:hAnsi="Times New Roman" w:cs="Times New Roman"/>
          <w:color w:val="FF0000"/>
          <w:sz w:val="28"/>
          <w:szCs w:val="28"/>
        </w:rPr>
        <w:t>рекомендуемыми</w:t>
      </w:r>
      <w:proofErr w:type="gramEnd"/>
      <w:r w:rsidRPr="00421CD7">
        <w:rPr>
          <w:rFonts w:ascii="Times New Roman" w:hAnsi="Times New Roman" w:cs="Times New Roman"/>
          <w:color w:val="FF0000"/>
          <w:sz w:val="28"/>
          <w:szCs w:val="28"/>
        </w:rPr>
        <w:t xml:space="preserve"> по ПУЭ. Сделать вывод о методиках расчетов, сравнить результаты расчетов и выбрать окончательный вариант решения. 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Контрольные вопросы:</w:t>
      </w:r>
    </w:p>
    <w:p w:rsidR="009E3572" w:rsidRPr="00421CD7" w:rsidRDefault="009E3572" w:rsidP="00421CD7">
      <w:pPr>
        <w:pStyle w:val="af5"/>
        <w:numPr>
          <w:ilvl w:val="0"/>
          <w:numId w:val="15"/>
        </w:numPr>
        <w:suppressAutoHyphens/>
        <w:ind w:left="0" w:firstLine="0"/>
        <w:rPr>
          <w:color w:val="000000" w:themeColor="text1"/>
          <w:sz w:val="28"/>
          <w:szCs w:val="28"/>
        </w:rPr>
      </w:pPr>
      <w:r w:rsidRPr="00421CD7">
        <w:rPr>
          <w:color w:val="000000" w:themeColor="text1"/>
          <w:sz w:val="28"/>
          <w:szCs w:val="28"/>
        </w:rPr>
        <w:lastRenderedPageBreak/>
        <w:t>Какие гирлянды изоляторов называются поддерживающими и натяжными?</w:t>
      </w:r>
    </w:p>
    <w:p w:rsidR="009E3572" w:rsidRPr="00421CD7" w:rsidRDefault="009E3572" w:rsidP="00421CD7">
      <w:pPr>
        <w:pStyle w:val="af5"/>
        <w:numPr>
          <w:ilvl w:val="0"/>
          <w:numId w:val="15"/>
        </w:numPr>
        <w:suppressAutoHyphens/>
        <w:ind w:left="0" w:firstLine="0"/>
        <w:rPr>
          <w:color w:val="000000" w:themeColor="text1"/>
          <w:sz w:val="28"/>
          <w:szCs w:val="28"/>
        </w:rPr>
      </w:pPr>
      <w:r w:rsidRPr="00421CD7">
        <w:rPr>
          <w:color w:val="000000" w:themeColor="text1"/>
          <w:sz w:val="28"/>
          <w:szCs w:val="28"/>
        </w:rPr>
        <w:t>Когда и насколько увеличивают число изоляторов?</w:t>
      </w:r>
    </w:p>
    <w:p w:rsidR="009E3572" w:rsidRPr="00421CD7" w:rsidRDefault="009E3572" w:rsidP="00421CD7">
      <w:pPr>
        <w:pStyle w:val="af5"/>
        <w:numPr>
          <w:ilvl w:val="0"/>
          <w:numId w:val="15"/>
        </w:numPr>
        <w:suppressAutoHyphens/>
        <w:ind w:left="0" w:firstLine="0"/>
        <w:rPr>
          <w:color w:val="000000" w:themeColor="text1"/>
          <w:sz w:val="28"/>
          <w:szCs w:val="28"/>
        </w:rPr>
      </w:pPr>
      <w:r w:rsidRPr="00421CD7">
        <w:rPr>
          <w:color w:val="000000" w:themeColor="text1"/>
          <w:sz w:val="28"/>
          <w:szCs w:val="28"/>
        </w:rPr>
        <w:t>Что такое средняя допустимая длина утечки в изоляторе?</w:t>
      </w:r>
    </w:p>
    <w:p w:rsidR="009E3572" w:rsidRPr="00421CD7" w:rsidRDefault="009E3572" w:rsidP="00421CD7">
      <w:pPr>
        <w:pStyle w:val="af5"/>
        <w:numPr>
          <w:ilvl w:val="0"/>
          <w:numId w:val="15"/>
        </w:numPr>
        <w:suppressAutoHyphens/>
        <w:ind w:left="0" w:firstLine="0"/>
        <w:rPr>
          <w:color w:val="000000" w:themeColor="text1"/>
          <w:sz w:val="28"/>
          <w:szCs w:val="28"/>
        </w:rPr>
      </w:pPr>
      <w:r w:rsidRPr="00421CD7">
        <w:rPr>
          <w:color w:val="000000" w:themeColor="text1"/>
          <w:sz w:val="28"/>
          <w:szCs w:val="28"/>
        </w:rPr>
        <w:t>Подвесные изоляторы</w:t>
      </w:r>
    </w:p>
    <w:p w:rsidR="009E3572" w:rsidRPr="00421CD7" w:rsidRDefault="009E3572" w:rsidP="00421CD7">
      <w:pPr>
        <w:pStyle w:val="af5"/>
        <w:numPr>
          <w:ilvl w:val="0"/>
          <w:numId w:val="15"/>
        </w:numPr>
        <w:suppressAutoHyphens/>
        <w:ind w:left="0" w:firstLine="0"/>
        <w:rPr>
          <w:color w:val="000000" w:themeColor="text1"/>
          <w:sz w:val="28"/>
          <w:szCs w:val="28"/>
        </w:rPr>
      </w:pPr>
      <w:r w:rsidRPr="00421CD7">
        <w:rPr>
          <w:color w:val="000000" w:themeColor="text1"/>
          <w:sz w:val="28"/>
          <w:szCs w:val="28"/>
        </w:rPr>
        <w:t>Штыревые изоляторы</w:t>
      </w:r>
    </w:p>
    <w:p w:rsidR="009E3572" w:rsidRPr="00421CD7" w:rsidRDefault="009E3572" w:rsidP="00421CD7">
      <w:pPr>
        <w:pStyle w:val="af5"/>
        <w:numPr>
          <w:ilvl w:val="0"/>
          <w:numId w:val="15"/>
        </w:numPr>
        <w:suppressAutoHyphens/>
        <w:ind w:left="0" w:firstLine="0"/>
        <w:rPr>
          <w:color w:val="000000" w:themeColor="text1"/>
          <w:sz w:val="28"/>
          <w:szCs w:val="28"/>
        </w:rPr>
      </w:pPr>
      <w:r w:rsidRPr="00421CD7">
        <w:rPr>
          <w:color w:val="000000" w:themeColor="text1"/>
          <w:sz w:val="28"/>
          <w:szCs w:val="28"/>
        </w:rPr>
        <w:t>Проходные изоляторы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>Таблица 6.1 – Исходные данные по вариантам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601"/>
        <w:gridCol w:w="1428"/>
        <w:gridCol w:w="1337"/>
        <w:gridCol w:w="2622"/>
        <w:gridCol w:w="2134"/>
        <w:gridCol w:w="1449"/>
      </w:tblGrid>
      <w:tr w:rsidR="009E3572" w:rsidRPr="00421CD7" w:rsidTr="00291A8C">
        <w:trPr>
          <w:tblHeader/>
        </w:trPr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вар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Тип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Изолятора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proofErr w:type="gramStart"/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Напря-жение</w:t>
            </w:r>
            <w:proofErr w:type="spellEnd"/>
            <w:proofErr w:type="gramEnd"/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кВ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Степень загрязненности атмосферы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Материал опор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Гирлянда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ПС-40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Нулевая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деревянные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ПС-4,5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Слабая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ПС210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330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ПФ60-Б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деревянные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ПФГ-6А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Сильная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ПС-120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Нулевая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железобетонные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ПСК-300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Слабая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ПМ-4,5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деревянные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ПСВ-120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ПФ6-А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330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Сильная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ПС160-Б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Слабая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железобетонные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ПР-3,5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330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ПС-120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ПС-300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Сильная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деревянные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ПФЕ-16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Слабая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ПМ-4,5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330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железобетонные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ПС400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ПСВ-120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Сильная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ПФЕ-11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Слабая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ПФ6-А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деревянные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21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ПФ70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Нулевая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ПС160-Б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Слабая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23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ПСВ-120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330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железобетонные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24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ПР-3,5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ПФВ70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Сильная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железобетонные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ПФ6-А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Слабая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27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ПСК210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Нулевая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деревянные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28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ПМ-4,5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Слабая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29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ПФ70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ПСВ-120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330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железобетонные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31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ПС-300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Сильная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32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ПСД70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Слабая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33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ПС160-Б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Нулевая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железобетонные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34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ПС210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Слабая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ПР-3,5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деревянные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36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ПФ60-Б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37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ПМ-4,5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330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Сильная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железобетонные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38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ПСК210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Слабая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39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ПСК-300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Нулевая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ПФ60-Б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Слабая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железобетонные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41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ПСК-300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42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ПФЕ-16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деревянные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43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ПР-3,5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330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Сильная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44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ПС160-В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Слабая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железобетонные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45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ПФЕ-11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Нулевая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46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ПС210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330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Слабая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47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ПС400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деревянные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48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ПСВ-120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Подвесная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49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ПС210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Сильная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Натяжная</w:t>
            </w:r>
          </w:p>
        </w:tc>
      </w:tr>
      <w:tr w:rsidR="009E3572" w:rsidRPr="00421CD7" w:rsidTr="00291A8C"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ПСК-300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Слабая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металлические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br w:type="page"/>
      </w:r>
      <w:r w:rsidRPr="00421CD7">
        <w:rPr>
          <w:rFonts w:ascii="Times New Roman" w:hAnsi="Times New Roman" w:cs="Times New Roman"/>
          <w:sz w:val="28"/>
          <w:szCs w:val="28"/>
        </w:rPr>
        <w:lastRenderedPageBreak/>
        <w:t xml:space="preserve">Таблица 6.2 – Наибольшие рабочие напряжения и расчетные кратности внутренних перенапряжений, принимаемые при выборе изоляции для класса напряжений </w:t>
      </w:r>
      <w:r w:rsidRPr="00421CD7">
        <w:rPr>
          <w:rFonts w:ascii="Times New Roman" w:hAnsi="Times New Roman" w:cs="Times New Roman"/>
          <w:position w:val="-12"/>
          <w:sz w:val="28"/>
          <w:szCs w:val="28"/>
        </w:rPr>
        <w:object w:dxaOrig="480" w:dyaOrig="360">
          <v:shape id="_x0000_i1032" type="#_x0000_t75" style="width:24pt;height:18pt" o:ole="">
            <v:imagedata r:id="rId19" o:title=""/>
          </v:shape>
          <o:OLEObject Type="Embed" ProgID="Equation.3" ShapeID="_x0000_i1032" DrawAspect="Content" ObjectID="_1694525756" r:id="rId20"/>
        </w:object>
      </w:r>
      <w:r w:rsidRPr="00421CD7">
        <w:rPr>
          <w:rFonts w:ascii="Times New Roman" w:hAnsi="Times New Roman" w:cs="Times New Roman"/>
          <w:sz w:val="28"/>
          <w:szCs w:val="28"/>
        </w:rPr>
        <w:t xml:space="preserve"> кВ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89"/>
        <w:gridCol w:w="550"/>
        <w:gridCol w:w="414"/>
        <w:gridCol w:w="414"/>
        <w:gridCol w:w="551"/>
        <w:gridCol w:w="551"/>
        <w:gridCol w:w="551"/>
        <w:gridCol w:w="551"/>
        <w:gridCol w:w="551"/>
        <w:gridCol w:w="551"/>
        <w:gridCol w:w="483"/>
        <w:gridCol w:w="551"/>
        <w:gridCol w:w="686"/>
        <w:gridCol w:w="618"/>
      </w:tblGrid>
      <w:tr w:rsidR="009E3572" w:rsidRPr="00421CD7" w:rsidTr="00291A8C">
        <w:trPr>
          <w:trHeight w:val="518"/>
        </w:trPr>
        <w:tc>
          <w:tcPr>
            <w:tcW w:w="17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179" w:type="dxa"/>
            <w:gridSpan w:val="6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Изолированная </w:t>
            </w:r>
            <w:proofErr w:type="spellStart"/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нейтраль</w:t>
            </w:r>
            <w:proofErr w:type="spellEnd"/>
          </w:p>
        </w:tc>
        <w:tc>
          <w:tcPr>
            <w:tcW w:w="2867" w:type="dxa"/>
            <w:gridSpan w:val="7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заземленная </w:t>
            </w:r>
            <w:proofErr w:type="spellStart"/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нейтраль</w:t>
            </w:r>
            <w:proofErr w:type="spellEnd"/>
          </w:p>
        </w:tc>
      </w:tr>
      <w:tr w:rsidR="009E3572" w:rsidRPr="00421CD7" w:rsidTr="00291A8C">
        <w:trPr>
          <w:trHeight w:val="519"/>
        </w:trPr>
        <w:tc>
          <w:tcPr>
            <w:tcW w:w="1718" w:type="dxa"/>
            <w:vMerge/>
            <w:tcMar>
              <w:left w:w="28" w:type="dxa"/>
              <w:right w:w="28" w:type="dxa"/>
            </w:tcMar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298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298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110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150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220</w:t>
            </w:r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330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500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750</w:t>
            </w:r>
          </w:p>
        </w:tc>
        <w:tc>
          <w:tcPr>
            <w:tcW w:w="444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1150</w:t>
            </w:r>
          </w:p>
        </w:tc>
      </w:tr>
      <w:tr w:rsidR="009E3572" w:rsidRPr="00421CD7" w:rsidTr="00291A8C">
        <w:trPr>
          <w:trHeight w:val="548"/>
        </w:trPr>
        <w:tc>
          <w:tcPr>
            <w:tcW w:w="1718" w:type="dxa"/>
            <w:tcMar>
              <w:left w:w="28" w:type="dxa"/>
              <w:right w:w="28" w:type="dxa"/>
            </w:tcMar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Наибольшее рабочее напряжение </w:t>
            </w:r>
            <w:r w:rsidRPr="00421CD7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800" w:dyaOrig="380">
                <v:shape id="_x0000_i1033" type="#_x0000_t75" style="width:40pt;height:19pt" o:ole="">
                  <v:imagedata r:id="rId21" o:title=""/>
                </v:shape>
                <o:OLEObject Type="Embed" ProgID="Equation.3" ShapeID="_x0000_i1033" DrawAspect="Content" ObjectID="_1694525757" r:id="rId22"/>
              </w:object>
            </w: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3,6</w:t>
            </w:r>
          </w:p>
        </w:tc>
        <w:tc>
          <w:tcPr>
            <w:tcW w:w="298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7,2</w:t>
            </w:r>
          </w:p>
        </w:tc>
        <w:tc>
          <w:tcPr>
            <w:tcW w:w="298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17,5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23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40,5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126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172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252</w:t>
            </w:r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363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525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787</w:t>
            </w:r>
          </w:p>
        </w:tc>
        <w:tc>
          <w:tcPr>
            <w:tcW w:w="444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1200</w:t>
            </w:r>
          </w:p>
        </w:tc>
      </w:tr>
      <w:tr w:rsidR="009E3572" w:rsidRPr="00421CD7" w:rsidTr="00291A8C">
        <w:trPr>
          <w:trHeight w:val="897"/>
        </w:trPr>
        <w:tc>
          <w:tcPr>
            <w:tcW w:w="1718" w:type="dxa"/>
            <w:tcMar>
              <w:left w:w="28" w:type="dxa"/>
              <w:right w:w="28" w:type="dxa"/>
            </w:tcMar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</w:t>
            </w:r>
            <w:r w:rsidRPr="00421CD7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400" w:dyaOrig="380">
                <v:shape id="_x0000_i1034" type="#_x0000_t75" style="width:70pt;height:19pt" o:ole="">
                  <v:imagedata r:id="rId23" o:title=""/>
                </v:shape>
                <o:OLEObject Type="Embed" ProgID="Equation.3" ShapeID="_x0000_i1034" DrawAspect="Content" ObjectID="_1694525758" r:id="rId24"/>
              </w:objec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1,2</w:t>
            </w:r>
          </w:p>
        </w:tc>
        <w:tc>
          <w:tcPr>
            <w:tcW w:w="298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1,2</w:t>
            </w:r>
          </w:p>
        </w:tc>
        <w:tc>
          <w:tcPr>
            <w:tcW w:w="298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1,2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1,17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1,15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1,16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1,15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1,15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1,15</w:t>
            </w:r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1,1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1,05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1,05</w:t>
            </w:r>
          </w:p>
        </w:tc>
        <w:tc>
          <w:tcPr>
            <w:tcW w:w="444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1,05</w:t>
            </w:r>
          </w:p>
        </w:tc>
      </w:tr>
      <w:tr w:rsidR="009E3572" w:rsidRPr="00421CD7" w:rsidTr="00291A8C">
        <w:trPr>
          <w:trHeight w:val="1446"/>
        </w:trPr>
        <w:tc>
          <w:tcPr>
            <w:tcW w:w="1718" w:type="dxa"/>
            <w:tcMar>
              <w:left w:w="28" w:type="dxa"/>
              <w:right w:w="28" w:type="dxa"/>
            </w:tcMar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Наибольшее рабочее фазное напряжение </w:t>
            </w:r>
            <w:r w:rsidRPr="00421CD7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260" w:dyaOrig="420">
                <v:shape id="_x0000_i1035" type="#_x0000_t75" style="width:63.5pt;height:21.5pt" o:ole="">
                  <v:imagedata r:id="rId25" o:title=""/>
                </v:shape>
                <o:OLEObject Type="Embed" ProgID="Equation.3" ShapeID="_x0000_i1035" DrawAspect="Content" ObjectID="_1694525759" r:id="rId26"/>
              </w:object>
            </w: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, кВ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2,1</w:t>
            </w:r>
          </w:p>
        </w:tc>
        <w:tc>
          <w:tcPr>
            <w:tcW w:w="298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4,2</w:t>
            </w:r>
          </w:p>
        </w:tc>
        <w:tc>
          <w:tcPr>
            <w:tcW w:w="298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6,9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10,1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13,3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23,4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72,7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100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145</w:t>
            </w:r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210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303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454,4</w:t>
            </w:r>
          </w:p>
        </w:tc>
        <w:tc>
          <w:tcPr>
            <w:tcW w:w="444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693</w:t>
            </w:r>
          </w:p>
        </w:tc>
      </w:tr>
      <w:tr w:rsidR="009E3572" w:rsidRPr="00421CD7" w:rsidTr="00291A8C">
        <w:trPr>
          <w:trHeight w:val="1845"/>
        </w:trPr>
        <w:tc>
          <w:tcPr>
            <w:tcW w:w="1718" w:type="dxa"/>
            <w:tcMar>
              <w:left w:w="28" w:type="dxa"/>
              <w:right w:w="28" w:type="dxa"/>
            </w:tcMar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Амплитуда наибольшего рабочего фазного напряжения </w:t>
            </w:r>
            <w:r w:rsidRPr="00421CD7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120" w:dyaOrig="760">
                <v:shape id="_x0000_i1036" type="#_x0000_t75" style="width:82pt;height:29.5pt" o:ole="">
                  <v:imagedata r:id="rId27" o:title=""/>
                </v:shape>
                <o:OLEObject Type="Embed" ProgID="Equation.3" ShapeID="_x0000_i1036" DrawAspect="Content" ObjectID="_1694525760" r:id="rId28"/>
              </w:object>
            </w: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, кВ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2,94</w:t>
            </w:r>
          </w:p>
        </w:tc>
        <w:tc>
          <w:tcPr>
            <w:tcW w:w="298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5,9</w:t>
            </w:r>
          </w:p>
        </w:tc>
        <w:tc>
          <w:tcPr>
            <w:tcW w:w="298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9,7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14,3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18,8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33,1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103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141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206</w:t>
            </w:r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296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429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643</w:t>
            </w:r>
          </w:p>
        </w:tc>
        <w:tc>
          <w:tcPr>
            <w:tcW w:w="444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980</w:t>
            </w:r>
          </w:p>
        </w:tc>
      </w:tr>
      <w:tr w:rsidR="009E3572" w:rsidRPr="00421CD7" w:rsidTr="00291A8C">
        <w:trPr>
          <w:trHeight w:val="1378"/>
        </w:trPr>
        <w:tc>
          <w:tcPr>
            <w:tcW w:w="1718" w:type="dxa"/>
            <w:tcMar>
              <w:left w:w="28" w:type="dxa"/>
              <w:right w:w="28" w:type="dxa"/>
            </w:tcMar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Расчетная кратность внутренних перенапряжений </w:t>
            </w:r>
            <w:r w:rsidRPr="00421CD7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500" w:dyaOrig="380">
                <v:shape id="_x0000_i1037" type="#_x0000_t75" style="width:74.5pt;height:19pt" o:ole="">
                  <v:imagedata r:id="rId29" o:title=""/>
                </v:shape>
                <o:OLEObject Type="Embed" ProgID="Equation.3" ShapeID="_x0000_i1037" DrawAspect="Content" ObjectID="_1694525761" r:id="rId30"/>
              </w:objec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4,5</w:t>
            </w:r>
          </w:p>
        </w:tc>
        <w:tc>
          <w:tcPr>
            <w:tcW w:w="298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4,5</w:t>
            </w:r>
          </w:p>
        </w:tc>
        <w:tc>
          <w:tcPr>
            <w:tcW w:w="298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4,5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4,0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4,0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3,5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3,0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3,0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3,0</w:t>
            </w:r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2,7</w:t>
            </w:r>
          </w:p>
        </w:tc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2,5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2,1</w:t>
            </w:r>
          </w:p>
        </w:tc>
        <w:tc>
          <w:tcPr>
            <w:tcW w:w="444" w:type="dxa"/>
            <w:tcMar>
              <w:left w:w="28" w:type="dxa"/>
              <w:right w:w="28" w:type="dxa"/>
            </w:tcMar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1,8</w:t>
            </w:r>
          </w:p>
        </w:tc>
      </w:tr>
    </w:tbl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 </w:t>
      </w:r>
      <w:r w:rsidRPr="00421CD7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421CD7">
        <w:rPr>
          <w:rFonts w:ascii="Times New Roman" w:hAnsi="Times New Roman" w:cs="Times New Roman"/>
          <w:sz w:val="28"/>
          <w:szCs w:val="28"/>
        </w:rPr>
        <w:t xml:space="preserve"> – степень заземления </w:t>
      </w:r>
      <w:proofErr w:type="spellStart"/>
      <w:r w:rsidRPr="00421CD7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Pr="00421CD7">
        <w:rPr>
          <w:rFonts w:ascii="Times New Roman" w:hAnsi="Times New Roman" w:cs="Times New Roman"/>
          <w:sz w:val="28"/>
          <w:szCs w:val="28"/>
        </w:rPr>
        <w:t xml:space="preserve"> сети характеризуется наивысшим значением коэффициента замыкания на землю для схем данной сети, возможных в условиях эксплуатации.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>Таблица 6.3 – Нормированная удельная эффективная длина пути утечки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6"/>
        <w:gridCol w:w="1390"/>
        <w:gridCol w:w="1778"/>
        <w:gridCol w:w="1728"/>
      </w:tblGrid>
      <w:tr w:rsidR="009E3572" w:rsidRPr="00421CD7" w:rsidTr="00291A8C">
        <w:trPr>
          <w:cantSplit/>
          <w:trHeight w:val="425"/>
        </w:trPr>
        <w:tc>
          <w:tcPr>
            <w:tcW w:w="1670" w:type="dxa"/>
            <w:vMerge w:val="restart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Степень загрязненности атмосферы</w:t>
            </w:r>
          </w:p>
        </w:tc>
        <w:tc>
          <w:tcPr>
            <w:tcW w:w="4896" w:type="dxa"/>
            <w:gridSpan w:val="3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ym w:font="Symbol" w:char="F06C"/>
            </w:r>
            <w:proofErr w:type="spellStart"/>
            <w:r w:rsidRPr="00421CD7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ут</w:t>
            </w:r>
            <w:proofErr w:type="spellEnd"/>
            <w:proofErr w:type="gramStart"/>
            <w:r w:rsidRPr="00421C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,</w:t>
            </w:r>
            <w:proofErr w:type="gramEnd"/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 см/кВ (не менее)</w:t>
            </w:r>
          </w:p>
        </w:tc>
      </w:tr>
      <w:tr w:rsidR="009E3572" w:rsidRPr="00421CD7" w:rsidTr="00291A8C">
        <w:trPr>
          <w:cantSplit/>
          <w:trHeight w:val="426"/>
        </w:trPr>
        <w:tc>
          <w:tcPr>
            <w:tcW w:w="1670" w:type="dxa"/>
            <w:vMerge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  <w:gridSpan w:val="3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для воздушных линий при номиналь</w:t>
            </w:r>
            <w:r w:rsidRPr="00421CD7">
              <w:rPr>
                <w:rFonts w:ascii="Times New Roman" w:hAnsi="Times New Roman" w:cs="Times New Roman"/>
                <w:sz w:val="28"/>
                <w:szCs w:val="28"/>
              </w:rPr>
              <w:softHyphen/>
              <w:t>ном напряжении, кВ</w:t>
            </w:r>
          </w:p>
        </w:tc>
      </w:tr>
      <w:tr w:rsidR="009E3572" w:rsidRPr="00421CD7" w:rsidTr="00291A8C">
        <w:trPr>
          <w:cantSplit/>
          <w:trHeight w:val="426"/>
        </w:trPr>
        <w:tc>
          <w:tcPr>
            <w:tcW w:w="1670" w:type="dxa"/>
            <w:vMerge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35</w:t>
            </w:r>
          </w:p>
        </w:tc>
        <w:tc>
          <w:tcPr>
            <w:tcW w:w="1778" w:type="dxa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110–220</w:t>
            </w:r>
          </w:p>
        </w:tc>
        <w:tc>
          <w:tcPr>
            <w:tcW w:w="1728" w:type="dxa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330–750</w:t>
            </w:r>
          </w:p>
        </w:tc>
      </w:tr>
      <w:tr w:rsidR="009E3572" w:rsidRPr="00421CD7" w:rsidTr="00291A8C">
        <w:trPr>
          <w:cantSplit/>
        </w:trPr>
        <w:tc>
          <w:tcPr>
            <w:tcW w:w="1670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I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III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IV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V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VI</w:t>
            </w:r>
          </w:p>
        </w:tc>
        <w:tc>
          <w:tcPr>
            <w:tcW w:w="1390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1,7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1,90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2,25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2,60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3,50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4,00</w:t>
            </w:r>
          </w:p>
        </w:tc>
        <w:tc>
          <w:tcPr>
            <w:tcW w:w="177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1,30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1,60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1,90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2,25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3,00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3,50</w:t>
            </w:r>
          </w:p>
        </w:tc>
        <w:tc>
          <w:tcPr>
            <w:tcW w:w="172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1,30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1,50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1,80 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2,25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3,00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3,50</w:t>
            </w:r>
          </w:p>
        </w:tc>
      </w:tr>
    </w:tbl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421CD7">
        <w:rPr>
          <w:rFonts w:ascii="Times New Roman" w:hAnsi="Times New Roman" w:cs="Times New Roman"/>
          <w:sz w:val="28"/>
          <w:szCs w:val="28"/>
        </w:rPr>
        <w:t>!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>Если число изоляторов в гирлянде, рассчитанное по соотно</w:t>
      </w:r>
      <w:r w:rsidRPr="00421CD7">
        <w:rPr>
          <w:rFonts w:ascii="Times New Roman" w:hAnsi="Times New Roman" w:cs="Times New Roman"/>
          <w:sz w:val="28"/>
          <w:szCs w:val="28"/>
        </w:rPr>
        <w:softHyphen/>
        <w:t xml:space="preserve">шению (1.5),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не намного превышает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число изоляторов, опреде</w:t>
      </w:r>
      <w:r w:rsidRPr="00421CD7">
        <w:rPr>
          <w:rFonts w:ascii="Times New Roman" w:hAnsi="Times New Roman" w:cs="Times New Roman"/>
          <w:sz w:val="28"/>
          <w:szCs w:val="28"/>
        </w:rPr>
        <w:softHyphen/>
        <w:t>ленное по выражению (1.2), количество изоляторов в гирлянде следует увеличить; если же, согласно условию (1.5), число изо</w:t>
      </w:r>
      <w:r w:rsidRPr="00421CD7">
        <w:rPr>
          <w:rFonts w:ascii="Times New Roman" w:hAnsi="Times New Roman" w:cs="Times New Roman"/>
          <w:sz w:val="28"/>
          <w:szCs w:val="28"/>
        </w:rPr>
        <w:softHyphen/>
        <w:t xml:space="preserve">ляторов необходимо увеличить на 3–4 и более, целесообразнее использовать специальные изоляторы, имеющие повышенную длину пути токов утечки. 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br w:type="page"/>
      </w:r>
      <w:r w:rsidRPr="00421CD7">
        <w:rPr>
          <w:rFonts w:ascii="Times New Roman" w:hAnsi="Times New Roman" w:cs="Times New Roman"/>
          <w:sz w:val="28"/>
          <w:szCs w:val="28"/>
        </w:rPr>
        <w:lastRenderedPageBreak/>
        <w:t>Таблица 6.4 – Характеристики линейных изоляторов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4"/>
        <w:gridCol w:w="906"/>
        <w:gridCol w:w="809"/>
        <w:gridCol w:w="515"/>
        <w:gridCol w:w="873"/>
        <w:gridCol w:w="589"/>
        <w:gridCol w:w="700"/>
        <w:gridCol w:w="1131"/>
        <w:gridCol w:w="632"/>
        <w:gridCol w:w="788"/>
        <w:gridCol w:w="709"/>
        <w:gridCol w:w="775"/>
      </w:tblGrid>
      <w:tr w:rsidR="009E3572" w:rsidRPr="00421CD7" w:rsidTr="00291A8C">
        <w:trPr>
          <w:trHeight w:val="375"/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856" w:type="dxa"/>
            <w:gridSpan w:val="3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размеры, </w:t>
            </w:r>
            <w:proofErr w:type="gramStart"/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Длина пути утечки, </w:t>
            </w:r>
            <w:proofErr w:type="gramStart"/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Разрушающая электромеханическая нагрузка, кН, не менее</w:t>
            </w:r>
          </w:p>
        </w:tc>
        <w:tc>
          <w:tcPr>
            <w:tcW w:w="447" w:type="dxa"/>
            <w:vMerge w:val="restart"/>
            <w:textDirection w:val="btLr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Пробивное напряжение, кВ, не менее</w:t>
            </w:r>
          </w:p>
        </w:tc>
        <w:tc>
          <w:tcPr>
            <w:tcW w:w="0" w:type="auto"/>
            <w:gridSpan w:val="4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Выдерживаемое напряжение, кВ</w:t>
            </w:r>
          </w:p>
        </w:tc>
        <w:tc>
          <w:tcPr>
            <w:tcW w:w="0" w:type="auto"/>
            <w:vMerge w:val="restart"/>
            <w:textDirection w:val="btLr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Масса изолятора, </w:t>
            </w:r>
            <w:proofErr w:type="gramStart"/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, не более</w:t>
            </w:r>
          </w:p>
        </w:tc>
      </w:tr>
      <w:tr w:rsidR="009E3572" w:rsidRPr="00421CD7" w:rsidTr="00291A8C">
        <w:trPr>
          <w:trHeight w:val="705"/>
          <w:tblHeader/>
          <w:jc w:val="center"/>
        </w:trPr>
        <w:tc>
          <w:tcPr>
            <w:tcW w:w="0" w:type="auto"/>
            <w:vMerge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vMerge w:val="restart"/>
            <w:textDirection w:val="btLr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Строительная 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высота H</w:t>
            </w:r>
          </w:p>
        </w:tc>
        <w:tc>
          <w:tcPr>
            <w:tcW w:w="768" w:type="dxa"/>
            <w:vMerge w:val="restart"/>
            <w:textDirection w:val="btLr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Диаметр 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изолятора D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Диаметр стержня </w:t>
            </w:r>
            <w:proofErr w:type="spellStart"/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</w:p>
        </w:tc>
        <w:tc>
          <w:tcPr>
            <w:tcW w:w="842" w:type="dxa"/>
            <w:vMerge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  <w:vMerge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vMerge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Одноминутное при 50Гц не менее</w:t>
            </w:r>
          </w:p>
        </w:tc>
        <w:tc>
          <w:tcPr>
            <w:tcW w:w="0" w:type="auto"/>
            <w:gridSpan w:val="2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Импульсное 1%-ное разрядное напряжение при волне 1,2/50мкс, не менее</w:t>
            </w:r>
          </w:p>
        </w:tc>
        <w:tc>
          <w:tcPr>
            <w:tcW w:w="0" w:type="auto"/>
            <w:vMerge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72" w:rsidRPr="00421CD7" w:rsidTr="00291A8C">
        <w:trPr>
          <w:cantSplit/>
          <w:trHeight w:val="818"/>
          <w:tblHeader/>
          <w:jc w:val="center"/>
        </w:trPr>
        <w:tc>
          <w:tcPr>
            <w:tcW w:w="0" w:type="auto"/>
            <w:vMerge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vMerge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vMerge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  <w:vMerge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vMerge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В сухом 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сост.</w:t>
            </w:r>
          </w:p>
        </w:tc>
        <w:tc>
          <w:tcPr>
            <w:tcW w:w="0" w:type="auto"/>
            <w:textDirection w:val="btL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Под дождем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vMerge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72" w:rsidRPr="00421CD7" w:rsidTr="00291A8C">
        <w:trPr>
          <w:trHeight w:val="355"/>
          <w:jc w:val="center"/>
        </w:trPr>
        <w:tc>
          <w:tcPr>
            <w:tcW w:w="7117" w:type="dxa"/>
            <w:gridSpan w:val="12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Подвесные изоляторы из закаленного стекла (ГОСТ 6490-83*Е)</w:t>
            </w:r>
          </w:p>
        </w:tc>
      </w:tr>
      <w:tr w:rsidR="009E3572" w:rsidRPr="00421CD7" w:rsidTr="00291A8C">
        <w:trPr>
          <w:trHeight w:val="252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ПС40 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80" w:dyaOrig="240">
                <v:shape id="_x0000_i1038" type="#_x0000_t75" style="width:39pt;height:12.5pt" o:ole="">
                  <v:imagedata r:id="rId31" o:title=""/>
                </v:shape>
                <o:OLEObject Type="Embed" ProgID="Equation.3" ShapeID="_x0000_i1038" DrawAspect="Content" ObjectID="_1694525762" r:id="rId32"/>
              </w:objec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60" w:dyaOrig="279">
                <v:shape id="_x0000_i1039" type="#_x0000_t75" style="width:33pt;height:12.5pt" o:ole="">
                  <v:imagedata r:id="rId33" o:title=""/>
                </v:shape>
                <o:OLEObject Type="Embed" ProgID="Equation.3" ShapeID="_x0000_i1039" DrawAspect="Content" ObjectID="_1694525763" r:id="rId34"/>
              </w:objec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240">
                <v:shape id="_x0000_i1040" type="#_x0000_t75" style="width:30.5pt;height:12.5pt" o:ole="">
                  <v:imagedata r:id="rId35" o:title=""/>
                </v:shape>
                <o:OLEObject Type="Embed" ProgID="Equation.3" ShapeID="_x0000_i1040" DrawAspect="Content" ObjectID="_1694525764" r:id="rId36"/>
              </w:objec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1,78</w:t>
            </w:r>
          </w:p>
        </w:tc>
      </w:tr>
      <w:tr w:rsidR="009E3572" w:rsidRPr="00421CD7" w:rsidTr="00291A8C">
        <w:trPr>
          <w:trHeight w:val="720"/>
          <w:jc w:val="center"/>
        </w:trPr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ПС 70-Д</w:t>
            </w:r>
          </w:p>
        </w:tc>
        <w:tc>
          <w:tcPr>
            <w:tcW w:w="653" w:type="dxa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38"/>
                <w:sz w:val="28"/>
                <w:szCs w:val="28"/>
              </w:rPr>
              <w:object w:dxaOrig="720" w:dyaOrig="920">
                <v:shape id="_x0000_i1041" type="#_x0000_t75" style="width:35.5pt;height:39pt" o:ole="">
                  <v:imagedata r:id="rId37" o:title=""/>
                </v:shape>
                <o:OLEObject Type="Embed" ProgID="Equation.3" ShapeID="_x0000_i1041" DrawAspect="Content" ObjectID="_1694525765" r:id="rId38"/>
              </w:object>
            </w:r>
          </w:p>
        </w:tc>
        <w:tc>
          <w:tcPr>
            <w:tcW w:w="768" w:type="dxa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240">
                <v:shape id="_x0000_i1042" type="#_x0000_t75" style="width:33pt;height:12.5pt" o:ole="">
                  <v:imagedata r:id="rId39" o:title=""/>
                </v:shape>
                <o:OLEObject Type="Embed" ProgID="Equation.3" ShapeID="_x0000_i1042" DrawAspect="Content" ObjectID="_1694525766" r:id="rId40"/>
              </w:objec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40" w:dyaOrig="279">
                <v:shape id="_x0000_i1043" type="#_x0000_t75" style="width:33pt;height:11pt" o:ole="">
                  <v:imagedata r:id="rId41" o:title=""/>
                </v:shape>
                <o:OLEObject Type="Embed" ProgID="Equation.3" ShapeID="_x0000_i1043" DrawAspect="Content" ObjectID="_1694525767" r:id="rId42"/>
              </w:object>
            </w:r>
          </w:p>
        </w:tc>
        <w:tc>
          <w:tcPr>
            <w:tcW w:w="411" w:type="dxa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47" w:type="dxa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3,49 или 3,56</w:t>
            </w:r>
          </w:p>
        </w:tc>
      </w:tr>
      <w:tr w:rsidR="009E3572" w:rsidRPr="00421CD7" w:rsidTr="00291A8C">
        <w:trPr>
          <w:trHeight w:val="155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proofErr w:type="gramStart"/>
            <w:r w:rsidRPr="00421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(ПС-Б, </w:t>
            </w:r>
            <w:proofErr w:type="gramEnd"/>
          </w:p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ПС-4,5)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 130</w: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90*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9E3572" w:rsidRPr="00421CD7" w:rsidTr="00291A8C">
        <w:trPr>
          <w:trHeight w:val="18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(ПС6-В)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90*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9E3572" w:rsidRPr="00421CD7" w:rsidTr="00291A8C">
        <w:trPr>
          <w:trHeight w:val="245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(ПС120-А)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40">
                <v:shape id="_x0000_i1044" type="#_x0000_t75" style="width:31.5pt;height:11.5pt" o:ole="">
                  <v:imagedata r:id="rId43" o:title=""/>
                </v:shape>
                <o:OLEObject Type="Embed" ProgID="Equation.3" ShapeID="_x0000_i1044" DrawAspect="Content" ObjectID="_1694525768" r:id="rId44"/>
              </w:objec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240">
                <v:shape id="_x0000_i1045" type="#_x0000_t75" style="width:33pt;height:12.5pt" o:ole="">
                  <v:imagedata r:id="rId45" o:title=""/>
                </v:shape>
                <o:OLEObject Type="Embed" ProgID="Equation.3" ShapeID="_x0000_i1045" DrawAspect="Content" ObjectID="_1694525769" r:id="rId46"/>
              </w:objec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20" w:dyaOrig="240">
                <v:shape id="_x0000_i1046" type="#_x0000_t75" style="width:36.5pt;height:12.5pt" o:ole="">
                  <v:imagedata r:id="rId47" o:title=""/>
                </v:shape>
                <o:OLEObject Type="Embed" ProgID="Equation.3" ShapeID="_x0000_i1046" DrawAspect="Content" ObjectID="_1694525770" r:id="rId48"/>
              </w:objec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5,41</w:t>
            </w:r>
          </w:p>
        </w:tc>
      </w:tr>
      <w:tr w:rsidR="009E3572" w:rsidRPr="00421CD7" w:rsidTr="00291A8C">
        <w:trPr>
          <w:trHeight w:val="255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ПС120-Б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40">
                <v:shape id="_x0000_i1047" type="#_x0000_t75" style="width:31.5pt;height:11.5pt" o:ole="">
                  <v:imagedata r:id="rId49" o:title=""/>
                </v:shape>
                <o:OLEObject Type="Embed" ProgID="Equation.3" ShapeID="_x0000_i1047" DrawAspect="Content" ObjectID="_1694525771" r:id="rId50"/>
              </w:objec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240">
                <v:shape id="_x0000_i1048" type="#_x0000_t75" style="width:33pt;height:12.5pt" o:ole="">
                  <v:imagedata r:id="rId51" o:title=""/>
                </v:shape>
                <o:OLEObject Type="Embed" ProgID="Equation.3" ShapeID="_x0000_i1048" DrawAspect="Content" ObjectID="_1694525772" r:id="rId52"/>
              </w:objec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20" w:dyaOrig="240">
                <v:shape id="_x0000_i1049" type="#_x0000_t75" style="width:36.5pt;height:12.5pt" o:ole="">
                  <v:imagedata r:id="rId53" o:title=""/>
                </v:shape>
                <o:OLEObject Type="Embed" ProgID="Equation.3" ShapeID="_x0000_i1049" DrawAspect="Content" ObjectID="_1694525773" r:id="rId54"/>
              </w:objec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4,43</w:t>
            </w:r>
          </w:p>
        </w:tc>
      </w:tr>
      <w:tr w:rsidR="009E3572" w:rsidRPr="00421CD7" w:rsidTr="00291A8C">
        <w:trPr>
          <w:trHeight w:val="285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(ПС160-Б)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 170</w: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9E3572" w:rsidRPr="00421CD7" w:rsidTr="00291A8C">
        <w:trPr>
          <w:trHeight w:val="329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ПС160-В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40">
                <v:shape id="_x0000_i1050" type="#_x0000_t75" style="width:31.5pt;height:11.5pt" o:ole="">
                  <v:imagedata r:id="rId49" o:title=""/>
                </v:shape>
                <o:OLEObject Type="Embed" ProgID="Equation.3" ShapeID="_x0000_i1050" DrawAspect="Content" ObjectID="_1694525774" r:id="rId55"/>
              </w:objec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240">
                <v:shape id="_x0000_i1051" type="#_x0000_t75" style="width:30.5pt;height:12.5pt" o:ole="">
                  <v:imagedata r:id="rId56" o:title=""/>
                </v:shape>
                <o:OLEObject Type="Embed" ProgID="Equation.3" ShapeID="_x0000_i1051" DrawAspect="Content" ObjectID="_1694525775" r:id="rId57"/>
              </w:objec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240">
                <v:shape id="_x0000_i1052" type="#_x0000_t75" style="width:33pt;height:12.5pt" o:ole="">
                  <v:imagedata r:id="rId58" o:title=""/>
                </v:shape>
                <o:OLEObject Type="Embed" ProgID="Equation.3" ShapeID="_x0000_i1052" DrawAspect="Content" ObjectID="_1694525776" r:id="rId59"/>
              </w:objec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20" w:dyaOrig="240">
                <v:shape id="_x0000_i1053" type="#_x0000_t75" style="width:36.5pt;height:12.5pt" o:ole="">
                  <v:imagedata r:id="rId60" o:title=""/>
                </v:shape>
                <o:OLEObject Type="Embed" ProgID="Equation.3" ShapeID="_x0000_i1053" DrawAspect="Content" ObjectID="_1694525777" r:id="rId61"/>
              </w:objec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6,58 6,43</w:t>
            </w:r>
          </w:p>
        </w:tc>
      </w:tr>
      <w:tr w:rsidR="009E3572" w:rsidRPr="00421CD7" w:rsidTr="00291A8C">
        <w:trPr>
          <w:trHeight w:val="36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(ПС210-Б)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40" w:dyaOrig="279">
                <v:shape id="_x0000_i1054" type="#_x0000_t75" style="width:30.5pt;height:11pt" o:ole="">
                  <v:imagedata r:id="rId62" o:title=""/>
                </v:shape>
                <o:OLEObject Type="Embed" ProgID="Equation.3" ShapeID="_x0000_i1054" DrawAspect="Content" ObjectID="_1694525778" r:id="rId63"/>
              </w:objec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240">
                <v:shape id="_x0000_i1055" type="#_x0000_t75" style="width:33pt;height:12.5pt" o:ole="">
                  <v:imagedata r:id="rId64" o:title=""/>
                </v:shape>
                <o:OLEObject Type="Embed" ProgID="Equation.3" ShapeID="_x0000_i1055" DrawAspect="Content" ObjectID="_1694525779" r:id="rId65"/>
              </w:objec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20" w:dyaOrig="240">
                <v:shape id="_x0000_i1056" type="#_x0000_t75" style="width:36.5pt;height:12.5pt" o:ole="">
                  <v:imagedata r:id="rId66" o:title=""/>
                </v:shape>
                <o:OLEObject Type="Embed" ProgID="Equation.3" ShapeID="_x0000_i1056" DrawAspect="Content" ObjectID="_1694525780" r:id="rId67"/>
              </w:objec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8,50</w:t>
            </w:r>
          </w:p>
        </w:tc>
      </w:tr>
      <w:tr w:rsidR="009E3572" w:rsidRPr="00421CD7" w:rsidTr="00291A8C">
        <w:trPr>
          <w:trHeight w:val="33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ПСК210-А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240">
                <v:shape id="_x0000_i1057" type="#_x0000_t75" style="width:30.5pt;height:12.5pt" o:ole="">
                  <v:imagedata r:id="rId68" o:title=""/>
                </v:shape>
                <o:OLEObject Type="Embed" ProgID="Equation.3" ShapeID="_x0000_i1057" DrawAspect="Content" ObjectID="_1694525781" r:id="rId69"/>
              </w:objec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240">
                <v:shape id="_x0000_i1058" type="#_x0000_t75" style="width:33pt;height:12.5pt" o:ole="">
                  <v:imagedata r:id="rId70" o:title=""/>
                </v:shape>
                <o:OLEObject Type="Embed" ProgID="Equation.3" ShapeID="_x0000_i1058" DrawAspect="Content" ObjectID="_1694525782" r:id="rId71"/>
              </w:objec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40" w:dyaOrig="240">
                <v:shape id="_x0000_i1059" type="#_x0000_t75" style="width:37pt;height:12.5pt" o:ole="">
                  <v:imagedata r:id="rId72" o:title=""/>
                </v:shape>
                <o:OLEObject Type="Embed" ProgID="Equation.3" ShapeID="_x0000_i1059" DrawAspect="Content" ObjectID="_1694525783" r:id="rId73"/>
              </w:objec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8,95</w:t>
            </w:r>
          </w:p>
        </w:tc>
      </w:tr>
      <w:tr w:rsidR="009E3572" w:rsidRPr="00421CD7" w:rsidTr="00291A8C">
        <w:trPr>
          <w:trHeight w:val="358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ПС210-В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240">
                <v:shape id="_x0000_i1060" type="#_x0000_t75" style="width:30.5pt;height:12.5pt" o:ole="">
                  <v:imagedata r:id="rId74" o:title=""/>
                </v:shape>
                <o:OLEObject Type="Embed" ProgID="Equation.3" ShapeID="_x0000_i1060" DrawAspect="Content" ObjectID="_1694525784" r:id="rId75"/>
              </w:objec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240">
                <v:shape id="_x0000_i1061" type="#_x0000_t75" style="width:33pt;height:12.5pt" o:ole="">
                  <v:imagedata r:id="rId76" o:title=""/>
                </v:shape>
                <o:OLEObject Type="Embed" ProgID="Equation.3" ShapeID="_x0000_i1061" DrawAspect="Content" ObjectID="_1694525785" r:id="rId77"/>
              </w:objec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20" w:dyaOrig="240">
                <v:shape id="_x0000_i1062" type="#_x0000_t75" style="width:36.5pt;height:12.5pt" o:ole="">
                  <v:imagedata r:id="rId78" o:title=""/>
                </v:shape>
                <o:OLEObject Type="Embed" ProgID="Equation.3" ShapeID="_x0000_i1062" DrawAspect="Content" ObjectID="_1694525786" r:id="rId79"/>
              </w:objec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9E3572" w:rsidRPr="00421CD7" w:rsidTr="00291A8C">
        <w:trPr>
          <w:trHeight w:val="159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(ПС300-Б)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240">
                <v:shape id="_x0000_i1063" type="#_x0000_t75" style="width:33pt;height:12.5pt" o:ole="">
                  <v:imagedata r:id="rId80" o:title=""/>
                </v:shape>
                <o:OLEObject Type="Embed" ProgID="Equation.3" ShapeID="_x0000_i1063" DrawAspect="Content" ObjectID="_1694525787" r:id="rId81"/>
              </w:objec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</w:tr>
      <w:tr w:rsidR="009E3572" w:rsidRPr="00421CD7" w:rsidTr="00291A8C">
        <w:trPr>
          <w:trHeight w:val="315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ПСК300-К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60" w:dyaOrig="340">
                <v:shape id="_x0000_i1064" type="#_x0000_t75" style="width:28pt;height:17pt" o:ole="">
                  <v:imagedata r:id="rId82" o:title=""/>
                </v:shape>
                <o:OLEObject Type="Embed" ProgID="Equation.3" ShapeID="_x0000_i1064" DrawAspect="Content" ObjectID="_1694525788" r:id="rId83"/>
              </w:objec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80" w:dyaOrig="340">
                <v:shape id="_x0000_i1065" type="#_x0000_t75" style="width:29.5pt;height:17pt" o:ole="">
                  <v:imagedata r:id="rId84" o:title=""/>
                </v:shape>
                <o:OLEObject Type="Embed" ProgID="Equation.3" ShapeID="_x0000_i1065" DrawAspect="Content" ObjectID="_1694525789" r:id="rId85"/>
              </w:objec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40" w:dyaOrig="240">
                <v:shape id="_x0000_i1066" type="#_x0000_t75" style="width:37pt;height:12.5pt" o:ole="">
                  <v:imagedata r:id="rId86" o:title=""/>
                </v:shape>
                <o:OLEObject Type="Embed" ProgID="Equation.3" ShapeID="_x0000_i1066" DrawAspect="Content" ObjectID="_1694525790" r:id="rId87"/>
              </w:objec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14,02</w:t>
            </w:r>
          </w:p>
        </w:tc>
      </w:tr>
      <w:tr w:rsidR="009E3572" w:rsidRPr="00421CD7" w:rsidTr="00291A8C">
        <w:trPr>
          <w:trHeight w:val="208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ПС300-В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240">
                <v:shape id="_x0000_i1067" type="#_x0000_t75" style="width:30.5pt;height:12.5pt" o:ole="">
                  <v:imagedata r:id="rId88" o:title=""/>
                </v:shape>
                <o:OLEObject Type="Embed" ProgID="Equation.3" ShapeID="_x0000_i1067" DrawAspect="Content" ObjectID="_1694525791" r:id="rId89"/>
              </w:objec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240">
                <v:shape id="_x0000_i1068" type="#_x0000_t75" style="width:33pt;height:12.5pt" o:ole="">
                  <v:imagedata r:id="rId90" o:title=""/>
                </v:shape>
                <o:OLEObject Type="Embed" ProgID="Equation.3" ShapeID="_x0000_i1068" DrawAspect="Content" ObjectID="_1694525792" r:id="rId91"/>
              </w:objec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20" w:dyaOrig="240">
                <v:shape id="_x0000_i1069" type="#_x0000_t75" style="width:36.5pt;height:12.5pt" o:ole="">
                  <v:imagedata r:id="rId92" o:title=""/>
                </v:shape>
                <o:OLEObject Type="Embed" ProgID="Equation.3" ShapeID="_x0000_i1069" DrawAspect="Content" ObjectID="_1694525793" r:id="rId93"/>
              </w:objec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10,05</w:t>
            </w:r>
          </w:p>
        </w:tc>
      </w:tr>
      <w:tr w:rsidR="009E3572" w:rsidRPr="00421CD7" w:rsidTr="00291A8C">
        <w:trPr>
          <w:trHeight w:val="30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ПС400-</w:t>
            </w: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А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80" w:dyaOrig="340">
                <v:shape id="_x0000_i1070" type="#_x0000_t75" style="width:29.5pt;height:17pt" o:ole="">
                  <v:imagedata r:id="rId94" o:title=""/>
                </v:shape>
                <o:OLEObject Type="Embed" ProgID="Equation.3" ShapeID="_x0000_i1070" DrawAspect="Content" ObjectID="_1694525794" r:id="rId95"/>
              </w:objec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40">
                <v:shape id="_x0000_i1071" type="#_x0000_t75" style="width:32pt;height:12.5pt" o:ole="">
                  <v:imagedata r:id="rId96" o:title=""/>
                </v:shape>
                <o:OLEObject Type="Embed" ProgID="Equation.3" ShapeID="_x0000_i1071" DrawAspect="Content" ObjectID="_1694525795" r:id="rId97"/>
              </w:objec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40" w:dyaOrig="240">
                <v:shape id="_x0000_i1072" type="#_x0000_t75" style="width:37pt;height:12.5pt" o:ole="">
                  <v:imagedata r:id="rId98" o:title=""/>
                </v:shape>
                <o:OLEObject Type="Embed" ProgID="Equation.3" ShapeID="_x0000_i1072" DrawAspect="Content" ObjectID="_1694525796" r:id="rId99"/>
              </w:objec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421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</w:tr>
      <w:tr w:rsidR="009E3572" w:rsidRPr="00421CD7" w:rsidTr="00291A8C">
        <w:trPr>
          <w:trHeight w:val="354"/>
          <w:jc w:val="center"/>
        </w:trPr>
        <w:tc>
          <w:tcPr>
            <w:tcW w:w="7117" w:type="dxa"/>
            <w:gridSpan w:val="12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Подвесные фарфоровые изоляторы (ГОСТ 6490-83*Е)</w:t>
            </w:r>
          </w:p>
        </w:tc>
      </w:tr>
      <w:tr w:rsidR="009E3572" w:rsidRPr="00421CD7" w:rsidTr="00291A8C">
        <w:trPr>
          <w:trHeight w:val="331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110*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9E3572" w:rsidRPr="00421CD7" w:rsidTr="00291A8C">
        <w:trPr>
          <w:trHeight w:val="537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(ПФ6-А,</w:t>
            </w:r>
            <w:proofErr w:type="gramEnd"/>
          </w:p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П-4,5)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ПФ70-А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240">
                <v:shape id="_x0000_i1073" type="#_x0000_t75" style="width:30.5pt;height:12.5pt" o:ole="">
                  <v:imagedata r:id="rId100" o:title=""/>
                </v:shape>
                <o:OLEObject Type="Embed" ProgID="Equation.3" ShapeID="_x0000_i1073" DrawAspect="Content" ObjectID="_1694525797" r:id="rId101"/>
              </w:objec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40">
                <v:shape id="_x0000_i1074" type="#_x0000_t75" style="width:32pt;height:12.5pt" o:ole="">
                  <v:imagedata r:id="rId102" o:title=""/>
                </v:shape>
                <o:OLEObject Type="Embed" ProgID="Equation.3" ShapeID="_x0000_i1074" DrawAspect="Content" ObjectID="_1694525798" r:id="rId103"/>
              </w:objec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40">
                <v:shape id="_x0000_i1075" type="#_x0000_t75" style="width:32pt;height:12.5pt" o:ole="">
                  <v:imagedata r:id="rId104" o:title=""/>
                </v:shape>
                <o:OLEObject Type="Embed" ProgID="Equation.3" ShapeID="_x0000_i1075" DrawAspect="Content" ObjectID="_1694525799" r:id="rId105"/>
              </w:objec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20" w:dyaOrig="240">
                <v:shape id="_x0000_i1076" type="#_x0000_t75" style="width:36.5pt;height:12.5pt" o:ole="">
                  <v:imagedata r:id="rId106" o:title=""/>
                </v:shape>
                <o:OLEObject Type="Embed" ProgID="Equation.3" ShapeID="_x0000_i1076" DrawAspect="Content" ObjectID="_1694525800" r:id="rId107"/>
              </w:objec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4,6 или 4,5</w:t>
            </w:r>
          </w:p>
        </w:tc>
      </w:tr>
      <w:tr w:rsidR="009E3572" w:rsidRPr="00421CD7" w:rsidTr="00291A8C">
        <w:trPr>
          <w:trHeight w:val="271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(ПФ6-Б, ПМ-4,5)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100*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9E3572" w:rsidRPr="00421CD7" w:rsidTr="00291A8C">
        <w:trPr>
          <w:trHeight w:val="185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ПФ70-В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40">
                <v:shape id="_x0000_i1077" type="#_x0000_t75" style="width:32pt;height:12.5pt" o:ole="">
                  <v:imagedata r:id="rId108" o:title=""/>
                </v:shape>
                <o:OLEObject Type="Embed" ProgID="Equation.3" ShapeID="_x0000_i1077" DrawAspect="Content" ObjectID="_1694525801" r:id="rId109"/>
              </w:objec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80" w:dyaOrig="340">
                <v:shape id="_x0000_i1078" type="#_x0000_t75" style="width:29.5pt;height:17pt" o:ole="">
                  <v:imagedata r:id="rId110" o:title=""/>
                </v:shape>
                <o:OLEObject Type="Embed" ProgID="Equation.3" ShapeID="_x0000_i1078" DrawAspect="Content" ObjectID="_1694525802" r:id="rId111"/>
              </w:objec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20" w:dyaOrig="240">
                <v:shape id="_x0000_i1079" type="#_x0000_t75" style="width:36.5pt;height:12.5pt" o:ole="">
                  <v:imagedata r:id="rId112" o:title=""/>
                </v:shape>
                <o:OLEObject Type="Embed" ProgID="Equation.3" ShapeID="_x0000_i1079" DrawAspect="Content" ObjectID="_1694525803" r:id="rId113"/>
              </w:objec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</w:tr>
      <w:tr w:rsidR="009E3572" w:rsidRPr="00421CD7" w:rsidTr="00291A8C">
        <w:trPr>
          <w:trHeight w:val="155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(ПФ6-Б)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100*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</w:tr>
      <w:tr w:rsidR="009E3572" w:rsidRPr="00421CD7" w:rsidTr="00291A8C">
        <w:trPr>
          <w:trHeight w:val="18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(ПФЕ-11)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125*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9E3572" w:rsidRPr="00421CD7" w:rsidTr="00291A8C">
        <w:trPr>
          <w:trHeight w:val="245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(ПФ16-А)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135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9E3572" w:rsidRPr="00421CD7" w:rsidTr="00291A8C">
        <w:trPr>
          <w:trHeight w:val="255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(ПФЕ-16)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125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</w:tr>
      <w:tr w:rsidR="009E3572" w:rsidRPr="00421CD7" w:rsidTr="00291A8C">
        <w:trPr>
          <w:trHeight w:val="329"/>
          <w:jc w:val="center"/>
        </w:trPr>
        <w:tc>
          <w:tcPr>
            <w:tcW w:w="7117" w:type="dxa"/>
            <w:gridSpan w:val="12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Подвесные изоляторы для районов с повышенным уровнем загрязнения </w:t>
            </w:r>
          </w:p>
        </w:tc>
      </w:tr>
      <w:tr w:rsidR="009E3572" w:rsidRPr="00421CD7" w:rsidTr="00291A8C">
        <w:trPr>
          <w:trHeight w:val="36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(ПФГ-5,</w:t>
            </w:r>
            <w:proofErr w:type="gramEnd"/>
          </w:p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ПР-3,5)</w:t>
            </w:r>
          </w:p>
        </w:tc>
        <w:tc>
          <w:tcPr>
            <w:tcW w:w="653" w:type="dxa"/>
            <w:vAlign w:val="center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110*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</w:tr>
      <w:tr w:rsidR="009E3572" w:rsidRPr="00421CD7" w:rsidTr="00291A8C">
        <w:trPr>
          <w:trHeight w:val="33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(ПФГ6-А, НС-2)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110*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</w:tr>
      <w:tr w:rsidR="009E3572" w:rsidRPr="00421CD7" w:rsidTr="00291A8C">
        <w:trPr>
          <w:trHeight w:val="358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ПФВ70-А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5,09</w:t>
            </w:r>
          </w:p>
        </w:tc>
      </w:tr>
      <w:tr w:rsidR="009E3572" w:rsidRPr="00421CD7" w:rsidTr="00291A8C">
        <w:trPr>
          <w:trHeight w:val="159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(ПФГ60</w:t>
            </w: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-Б)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</w: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</w:tr>
      <w:tr w:rsidR="009E3572" w:rsidRPr="00421CD7" w:rsidTr="00291A8C">
        <w:trPr>
          <w:trHeight w:val="315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(ПСГ70-А)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40">
                <v:shape id="_x0000_i1080" type="#_x0000_t75" style="width:32pt;height:12.5pt" o:ole="">
                  <v:imagedata r:id="rId114" o:title=""/>
                </v:shape>
                <o:OLEObject Type="Embed" ProgID="Equation.3" ShapeID="_x0000_i1080" DrawAspect="Content" ObjectID="_1694525804" r:id="rId115"/>
              </w:objec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40">
                <v:shape id="_x0000_i1081" type="#_x0000_t75" style="width:32pt;height:12.5pt" o:ole="">
                  <v:imagedata r:id="rId116" o:title=""/>
                </v:shape>
                <o:OLEObject Type="Embed" ProgID="Equation.3" ShapeID="_x0000_i1081" DrawAspect="Content" ObjectID="_1694525805" r:id="rId117"/>
              </w:objec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40" w:dyaOrig="240">
                <v:shape id="_x0000_i1082" type="#_x0000_t75" style="width:37pt;height:12.5pt" o:ole="">
                  <v:imagedata r:id="rId118" o:title=""/>
                </v:shape>
                <o:OLEObject Type="Embed" ProgID="Equation.3" ShapeID="_x0000_i1082" DrawAspect="Content" ObjectID="_1694525806" r:id="rId119"/>
              </w:objec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9E3572" w:rsidRPr="00421CD7" w:rsidTr="00291A8C">
        <w:trPr>
          <w:trHeight w:val="208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ПСД70-ДМ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40">
                <v:shape id="_x0000_i1083" type="#_x0000_t75" style="width:32pt;height:12.5pt" o:ole="">
                  <v:imagedata r:id="rId120" o:title=""/>
                </v:shape>
                <o:OLEObject Type="Embed" ProgID="Equation.3" ShapeID="_x0000_i1083" DrawAspect="Content" ObjectID="_1694525807" r:id="rId121"/>
              </w:objec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240">
                <v:shape id="_x0000_i1084" type="#_x0000_t75" style="width:33pt;height:12.5pt" o:ole="">
                  <v:imagedata r:id="rId122" o:title=""/>
                </v:shape>
                <o:OLEObject Type="Embed" ProgID="Equation.3" ShapeID="_x0000_i1084" DrawAspect="Content" ObjectID="_1694525808" r:id="rId123"/>
              </w:objec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20" w:dyaOrig="240">
                <v:shape id="_x0000_i1085" type="#_x0000_t75" style="width:36.5pt;height:12.5pt" o:ole="">
                  <v:imagedata r:id="rId124" o:title=""/>
                </v:shape>
                <o:OLEObject Type="Embed" ProgID="Equation.3" ShapeID="_x0000_i1085" DrawAspect="Content" ObjectID="_1694525809" r:id="rId125"/>
              </w:objec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9E3572" w:rsidRPr="00421CD7" w:rsidTr="00291A8C">
        <w:trPr>
          <w:trHeight w:val="30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(ПСГ6-А)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95*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</w:tr>
      <w:tr w:rsidR="009E3572" w:rsidRPr="00421CD7" w:rsidTr="00291A8C">
        <w:trPr>
          <w:trHeight w:val="216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(ПСГ12-А)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90*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9E3572" w:rsidRPr="00421CD7" w:rsidTr="00291A8C">
        <w:trPr>
          <w:trHeight w:val="325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ПСВ120-А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40">
                <v:shape id="_x0000_i1086" type="#_x0000_t75" style="width:32pt;height:12.5pt" o:ole="">
                  <v:imagedata r:id="rId126" o:title=""/>
                </v:shape>
                <o:OLEObject Type="Embed" ProgID="Equation.3" ShapeID="_x0000_i1086" DrawAspect="Content" ObjectID="_1694525810" r:id="rId127"/>
              </w:objec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240">
                <v:shape id="_x0000_i1087" type="#_x0000_t75" style="width:33pt;height:12.5pt" o:ole="">
                  <v:imagedata r:id="rId128" o:title=""/>
                </v:shape>
                <o:OLEObject Type="Embed" ProgID="Equation.3" ShapeID="_x0000_i1087" DrawAspect="Content" ObjectID="_1694525811" r:id="rId129"/>
              </w:objec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39" w:dyaOrig="340">
                <v:shape id="_x0000_i1088" type="#_x0000_t75" style="width:34pt;height:17.5pt" o:ole="">
                  <v:imagedata r:id="rId130" o:title=""/>
                </v:shape>
                <o:OLEObject Type="Embed" ProgID="Equation.3" ShapeID="_x0000_i1088" DrawAspect="Content" ObjectID="_1694525812" r:id="rId131"/>
              </w:objec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7,02</w:t>
            </w:r>
          </w:p>
        </w:tc>
      </w:tr>
      <w:tr w:rsidR="009E3572" w:rsidRPr="00421CD7" w:rsidTr="00291A8C">
        <w:trPr>
          <w:trHeight w:val="35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ПСВ-120Б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40">
                <v:shape id="_x0000_i1089" type="#_x0000_t75" style="width:32pt;height:12.5pt" o:ole="">
                  <v:imagedata r:id="rId120" o:title=""/>
                </v:shape>
                <o:OLEObject Type="Embed" ProgID="Equation.3" ShapeID="_x0000_i1089" DrawAspect="Content" ObjectID="_1694525813" r:id="rId132"/>
              </w:objec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240">
                <v:shape id="_x0000_i1090" type="#_x0000_t75" style="width:33pt;height:12.5pt" o:ole="">
                  <v:imagedata r:id="rId133" o:title=""/>
                </v:shape>
                <o:OLEObject Type="Embed" ProgID="Equation.3" ShapeID="_x0000_i1090" DrawAspect="Content" ObjectID="_1694525814" r:id="rId134"/>
              </w:objec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20" w:dyaOrig="240">
                <v:shape id="_x0000_i1091" type="#_x0000_t75" style="width:36.5pt;height:12.5pt" o:ole="">
                  <v:imagedata r:id="rId135" o:title=""/>
                </v:shape>
                <o:OLEObject Type="Embed" ProgID="Equation.3" ShapeID="_x0000_i1091" DrawAspect="Content" ObjectID="_1694525815" r:id="rId136"/>
              </w:objec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</w:tr>
      <w:tr w:rsidR="009E3572" w:rsidRPr="00421CD7" w:rsidTr="00291A8C">
        <w:trPr>
          <w:trHeight w:val="345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ПСГ-16</w:t>
            </w:r>
          </w:p>
        </w:tc>
        <w:tc>
          <w:tcPr>
            <w:tcW w:w="653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768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2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411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447" w:type="dxa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</w:tr>
    </w:tbl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b/>
          <w:sz w:val="28"/>
          <w:szCs w:val="28"/>
        </w:rPr>
        <w:t>Примечания</w:t>
      </w:r>
      <w:r w:rsidRPr="00421C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>1. В обозначениях типов изоляторов согласно ГОСТ 6490-83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*Е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буквы означают: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- подвесной; С – стеклянный; Ф – фарфоровый; Г – </w:t>
      </w:r>
      <w:proofErr w:type="spellStart"/>
      <w:r w:rsidRPr="00421CD7">
        <w:rPr>
          <w:rFonts w:ascii="Times New Roman" w:hAnsi="Times New Roman" w:cs="Times New Roman"/>
          <w:sz w:val="28"/>
          <w:szCs w:val="28"/>
        </w:rPr>
        <w:t>грязестойкий</w:t>
      </w:r>
      <w:proofErr w:type="spellEnd"/>
      <w:r w:rsidRPr="00421CD7">
        <w:rPr>
          <w:rFonts w:ascii="Times New Roman" w:hAnsi="Times New Roman" w:cs="Times New Roman"/>
          <w:sz w:val="28"/>
          <w:szCs w:val="28"/>
        </w:rPr>
        <w:t>; К – конический; Д – двукрылый; В – с вытянутым вниз ребром; С (второе) – сферический; А, Б, В т.д. (в конце) – различные модификации (типоразмеры) данного типа изолятора. Цифры в обозначениях типов подвесных изоляторов показывают электромеханическую разрушающую нагрузку, кН.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2. Конструкции шапки и стержня изоляторов обеспечивают нормальное шарнирное зацепление в соответствии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стандартом СЭВ 170-95. 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3. В скобках даны старые обозначения изоляторов. 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>4. В графе «Размер диаметра стержня» для стержневых изоляторов дробью указаны размеры отверстия в изоляторе для крюка или штыря.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5. Значения пробивного напряжения даны для испытаний в изоляционной среде с удельным сопротивлением </w:t>
      </w:r>
      <w:r w:rsidRPr="00421CD7">
        <w:rPr>
          <w:rFonts w:ascii="Times New Roman" w:hAnsi="Times New Roman" w:cs="Times New Roman"/>
          <w:position w:val="-6"/>
          <w:sz w:val="28"/>
          <w:szCs w:val="28"/>
        </w:rPr>
        <w:object w:dxaOrig="820" w:dyaOrig="300">
          <v:shape id="_x0000_i1092" type="#_x0000_t75" style="width:47pt;height:17.5pt" o:ole="">
            <v:imagedata r:id="rId137" o:title=""/>
          </v:shape>
          <o:OLEObject Type="Embed" ProgID="Equation.3" ShapeID="_x0000_i1092" DrawAspect="Content" ObjectID="_1694525816" r:id="rId138"/>
        </w:object>
      </w:r>
      <w:r w:rsidRPr="00421CD7">
        <w:rPr>
          <w:rFonts w:ascii="Times New Roman" w:hAnsi="Times New Roman" w:cs="Times New Roman"/>
          <w:position w:val="-6"/>
          <w:sz w:val="28"/>
          <w:szCs w:val="28"/>
        </w:rPr>
        <w:object w:dxaOrig="580" w:dyaOrig="240">
          <v:shape id="_x0000_i1093" type="#_x0000_t75" style="width:29.5pt;height:12.5pt" o:ole="">
            <v:imagedata r:id="rId139" o:title=""/>
          </v:shape>
          <o:OLEObject Type="Embed" ProgID="Equation.3" ShapeID="_x0000_i1093" DrawAspect="Content" ObjectID="_1694525817" r:id="rId140"/>
        </w:object>
      </w:r>
      <w:r w:rsidRPr="00421CD7">
        <w:rPr>
          <w:rFonts w:ascii="Times New Roman" w:hAnsi="Times New Roman" w:cs="Times New Roman"/>
          <w:sz w:val="28"/>
          <w:szCs w:val="28"/>
        </w:rPr>
        <w:t>, а значения, отмеченные звездочкой, - в трансформаторном масле.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lastRenderedPageBreak/>
        <w:t>6. Отношение пробивного напряжения к выдерживаемому напряжению для штыревых стеклянных изоляторов в сухом состоянии не должно быть менее 1,8.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Вероятность безотказной работы изоляторов разных типов составляет 0,997-0,999 и указывается в соответствующих ГОСТ и ТУ, что соответствует ежегодной отбраковке 0,3-0,1 % изоляторов в год.</w:t>
      </w:r>
      <w:proofErr w:type="gramEnd"/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Срок службы подвесных изоляторов разных типов составляет 25-40 лет, а для штыревых-15-20 лет и указывается в соответствующих ГОСТ и ТУ.</w:t>
      </w:r>
      <w:proofErr w:type="gramEnd"/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br w:type="page"/>
      </w:r>
      <w:r w:rsidRPr="00421CD7">
        <w:rPr>
          <w:rFonts w:ascii="Times New Roman" w:hAnsi="Times New Roman" w:cs="Times New Roman"/>
          <w:sz w:val="28"/>
          <w:szCs w:val="28"/>
        </w:rPr>
        <w:lastRenderedPageBreak/>
        <w:t>Таблица 6.5 – Рекомендованное количество изоляторов в гирляндах воздушных линий электропередач</w:t>
      </w:r>
    </w:p>
    <w:tbl>
      <w:tblPr>
        <w:tblW w:w="0" w:type="auto"/>
        <w:jc w:val="center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3"/>
        <w:gridCol w:w="496"/>
        <w:gridCol w:w="496"/>
        <w:gridCol w:w="496"/>
        <w:gridCol w:w="636"/>
        <w:gridCol w:w="636"/>
        <w:gridCol w:w="636"/>
        <w:gridCol w:w="636"/>
        <w:gridCol w:w="636"/>
        <w:gridCol w:w="636"/>
      </w:tblGrid>
      <w:tr w:rsidR="009E3572" w:rsidRPr="00421CD7" w:rsidTr="00291A8C">
        <w:trPr>
          <w:trHeight w:val="397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Тип изолятора</w:t>
            </w:r>
          </w:p>
        </w:tc>
        <w:tc>
          <w:tcPr>
            <w:tcW w:w="0" w:type="auto"/>
            <w:gridSpan w:val="9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Количество изоляторов, шт.,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при номинальном напряжении </w:t>
            </w:r>
            <w:proofErr w:type="gramStart"/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, кВ</w:t>
            </w:r>
          </w:p>
        </w:tc>
      </w:tr>
      <w:tr w:rsidR="009E3572" w:rsidRPr="00421CD7" w:rsidTr="00291A8C">
        <w:trPr>
          <w:trHeight w:val="34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9E3572" w:rsidRPr="00421CD7" w:rsidTr="00291A8C">
        <w:trPr>
          <w:trHeight w:val="34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pStyle w:val="31"/>
              <w:suppressAutoHyphens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421CD7">
              <w:rPr>
                <w:sz w:val="28"/>
                <w:szCs w:val="28"/>
              </w:rPr>
              <w:t>ПФ6-А</w:t>
            </w:r>
          </w:p>
          <w:p w:rsidR="009E3572" w:rsidRPr="00421CD7" w:rsidRDefault="009E3572" w:rsidP="00421CD7">
            <w:pPr>
              <w:pStyle w:val="31"/>
              <w:suppressAutoHyphens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421CD7">
              <w:rPr>
                <w:sz w:val="28"/>
                <w:szCs w:val="28"/>
              </w:rPr>
              <w:t>(П-4,5)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72" w:rsidRPr="00421CD7" w:rsidTr="00291A8C">
        <w:trPr>
          <w:trHeight w:val="34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ПФ6-Б 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(ПМ-4,5)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72" w:rsidRPr="00421CD7" w:rsidTr="00291A8C">
        <w:trPr>
          <w:trHeight w:val="34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gramStart"/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 – В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ПФ16-А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3572" w:rsidRPr="00421CD7" w:rsidTr="00291A8C">
        <w:trPr>
          <w:trHeight w:val="34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ПФ16-А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9E3572" w:rsidRPr="00421CD7" w:rsidTr="00291A8C">
        <w:trPr>
          <w:trHeight w:val="34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ПФ20-А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 (ПФЕ-16)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14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27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9E3572" w:rsidRPr="00421CD7" w:rsidTr="00291A8C">
        <w:trPr>
          <w:trHeight w:val="34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П-8,5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9E3572" w:rsidRPr="00421CD7" w:rsidTr="00291A8C">
        <w:trPr>
          <w:trHeight w:val="34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П-11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9E3572" w:rsidRPr="00421CD7" w:rsidTr="00291A8C">
        <w:trPr>
          <w:trHeight w:val="34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ПФЕ-11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9E3572" w:rsidRPr="00421CD7" w:rsidTr="00291A8C">
        <w:trPr>
          <w:trHeight w:val="34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ПС6-А 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(ПС-4,5)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14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21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29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9E3572" w:rsidRPr="00421CD7" w:rsidTr="00291A8C">
        <w:trPr>
          <w:trHeight w:val="34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ПС6-Б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9E3572" w:rsidRPr="00421CD7" w:rsidTr="00291A8C">
        <w:trPr>
          <w:trHeight w:val="340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ПС-11 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(ПС-8,5)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12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17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24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9E3572" w:rsidRPr="00421CD7" w:rsidTr="00291A8C">
        <w:trPr>
          <w:trHeight w:val="340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ПС12-А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9E3572" w:rsidRPr="00421CD7" w:rsidTr="00291A8C">
        <w:trPr>
          <w:trHeight w:val="340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bookmarkStart w:id="5" w:name="_Toc436483385"/>
            <w:r w:rsidRPr="00421CD7">
              <w:rPr>
                <w:sz w:val="28"/>
                <w:szCs w:val="28"/>
              </w:rPr>
              <w:t>ПС16-А</w:t>
            </w:r>
            <w:bookmarkEnd w:id="5"/>
          </w:p>
          <w:p w:rsidR="009E3572" w:rsidRPr="00421CD7" w:rsidRDefault="009E3572" w:rsidP="00421CD7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21CD7">
              <w:rPr>
                <w:sz w:val="28"/>
                <w:szCs w:val="28"/>
              </w:rPr>
              <w:t xml:space="preserve"> </w:t>
            </w:r>
            <w:bookmarkStart w:id="6" w:name="_Toc436483386"/>
            <w:r w:rsidRPr="00421CD7">
              <w:rPr>
                <w:sz w:val="28"/>
                <w:szCs w:val="28"/>
              </w:rPr>
              <w:t>(ЛС-16)</w:t>
            </w:r>
            <w:bookmarkEnd w:id="6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9E3572" w:rsidRPr="00421CD7" w:rsidTr="00291A8C">
        <w:trPr>
          <w:trHeight w:val="283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bookmarkStart w:id="7" w:name="_Toc436483387"/>
            <w:r w:rsidRPr="00421CD7">
              <w:rPr>
                <w:sz w:val="28"/>
                <w:szCs w:val="28"/>
              </w:rPr>
              <w:t>ПС16-Б</w:t>
            </w:r>
            <w:bookmarkEnd w:id="7"/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12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17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24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9E3572" w:rsidRPr="00421CD7" w:rsidTr="00291A8C">
        <w:trPr>
          <w:trHeight w:val="340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bookmarkStart w:id="8" w:name="_Toc436483388"/>
            <w:r w:rsidRPr="00421CD7">
              <w:rPr>
                <w:sz w:val="28"/>
                <w:szCs w:val="28"/>
              </w:rPr>
              <w:t>ПС22-А</w:t>
            </w:r>
            <w:bookmarkEnd w:id="8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30</w:t>
            </w:r>
          </w:p>
        </w:tc>
      </w:tr>
      <w:tr w:rsidR="009E3572" w:rsidRPr="00421CD7" w:rsidTr="00291A8C">
        <w:trPr>
          <w:trHeight w:val="340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 xml:space="preserve">ПС30-А </w:t>
            </w:r>
          </w:p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(ЛС-30)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32</w:t>
            </w:r>
          </w:p>
        </w:tc>
      </w:tr>
      <w:tr w:rsidR="009E3572" w:rsidRPr="00421CD7" w:rsidTr="00291A8C">
        <w:trPr>
          <w:trHeight w:val="340"/>
          <w:jc w:val="center"/>
        </w:trPr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ПС30-Б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9E3572" w:rsidRPr="00421CD7" w:rsidRDefault="009E3572" w:rsidP="00421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1CD7">
              <w:rPr>
                <w:rFonts w:ascii="Times New Roman" w:hAnsi="Times New Roman" w:cs="Times New Roman"/>
                <w:noProof/>
                <w:sz w:val="28"/>
                <w:szCs w:val="28"/>
              </w:rPr>
              <w:t>32</w:t>
            </w:r>
          </w:p>
        </w:tc>
      </w:tr>
    </w:tbl>
    <w:p w:rsidR="009E3572" w:rsidRPr="00421CD7" w:rsidRDefault="009E3572" w:rsidP="00421CD7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b/>
          <w:sz w:val="28"/>
          <w:szCs w:val="28"/>
        </w:rPr>
        <w:t>Примечания</w:t>
      </w:r>
      <w:r w:rsidRPr="00421C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1. Количество изоляторов определено в соответствии «Инструкцией по проектированию изоляции в районах с чистой и загрязненной атмосферой» (И34-70-009-83) и удельной длиной утечки. 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6-20 кВ -2,2 см/кВ; </w:t>
      </w:r>
      <w:r w:rsidRPr="00421CD7">
        <w:rPr>
          <w:rFonts w:ascii="Times New Roman" w:hAnsi="Times New Roman" w:cs="Times New Roman"/>
          <w:sz w:val="28"/>
          <w:szCs w:val="28"/>
        </w:rPr>
        <w:tab/>
        <w:t>для ВЛ 35 кВ -1,9 см/кВ;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421CD7">
        <w:rPr>
          <w:rFonts w:ascii="Times New Roman" w:hAnsi="Times New Roman" w:cs="Times New Roman"/>
          <w:spacing w:val="-6"/>
          <w:sz w:val="28"/>
          <w:szCs w:val="28"/>
        </w:rPr>
        <w:t xml:space="preserve">для </w:t>
      </w:r>
      <w:proofErr w:type="gramStart"/>
      <w:r w:rsidRPr="00421CD7">
        <w:rPr>
          <w:rFonts w:ascii="Times New Roman" w:hAnsi="Times New Roman" w:cs="Times New Roman"/>
          <w:spacing w:val="-6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pacing w:val="-6"/>
          <w:sz w:val="28"/>
          <w:szCs w:val="28"/>
        </w:rPr>
        <w:t xml:space="preserve"> 110-220 кВ -1,6 см/кВ; </w:t>
      </w:r>
      <w:r w:rsidRPr="00421CD7">
        <w:rPr>
          <w:rFonts w:ascii="Times New Roman" w:hAnsi="Times New Roman" w:cs="Times New Roman"/>
          <w:spacing w:val="-6"/>
          <w:sz w:val="28"/>
          <w:szCs w:val="28"/>
        </w:rPr>
        <w:tab/>
        <w:t>для ВЛ 330-1150 кВ-1,5 см/кВ.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2. Для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напряжением до 220 кВ включительно с деревянными опорами количество изоляторов принимается на один меньше, чем указано в таблице. 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3. Коэффициенты запаса прочности изоляторов должны быть не менее 2,7 при наибольшей нагрузке, 5 при среднеэксплуатационной нагрузке, 1,8 и 2,0 в аварийном режиме соответственно для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3-300 и 400-1150 кВ по отношению к гарантированной прочности изоляторов.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lastRenderedPageBreak/>
        <w:t xml:space="preserve">4. Количество изоляторов всех типов натяжных гирляндах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напряжением до 110 кВ включительно следует увеличивать на один изолятор по сравнению с поддерживающими гирляндами.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5. В </w:t>
      </w:r>
      <w:proofErr w:type="spellStart"/>
      <w:r w:rsidRPr="00421CD7">
        <w:rPr>
          <w:rFonts w:ascii="Times New Roman" w:hAnsi="Times New Roman" w:cs="Times New Roman"/>
          <w:sz w:val="28"/>
          <w:szCs w:val="28"/>
        </w:rPr>
        <w:t>двухцепных</w:t>
      </w:r>
      <w:proofErr w:type="spellEnd"/>
      <w:r w:rsidRPr="00421CD7">
        <w:rPr>
          <w:rFonts w:ascii="Times New Roman" w:hAnsi="Times New Roman" w:cs="Times New Roman"/>
          <w:sz w:val="28"/>
          <w:szCs w:val="28"/>
        </w:rPr>
        <w:t xml:space="preserve"> поддерживающих гирляндах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330 кВ и выше количество изоляторов в каждой цепи увеличено на 5 % по сравнению с указанным в таблице.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6. На переходных опорах высотой более </w:t>
      </w:r>
      <w:smartTag w:uri="urn:schemas-microsoft-com:office:smarttags" w:element="metricconverter">
        <w:smartTagPr>
          <w:attr w:name="ProductID" w:val="40 м"/>
        </w:smartTagPr>
        <w:r w:rsidRPr="00421CD7">
          <w:rPr>
            <w:rFonts w:ascii="Times New Roman" w:hAnsi="Times New Roman" w:cs="Times New Roman"/>
            <w:sz w:val="28"/>
            <w:szCs w:val="28"/>
          </w:rPr>
          <w:t>40 м</w:t>
        </w:r>
      </w:smartTag>
      <w:r w:rsidRPr="00421CD7">
        <w:rPr>
          <w:rFonts w:ascii="Times New Roman" w:hAnsi="Times New Roman" w:cs="Times New Roman"/>
          <w:sz w:val="28"/>
          <w:szCs w:val="28"/>
        </w:rPr>
        <w:t xml:space="preserve"> количество изоляторов в гирляндах следует увеличивать по сравнению с принятым на остальных опорах данной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на один изолятор на каждые </w:t>
      </w:r>
      <w:smartTag w:uri="urn:schemas-microsoft-com:office:smarttags" w:element="metricconverter">
        <w:smartTagPr>
          <w:attr w:name="ProductID" w:val="10 м"/>
        </w:smartTagPr>
        <w:r w:rsidRPr="00421CD7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421CD7">
        <w:rPr>
          <w:rFonts w:ascii="Times New Roman" w:hAnsi="Times New Roman" w:cs="Times New Roman"/>
          <w:sz w:val="28"/>
          <w:szCs w:val="28"/>
        </w:rPr>
        <w:t xml:space="preserve"> высоты опоры сверх </w:t>
      </w:r>
      <w:smartTag w:uri="urn:schemas-microsoft-com:office:smarttags" w:element="metricconverter">
        <w:smartTagPr>
          <w:attr w:name="ProductID" w:val="40 м"/>
        </w:smartTagPr>
        <w:r w:rsidRPr="00421CD7">
          <w:rPr>
            <w:rFonts w:ascii="Times New Roman" w:hAnsi="Times New Roman" w:cs="Times New Roman"/>
            <w:sz w:val="28"/>
            <w:szCs w:val="28"/>
          </w:rPr>
          <w:t>40 м</w:t>
        </w:r>
      </w:smartTag>
      <w:r w:rsidRPr="00421CD7">
        <w:rPr>
          <w:rFonts w:ascii="Times New Roman" w:hAnsi="Times New Roman" w:cs="Times New Roman"/>
          <w:sz w:val="28"/>
          <w:szCs w:val="28"/>
        </w:rPr>
        <w:t>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7. Приведенное в таблице количество изоляторов дано для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110 кВ и выше, проходящих на высоте до </w:t>
      </w:r>
      <w:smartTag w:uri="urn:schemas-microsoft-com:office:smarttags" w:element="metricconverter">
        <w:smartTagPr>
          <w:attr w:name="ProductID" w:val="1000 м"/>
        </w:smartTagPr>
        <w:r w:rsidRPr="00421CD7">
          <w:rPr>
            <w:rFonts w:ascii="Times New Roman" w:hAnsi="Times New Roman" w:cs="Times New Roman"/>
            <w:sz w:val="28"/>
            <w:szCs w:val="28"/>
          </w:rPr>
          <w:t>1000 м</w:t>
        </w:r>
      </w:smartTag>
      <w:r w:rsidRPr="00421CD7">
        <w:rPr>
          <w:rFonts w:ascii="Times New Roman" w:hAnsi="Times New Roman" w:cs="Times New Roman"/>
          <w:sz w:val="28"/>
          <w:szCs w:val="28"/>
        </w:rPr>
        <w:t xml:space="preserve"> над уровнем моря, количество изоляторов в гирляндах следует определять по удельной длине пути утечки изоляции, которую следует увеличить: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при высоте от 1000 до </w:t>
      </w:r>
      <w:smartTag w:uri="urn:schemas-microsoft-com:office:smarttags" w:element="metricconverter">
        <w:smartTagPr>
          <w:attr w:name="ProductID" w:val="2000 м"/>
        </w:smartTagPr>
        <w:r w:rsidRPr="00421CD7">
          <w:rPr>
            <w:rFonts w:ascii="Times New Roman" w:hAnsi="Times New Roman" w:cs="Times New Roman"/>
            <w:sz w:val="28"/>
            <w:szCs w:val="28"/>
          </w:rPr>
          <w:t>2000 м</w:t>
        </w:r>
      </w:smartTag>
      <w:r w:rsidRPr="00421CD7">
        <w:rPr>
          <w:rFonts w:ascii="Times New Roman" w:hAnsi="Times New Roman" w:cs="Times New Roman"/>
          <w:sz w:val="28"/>
          <w:szCs w:val="28"/>
        </w:rPr>
        <w:t xml:space="preserve"> – на 5%;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более 2000 до </w:t>
      </w:r>
      <w:smartTag w:uri="urn:schemas-microsoft-com:office:smarttags" w:element="metricconverter">
        <w:smartTagPr>
          <w:attr w:name="ProductID" w:val="3000 м"/>
        </w:smartTagPr>
        <w:r w:rsidRPr="00421CD7">
          <w:rPr>
            <w:rFonts w:ascii="Times New Roman" w:hAnsi="Times New Roman" w:cs="Times New Roman"/>
            <w:sz w:val="28"/>
            <w:szCs w:val="28"/>
          </w:rPr>
          <w:t>3000 м</w:t>
        </w:r>
      </w:smartTag>
      <w:r w:rsidRPr="00421CD7">
        <w:rPr>
          <w:rFonts w:ascii="Times New Roman" w:hAnsi="Times New Roman" w:cs="Times New Roman"/>
          <w:sz w:val="28"/>
          <w:szCs w:val="28"/>
        </w:rPr>
        <w:t xml:space="preserve"> – на 10%;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более3000 до </w:t>
      </w:r>
      <w:smartTag w:uri="urn:schemas-microsoft-com:office:smarttags" w:element="metricconverter">
        <w:smartTagPr>
          <w:attr w:name="ProductID" w:val="4000 м"/>
        </w:smartTagPr>
        <w:r w:rsidRPr="00421CD7">
          <w:rPr>
            <w:rFonts w:ascii="Times New Roman" w:hAnsi="Times New Roman" w:cs="Times New Roman"/>
            <w:sz w:val="28"/>
            <w:szCs w:val="28"/>
          </w:rPr>
          <w:t>4000 м</w:t>
        </w:r>
      </w:smartTag>
      <w:r w:rsidRPr="00421CD7">
        <w:rPr>
          <w:rFonts w:ascii="Times New Roman" w:hAnsi="Times New Roman" w:cs="Times New Roman"/>
          <w:sz w:val="28"/>
          <w:szCs w:val="28"/>
        </w:rPr>
        <w:t xml:space="preserve"> – на 15 %.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Количество подвесных и тип штыревых изоляторов для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 xml:space="preserve"> 6-35 кВ выбираются независимо от высоты над уровнем моря.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8. Типы и количество изоляторов для </w:t>
      </w:r>
      <w:proofErr w:type="gramStart"/>
      <w:r w:rsidRPr="00421CD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21CD7">
        <w:rPr>
          <w:rFonts w:ascii="Times New Roman" w:hAnsi="Times New Roman" w:cs="Times New Roman"/>
          <w:sz w:val="28"/>
          <w:szCs w:val="28"/>
        </w:rPr>
        <w:t>, проходящих в местах, где изоляция подвержена загрязнению (солончаки, соленые озера, промышленные предприятия, берег моря и т.п.), должны выбираться с учетом местных условий на основании действующей «Инструкции по проектированию изоляции в районах с чистой и загрязненной атмосферой» (И34-70-009-83), а также на основании результатов опыта эксплуатации или специальных исследований изоляции ВЛ в данном районе.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>9. Изоляторы типов ПСД70-ДМ и ПСВ120-А применяются в основном в районах с загрязненной атмосферой.</w:t>
      </w:r>
    </w:p>
    <w:p w:rsidR="009E3572" w:rsidRPr="00421CD7" w:rsidRDefault="009E3572" w:rsidP="00421C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D7">
        <w:rPr>
          <w:rFonts w:ascii="Times New Roman" w:hAnsi="Times New Roman" w:cs="Times New Roman"/>
          <w:sz w:val="28"/>
          <w:szCs w:val="28"/>
        </w:rPr>
        <w:t xml:space="preserve">10. В таблице в скобках даны названия старых аналогичных типов изоляторов, снятых с производства, или количество изоляторов для </w:t>
      </w:r>
      <w:proofErr w:type="spellStart"/>
      <w:r w:rsidRPr="00421CD7">
        <w:rPr>
          <w:rFonts w:ascii="Times New Roman" w:hAnsi="Times New Roman" w:cs="Times New Roman"/>
          <w:sz w:val="28"/>
          <w:szCs w:val="28"/>
        </w:rPr>
        <w:t>многоцепных</w:t>
      </w:r>
      <w:proofErr w:type="spellEnd"/>
      <w:r w:rsidRPr="00421CD7">
        <w:rPr>
          <w:rFonts w:ascii="Times New Roman" w:hAnsi="Times New Roman" w:cs="Times New Roman"/>
          <w:sz w:val="28"/>
          <w:szCs w:val="28"/>
        </w:rPr>
        <w:t xml:space="preserve"> гирлянд. </w:t>
      </w:r>
    </w:p>
    <w:p w:rsidR="009E3572" w:rsidRPr="00421CD7" w:rsidRDefault="009E3572" w:rsidP="00421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572" w:rsidRPr="00421CD7" w:rsidRDefault="009E3572" w:rsidP="00421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288" w:rsidRPr="00421CD7" w:rsidRDefault="008C3288" w:rsidP="00421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3288" w:rsidRPr="00421CD7" w:rsidSect="008C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0A09"/>
    <w:multiLevelType w:val="hybridMultilevel"/>
    <w:tmpl w:val="42A04D8E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15754C43"/>
    <w:multiLevelType w:val="singleLevel"/>
    <w:tmpl w:val="D5EAE99E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1F8E417B"/>
    <w:multiLevelType w:val="hybridMultilevel"/>
    <w:tmpl w:val="C11E3526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23651D6A"/>
    <w:multiLevelType w:val="hybridMultilevel"/>
    <w:tmpl w:val="3B0A4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07313F"/>
    <w:multiLevelType w:val="hybridMultilevel"/>
    <w:tmpl w:val="09D452EE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>
    <w:nsid w:val="2D717B6B"/>
    <w:multiLevelType w:val="hybridMultilevel"/>
    <w:tmpl w:val="0A941F98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6052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6A227C"/>
    <w:multiLevelType w:val="singleLevel"/>
    <w:tmpl w:val="6372AB6C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>
    <w:nsid w:val="4AD22D1D"/>
    <w:multiLevelType w:val="hybridMultilevel"/>
    <w:tmpl w:val="6C184A6C"/>
    <w:lvl w:ilvl="0" w:tplc="E05E2AE8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9">
    <w:nsid w:val="547134EF"/>
    <w:multiLevelType w:val="multilevel"/>
    <w:tmpl w:val="C00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9F301E"/>
    <w:multiLevelType w:val="hybridMultilevel"/>
    <w:tmpl w:val="4A923A3A"/>
    <w:lvl w:ilvl="0" w:tplc="74DC9B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3F922D3"/>
    <w:multiLevelType w:val="singleLevel"/>
    <w:tmpl w:val="CA62C6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2">
    <w:nsid w:val="64722D8B"/>
    <w:multiLevelType w:val="hybridMultilevel"/>
    <w:tmpl w:val="FD262210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F579FA"/>
    <w:multiLevelType w:val="hybridMultilevel"/>
    <w:tmpl w:val="839A48BE"/>
    <w:lvl w:ilvl="0" w:tplc="F81C0732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AC07DB3"/>
    <w:multiLevelType w:val="singleLevel"/>
    <w:tmpl w:val="2C2CF3D2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4"/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  <w:num w:numId="12">
    <w:abstractNumId w:val="13"/>
  </w:num>
  <w:num w:numId="13">
    <w:abstractNumId w:val="8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E3572"/>
    <w:rsid w:val="00421CD7"/>
    <w:rsid w:val="008C3288"/>
    <w:rsid w:val="00942E2A"/>
    <w:rsid w:val="009E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D7"/>
  </w:style>
  <w:style w:type="paragraph" w:styleId="1">
    <w:name w:val="heading 1"/>
    <w:basedOn w:val="a"/>
    <w:link w:val="10"/>
    <w:qFormat/>
    <w:rsid w:val="009E3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E35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E35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E3572"/>
    <w:pPr>
      <w:keepNext/>
      <w:spacing w:before="240" w:after="6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5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E3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E35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9E35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9E3572"/>
    <w:rPr>
      <w:color w:val="0000FF"/>
      <w:u w:val="single"/>
    </w:rPr>
  </w:style>
  <w:style w:type="character" w:customStyle="1" w:styleId="customerfiles">
    <w:name w:val="customerfiles"/>
    <w:basedOn w:val="a0"/>
    <w:rsid w:val="009E3572"/>
  </w:style>
  <w:style w:type="character" w:customStyle="1" w:styleId="text">
    <w:name w:val="text"/>
    <w:basedOn w:val="a0"/>
    <w:rsid w:val="009E3572"/>
  </w:style>
  <w:style w:type="character" w:customStyle="1" w:styleId="orderfull-item-t">
    <w:name w:val="orderfull-item-t"/>
    <w:basedOn w:val="a0"/>
    <w:rsid w:val="009E3572"/>
  </w:style>
  <w:style w:type="character" w:customStyle="1" w:styleId="hint">
    <w:name w:val="hint"/>
    <w:basedOn w:val="a0"/>
    <w:rsid w:val="009E3572"/>
  </w:style>
  <w:style w:type="character" w:customStyle="1" w:styleId="hint-text">
    <w:name w:val="hint-text"/>
    <w:basedOn w:val="a0"/>
    <w:rsid w:val="009E3572"/>
  </w:style>
  <w:style w:type="character" w:customStyle="1" w:styleId="ordersitembottomuserinfo-time">
    <w:name w:val="orders__item_bottom__userinfo-time"/>
    <w:basedOn w:val="a0"/>
    <w:rsid w:val="009E3572"/>
  </w:style>
  <w:style w:type="character" w:styleId="a4">
    <w:name w:val="Strong"/>
    <w:basedOn w:val="a0"/>
    <w:uiPriority w:val="22"/>
    <w:qFormat/>
    <w:rsid w:val="009E3572"/>
    <w:rPr>
      <w:b/>
      <w:bCs/>
    </w:rPr>
  </w:style>
  <w:style w:type="character" w:customStyle="1" w:styleId="orderfull-right-item-a">
    <w:name w:val="orderfull-right-item-a"/>
    <w:basedOn w:val="a0"/>
    <w:rsid w:val="009E3572"/>
  </w:style>
  <w:style w:type="character" w:customStyle="1" w:styleId="orderfulltabs-black">
    <w:name w:val="orderfull__tabs-black"/>
    <w:basedOn w:val="a0"/>
    <w:rsid w:val="009E3572"/>
  </w:style>
  <w:style w:type="character" w:customStyle="1" w:styleId="orderfulltabs-orange">
    <w:name w:val="orderfull__tabs-orange"/>
    <w:basedOn w:val="a0"/>
    <w:rsid w:val="009E3572"/>
  </w:style>
  <w:style w:type="paragraph" w:styleId="a5">
    <w:name w:val="Balloon Text"/>
    <w:basedOn w:val="a"/>
    <w:link w:val="a6"/>
    <w:unhideWhenUsed/>
    <w:rsid w:val="009E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E3572"/>
    <w:rPr>
      <w:rFonts w:ascii="Tahoma" w:hAnsi="Tahoma" w:cs="Tahoma"/>
      <w:sz w:val="16"/>
      <w:szCs w:val="16"/>
    </w:rPr>
  </w:style>
  <w:style w:type="paragraph" w:customStyle="1" w:styleId="21">
    <w:name w:val="Стиль2"/>
    <w:basedOn w:val="3"/>
    <w:rsid w:val="009E3572"/>
    <w:pPr>
      <w:keepNext w:val="0"/>
      <w:keepLines w:val="0"/>
      <w:suppressAutoHyphens/>
      <w:spacing w:before="0" w:line="240" w:lineRule="auto"/>
      <w:ind w:firstLine="567"/>
      <w:jc w:val="center"/>
    </w:pPr>
    <w:rPr>
      <w:rFonts w:ascii="Garamond" w:eastAsia="Times New Roman" w:hAnsi="Garamond" w:cs="Times New Roman"/>
      <w:color w:val="auto"/>
      <w:sz w:val="28"/>
      <w:szCs w:val="20"/>
      <w:lang w:eastAsia="ru-RU"/>
    </w:rPr>
  </w:style>
  <w:style w:type="paragraph" w:customStyle="1" w:styleId="11">
    <w:name w:val="Стиль1"/>
    <w:basedOn w:val="a"/>
    <w:rsid w:val="009E35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9E357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styleId="a7">
    <w:name w:val="caption"/>
    <w:basedOn w:val="a"/>
    <w:next w:val="a"/>
    <w:qFormat/>
    <w:rsid w:val="009E35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rsid w:val="009E3572"/>
    <w:pPr>
      <w:widowControl w:val="0"/>
      <w:spacing w:before="230" w:after="0" w:line="36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E357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8">
    <w:name w:val="Table Grid"/>
    <w:basedOn w:val="a1"/>
    <w:rsid w:val="009E3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9E357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9E35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9E3572"/>
  </w:style>
  <w:style w:type="paragraph" w:styleId="ac">
    <w:name w:val="header"/>
    <w:basedOn w:val="a"/>
    <w:link w:val="ad"/>
    <w:rsid w:val="009E357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9E3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формула с номером"/>
    <w:basedOn w:val="a"/>
    <w:rsid w:val="009E3572"/>
    <w:pPr>
      <w:widowControl w:val="0"/>
      <w:spacing w:before="120" w:after="120" w:line="240" w:lineRule="auto"/>
      <w:ind w:firstLine="454"/>
      <w:jc w:val="right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Document Map"/>
    <w:basedOn w:val="a"/>
    <w:link w:val="af0"/>
    <w:rsid w:val="009E3572"/>
    <w:pPr>
      <w:shd w:val="clear" w:color="auto" w:fill="00008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Схема документа Знак"/>
    <w:basedOn w:val="a0"/>
    <w:link w:val="af"/>
    <w:rsid w:val="009E3572"/>
    <w:rPr>
      <w:rFonts w:ascii="Times New Roman" w:eastAsia="Times New Roman" w:hAnsi="Times New Roman" w:cs="Times New Roman"/>
      <w:sz w:val="24"/>
      <w:szCs w:val="20"/>
      <w:shd w:val="clear" w:color="auto" w:fill="000080"/>
      <w:lang w:eastAsia="ru-RU"/>
    </w:rPr>
  </w:style>
  <w:style w:type="paragraph" w:styleId="af1">
    <w:name w:val="Body Text Indent"/>
    <w:basedOn w:val="a"/>
    <w:link w:val="af2"/>
    <w:rsid w:val="009E3572"/>
    <w:pPr>
      <w:spacing w:after="0" w:line="240" w:lineRule="auto"/>
      <w:ind w:left="284" w:hanging="284"/>
      <w:jc w:val="both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E3572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af3">
    <w:name w:val="Body Text"/>
    <w:basedOn w:val="a"/>
    <w:link w:val="af4"/>
    <w:rsid w:val="009E3572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9E35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9E3572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E35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rsid w:val="009E3572"/>
    <w:pPr>
      <w:spacing w:after="120" w:line="48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9E35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9E3572"/>
    <w:pPr>
      <w:spacing w:before="10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autoRedefine/>
    <w:uiPriority w:val="39"/>
    <w:rsid w:val="009E3572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toc 2"/>
    <w:basedOn w:val="a"/>
    <w:next w:val="a"/>
    <w:autoRedefine/>
    <w:uiPriority w:val="39"/>
    <w:rsid w:val="009E3572"/>
    <w:pPr>
      <w:spacing w:after="0" w:line="240" w:lineRule="auto"/>
      <w:ind w:left="2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9E357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image" Target="media/image64.wmf"/><Relationship Id="rId138" Type="http://schemas.openxmlformats.org/officeDocument/2006/relationships/oleObject" Target="embeddings/oleObject68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2.wmf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oleObject" Target="embeddings/oleObject66.bin"/><Relationship Id="rId139" Type="http://schemas.openxmlformats.org/officeDocument/2006/relationships/image" Target="media/image6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137" Type="http://schemas.openxmlformats.org/officeDocument/2006/relationships/image" Target="media/image6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40" Type="http://schemas.openxmlformats.org/officeDocument/2006/relationships/oleObject" Target="embeddings/oleObject6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image" Target="media/image6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7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3071</Words>
  <Characters>17507</Characters>
  <Application>Microsoft Office Word</Application>
  <DocSecurity>0</DocSecurity>
  <Lines>145</Lines>
  <Paragraphs>41</Paragraphs>
  <ScaleCrop>false</ScaleCrop>
  <Company/>
  <LinksUpToDate>false</LinksUpToDate>
  <CharactersWithSpaces>20537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2021-09-30T13:41:00Z</dcterms:created>
  <dcterms:modified xsi:type="dcterms:W3CDTF">2021-09-30T13:44:00Z</dcterms:modified>
</cp:coreProperties>
</file>