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word/fontTable.xml" ContentType="application/vnd.openxmlformats-officedocument.wordprocessingml.fontTable+xml"/>
  <Override PartName="/word/header1.xml" ContentType="application/vnd.openxmlformats-officedocument.wordprocessingml.header+xml"/>
  <Override PartName="/word/_rels/document.xml.rels" ContentType="application/vnd.openxmlformats-package.relationships+xml"/>
  <Override PartName="/word/settings.xml" ContentType="application/vnd.openxmlformats-officedocument.wordprocessingml.settings+xml"/>
  <Override PartName="/word/media/image15.png" ContentType="image/png"/>
  <Override PartName="/word/media/image14.png" ContentType="image/png"/>
  <Override PartName="/word/media/image13.png" ContentType="image/png"/>
  <Override PartName="/word/media/image12.png" ContentType="image/png"/>
  <Override PartName="/word/media/image11.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media/image10.png" ContentType="image/png"/>
  <Override PartName="/word/media/image9.png" ContentType="image/png"/>
  <Override PartName="/word/styles.xml" ContentType="application/vnd.openxmlformats-officedocument.wordprocessingml.styles+xml"/>
  <Override PartName="/word/numbering.xml" ContentType="application/vnd.openxmlformats-officedocument.wordprocessingml.numbering+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a="http://schemas.openxmlformats.org/drawingml/2006/main" xmlns:pic="http://schemas.openxmlformats.org/drawingml/2006/picture" xmlns:a14="http://schemas.microsoft.com/office/drawing/2010/main" mc:Ignorable="w14 wp14">
  <w:body>
    <w:p xmlns:wp14="http://schemas.microsoft.com/office/word/2010/wordml" w14:paraId="6A2BEF0E" wp14:textId="77777777">
      <w:pPr>
        <w:pStyle w:val="TextBodyIndent"/>
        <w:tabs>
          <w:tab w:val="clear" w:pos="142"/>
        </w:tabs>
        <w:spacing w:line="232" w:lineRule="auto"/>
        <w:ind w:hanging="0"/>
        <w:jc w:val="center"/>
        <w:rPr>
          <w:b/>
          <w:b/>
          <w:bCs/>
          <w:i/>
          <w:i/>
          <w:sz w:val="30"/>
          <w:szCs w:val="30"/>
        </w:rPr>
      </w:pPr>
      <w:r>
        <w:rPr>
          <w:b/>
          <w:bCs/>
          <w:sz w:val="30"/>
          <w:szCs w:val="30"/>
        </w:rPr>
        <w:t>Лабораторная работа</w:t>
      </w:r>
      <w:r>
        <w:rPr>
          <w:b/>
          <w:bCs/>
          <w:i/>
          <w:sz w:val="30"/>
          <w:szCs w:val="30"/>
        </w:rPr>
        <w:t xml:space="preserve"> </w:t>
      </w:r>
      <w:r>
        <w:rPr>
          <w:b/>
          <w:bCs/>
          <w:sz w:val="30"/>
          <w:szCs w:val="30"/>
        </w:rPr>
        <w:t>№ 3</w:t>
      </w:r>
    </w:p>
    <w:p xmlns:wp14="http://schemas.microsoft.com/office/word/2010/wordml" w14:paraId="672A6659" wp14:textId="77777777">
      <w:pPr>
        <w:pStyle w:val="Normal"/>
        <w:spacing w:line="232" w:lineRule="auto"/>
        <w:jc w:val="center"/>
        <w:rPr>
          <w:b/>
          <w:b/>
          <w:bCs/>
          <w:i/>
          <w:i/>
          <w:sz w:val="30"/>
          <w:szCs w:val="30"/>
        </w:rPr>
      </w:pPr>
      <w:r>
        <w:rPr>
          <w:b/>
          <w:bCs/>
          <w:i/>
          <w:sz w:val="30"/>
          <w:szCs w:val="30"/>
        </w:rPr>
      </w:r>
    </w:p>
    <w:p xmlns:wp14="http://schemas.microsoft.com/office/word/2010/wordml" w14:paraId="31E1E5E2" wp14:textId="77777777">
      <w:pPr>
        <w:pStyle w:val="Normal"/>
        <w:spacing w:line="232" w:lineRule="auto"/>
        <w:jc w:val="center"/>
        <w:rPr>
          <w:b/>
          <w:b/>
          <w:bCs/>
          <w:sz w:val="30"/>
          <w:szCs w:val="30"/>
        </w:rPr>
      </w:pPr>
      <w:r>
        <w:rPr>
          <w:b/>
          <w:sz w:val="30"/>
          <w:szCs w:val="30"/>
        </w:rPr>
        <w:t>Работа с массивами в САПР T-FLEX CAD</w:t>
      </w:r>
    </w:p>
    <w:p xmlns:wp14="http://schemas.microsoft.com/office/word/2010/wordml" w14:paraId="0A37501D" wp14:textId="77777777">
      <w:pPr>
        <w:pStyle w:val="Normal"/>
        <w:spacing w:line="232" w:lineRule="auto"/>
        <w:jc w:val="center"/>
        <w:rPr>
          <w:b/>
          <w:b/>
          <w:bCs/>
          <w:sz w:val="30"/>
          <w:szCs w:val="30"/>
        </w:rPr>
      </w:pPr>
      <w:r>
        <w:rPr>
          <w:b/>
          <w:bCs/>
          <w:sz w:val="30"/>
          <w:szCs w:val="30"/>
        </w:rPr>
      </w:r>
    </w:p>
    <w:p xmlns:wp14="http://schemas.microsoft.com/office/word/2010/wordml" w14:paraId="5A0C91AA" wp14:textId="77777777">
      <w:pPr>
        <w:pStyle w:val="Normal"/>
        <w:spacing w:line="232" w:lineRule="auto"/>
        <w:ind w:firstLine="709"/>
        <w:jc w:val="both"/>
        <w:rPr>
          <w:sz w:val="30"/>
          <w:szCs w:val="30"/>
        </w:rPr>
      </w:pPr>
      <w:r>
        <w:rPr>
          <w:b/>
          <w:bCs/>
          <w:sz w:val="30"/>
          <w:szCs w:val="30"/>
        </w:rPr>
        <w:t xml:space="preserve">Цель работы </w:t>
      </w:r>
      <w:r>
        <w:rPr>
          <w:rFonts w:ascii="Symbol" w:hAnsi="Symbol" w:eastAsia="Symbol" w:cs="Symbol"/>
          <w:b/>
          <w:bCs/>
          <w:sz w:val="30"/>
          <w:szCs w:val="30"/>
        </w:rPr>
        <w:t></w:t>
      </w:r>
      <w:r>
        <w:rPr>
          <w:b/>
          <w:bCs/>
          <w:sz w:val="30"/>
          <w:szCs w:val="30"/>
        </w:rPr>
        <w:t xml:space="preserve"> </w:t>
      </w:r>
      <w:r>
        <w:rPr>
          <w:sz w:val="30"/>
          <w:szCs w:val="30"/>
        </w:rPr>
        <w:t xml:space="preserve">создание параметрического чертежа рассверловки </w:t>
      </w:r>
      <w:r>
        <w:rPr>
          <w:spacing w:val="-4"/>
          <w:sz w:val="30"/>
          <w:szCs w:val="30"/>
        </w:rPr>
        <w:t xml:space="preserve">детали </w:t>
      </w:r>
      <w:r>
        <w:rPr>
          <w:sz w:val="30"/>
          <w:szCs w:val="30"/>
        </w:rPr>
        <w:t>с использованием массива в САПР T-FLEX CAD.</w:t>
      </w:r>
    </w:p>
    <w:p xmlns:wp14="http://schemas.microsoft.com/office/word/2010/wordml" w14:paraId="5DAB6C7B" wp14:textId="77777777">
      <w:pPr>
        <w:pStyle w:val="Normal"/>
        <w:spacing w:line="232" w:lineRule="auto"/>
        <w:jc w:val="center"/>
        <w:rPr>
          <w:rFonts w:eastAsia="Calibri"/>
          <w:b/>
          <w:b/>
          <w:bCs/>
          <w:sz w:val="30"/>
          <w:szCs w:val="30"/>
          <w:lang w:eastAsia="en-US"/>
        </w:rPr>
      </w:pPr>
      <w:r>
        <w:rPr>
          <w:rFonts w:eastAsia="Calibri"/>
          <w:b/>
          <w:bCs/>
          <w:sz w:val="30"/>
          <w:szCs w:val="30"/>
          <w:lang w:eastAsia="en-US"/>
        </w:rPr>
      </w:r>
    </w:p>
    <w:p xmlns:wp14="http://schemas.microsoft.com/office/word/2010/wordml" w14:paraId="67DCF499" wp14:textId="77777777">
      <w:pPr>
        <w:pStyle w:val="Normal"/>
        <w:spacing w:line="232" w:lineRule="auto"/>
        <w:jc w:val="center"/>
        <w:rPr>
          <w:rFonts w:eastAsia="Calibri"/>
          <w:b/>
          <w:b/>
          <w:bCs/>
          <w:sz w:val="30"/>
          <w:szCs w:val="30"/>
          <w:lang w:eastAsia="en-US"/>
        </w:rPr>
      </w:pPr>
      <w:r>
        <w:rPr>
          <w:rFonts w:eastAsia="Calibri"/>
          <w:b/>
          <w:bCs/>
          <w:sz w:val="30"/>
          <w:szCs w:val="30"/>
          <w:lang w:eastAsia="en-US"/>
        </w:rPr>
        <w:t>Общие сведения</w:t>
      </w:r>
    </w:p>
    <w:p xmlns:wp14="http://schemas.microsoft.com/office/word/2010/wordml" w14:paraId="02EB378F" wp14:textId="77777777">
      <w:pPr>
        <w:pStyle w:val="Normal"/>
        <w:spacing w:line="232" w:lineRule="auto"/>
        <w:jc w:val="center"/>
        <w:rPr>
          <w:rFonts w:eastAsia="Calibri"/>
          <w:b/>
          <w:b/>
          <w:bCs/>
          <w:sz w:val="30"/>
          <w:szCs w:val="30"/>
          <w:lang w:eastAsia="en-US"/>
        </w:rPr>
      </w:pPr>
      <w:r>
        <w:rPr>
          <w:rFonts w:eastAsia="Calibri"/>
          <w:b/>
          <w:bCs/>
          <w:sz w:val="30"/>
          <w:szCs w:val="30"/>
          <w:lang w:eastAsia="en-US"/>
        </w:rPr>
      </w:r>
    </w:p>
    <w:p xmlns:wp14="http://schemas.microsoft.com/office/word/2010/wordml" w14:paraId="2189D6F4" wp14:textId="77777777">
      <w:pPr>
        <w:pStyle w:val="Normal"/>
        <w:spacing w:line="232" w:lineRule="auto"/>
        <w:ind w:firstLine="709"/>
        <w:jc w:val="both"/>
        <w:rPr>
          <w:rFonts w:eastAsia="Calibri"/>
          <w:sz w:val="30"/>
          <w:szCs w:val="30"/>
          <w:lang w:eastAsia="en-US"/>
        </w:rPr>
      </w:pPr>
      <w:r>
        <w:rPr>
          <w:rFonts w:eastAsia="Calibri"/>
          <w:b/>
          <w:sz w:val="30"/>
          <w:szCs w:val="30"/>
          <w:lang w:eastAsia="en-US"/>
        </w:rPr>
        <w:t>Массив</w:t>
      </w:r>
      <w:r>
        <w:rPr>
          <w:rFonts w:eastAsia="Calibri"/>
          <w:sz w:val="30"/>
          <w:szCs w:val="30"/>
          <w:lang w:eastAsia="en-US"/>
        </w:rPr>
        <w:t xml:space="preserve"> – это операция системы T-FLEX CAD, позволяющая создавать копии уже существующих объектов.</w:t>
      </w:r>
    </w:p>
    <w:p xmlns:wp14="http://schemas.microsoft.com/office/word/2010/wordml" w14:paraId="07EF4817" wp14:textId="77777777">
      <w:pPr>
        <w:pStyle w:val="Normal"/>
        <w:spacing w:line="232" w:lineRule="auto"/>
        <w:ind w:firstLine="709"/>
        <w:jc w:val="both"/>
        <w:rPr>
          <w:rFonts w:eastAsia="Calibri"/>
          <w:sz w:val="30"/>
          <w:szCs w:val="30"/>
          <w:lang w:eastAsia="en-US"/>
        </w:rPr>
      </w:pPr>
      <w:r>
        <w:rPr>
          <w:rFonts w:eastAsia="Calibri"/>
          <w:sz w:val="30"/>
          <w:szCs w:val="30"/>
          <w:lang w:eastAsia="en-US"/>
        </w:rPr>
        <w:t>Расположение создаваемых копий (элементов массива) зависит от вида массива:</w:t>
      </w:r>
    </w:p>
    <w:p xmlns:wp14="http://schemas.microsoft.com/office/word/2010/wordml" w14:paraId="67F1710A"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линейный;</w:t>
      </w:r>
    </w:p>
    <w:p xmlns:wp14="http://schemas.microsoft.com/office/word/2010/wordml" w14:paraId="1FDC4327"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круговой;</w:t>
      </w:r>
    </w:p>
    <w:p xmlns:wp14="http://schemas.microsoft.com/office/word/2010/wordml" w14:paraId="41A0E9C0"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массив по точкам;</w:t>
      </w:r>
    </w:p>
    <w:p xmlns:wp14="http://schemas.microsoft.com/office/word/2010/wordml" w14:paraId="4C4393D2" wp14:textId="77777777">
      <w:pPr>
        <w:pStyle w:val="Normal"/>
        <w:numPr>
          <w:ilvl w:val="0"/>
          <w:numId w:val="2"/>
        </w:numPr>
        <w:tabs>
          <w:tab w:val="clear" w:pos="992"/>
          <w:tab w:val="left" w:leader="none" w:pos="1134"/>
        </w:tabs>
        <w:spacing w:line="232" w:lineRule="auto"/>
        <w:ind w:left="0" w:firstLine="709"/>
        <w:jc w:val="both"/>
        <w:rPr/>
      </w:pPr>
      <w:r>
        <w:rPr>
          <w:rFonts w:eastAsia="Calibri"/>
          <w:sz w:val="30"/>
          <w:szCs w:val="30"/>
          <w:lang w:eastAsia="en-US"/>
        </w:rPr>
        <w:t>массив по пути;</w:t>
      </w:r>
    </w:p>
    <w:p xmlns:wp14="http://schemas.microsoft.com/office/word/2010/wordml" w14:paraId="5260B498"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параметрический массив.</w:t>
      </w:r>
    </w:p>
    <w:p xmlns:wp14="http://schemas.microsoft.com/office/word/2010/wordml" w14:paraId="26013BC4" wp14:textId="77777777">
      <w:pPr>
        <w:pStyle w:val="Normal"/>
        <w:spacing w:line="232" w:lineRule="auto"/>
        <w:ind w:firstLine="709"/>
        <w:jc w:val="both"/>
        <w:rPr/>
      </w:pPr>
      <w:r>
        <w:rPr>
          <w:rFonts w:eastAsia="Calibri"/>
          <w:sz w:val="30"/>
          <w:szCs w:val="30"/>
          <w:lang w:eastAsia="en-US"/>
        </w:rPr>
        <w:t>Элементы массива могут располагаться вдоль направляющего вектора с заданным шагом (линейный массив), по окружности вокруг заданной оси (круговой массив), вдоль пути (массив по пути), в заданных 3D точках (массив по точкам) или в зависимости от заданного параметрического закона (параметрический массив).</w:t>
      </w:r>
    </w:p>
    <w:p xmlns:wp14="http://schemas.microsoft.com/office/word/2010/wordml" w14:paraId="6C34C87C" wp14:textId="77777777">
      <w:pPr>
        <w:pStyle w:val="Normal"/>
        <w:spacing w:line="232" w:lineRule="auto"/>
        <w:ind w:firstLine="709"/>
        <w:jc w:val="both"/>
        <w:rPr>
          <w:rFonts w:eastAsia="Calibri"/>
          <w:sz w:val="30"/>
          <w:szCs w:val="30"/>
          <w:lang w:eastAsia="en-US"/>
        </w:rPr>
      </w:pPr>
      <w:r>
        <w:rPr>
          <w:rFonts w:eastAsia="Calibri"/>
          <w:sz w:val="30"/>
          <w:szCs w:val="30"/>
          <w:lang w:eastAsia="en-US"/>
        </w:rPr>
        <w:t>В зависимости от типа копируемых объектов массивы делятся на следующие типы:</w:t>
      </w:r>
    </w:p>
    <w:p xmlns:wp14="http://schemas.microsoft.com/office/word/2010/wordml" w14:paraId="7C0AF331"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массивы элементов построения;</w:t>
      </w:r>
    </w:p>
    <w:p xmlns:wp14="http://schemas.microsoft.com/office/word/2010/wordml" w14:paraId="10AD6F51" wp14:textId="77777777">
      <w:pPr>
        <w:pStyle w:val="Normal"/>
        <w:numPr>
          <w:ilvl w:val="0"/>
          <w:numId w:val="2"/>
        </w:numPr>
        <w:tabs>
          <w:tab w:val="clear" w:pos="992"/>
          <w:tab w:val="left" w:leader="none" w:pos="1134"/>
        </w:tabs>
        <w:spacing w:line="232" w:lineRule="auto"/>
        <w:ind w:left="0" w:firstLine="709"/>
        <w:jc w:val="both"/>
        <w:rPr/>
      </w:pPr>
      <w:r>
        <w:rPr>
          <w:rFonts w:eastAsia="Calibri"/>
          <w:sz w:val="30"/>
          <w:szCs w:val="30"/>
          <w:lang w:eastAsia="en-US"/>
        </w:rPr>
        <w:t>массивы операций;</w:t>
      </w:r>
    </w:p>
    <w:p xmlns:wp14="http://schemas.microsoft.com/office/word/2010/wordml" w14:paraId="2A4F2312" wp14:textId="77777777">
      <w:pPr>
        <w:pStyle w:val="Normal"/>
        <w:numPr>
          <w:ilvl w:val="0"/>
          <w:numId w:val="2"/>
        </w:numPr>
        <w:tabs>
          <w:tab w:val="clear" w:pos="992"/>
          <w:tab w:val="left" w:leader="none" w:pos="1134"/>
        </w:tabs>
        <w:spacing w:line="232" w:lineRule="auto"/>
        <w:ind w:left="0" w:firstLine="709"/>
        <w:jc w:val="both"/>
        <w:rPr/>
      </w:pPr>
      <w:r>
        <w:rPr>
          <w:rFonts w:eastAsia="Calibri"/>
          <w:sz w:val="30"/>
          <w:szCs w:val="30"/>
          <w:lang w:eastAsia="en-US"/>
        </w:rPr>
        <w:t>массивы тел;</w:t>
      </w:r>
    </w:p>
    <w:p xmlns:wp14="http://schemas.microsoft.com/office/word/2010/wordml" w14:paraId="76B36C42" wp14:textId="77777777">
      <w:pPr>
        <w:pStyle w:val="Normal"/>
        <w:numPr>
          <w:ilvl w:val="0"/>
          <w:numId w:val="2"/>
        </w:numPr>
        <w:tabs>
          <w:tab w:val="clear" w:pos="992"/>
          <w:tab w:val="left" w:leader="none" w:pos="1134"/>
        </w:tabs>
        <w:spacing w:line="232" w:lineRule="auto"/>
        <w:ind w:left="0" w:firstLine="709"/>
        <w:jc w:val="both"/>
        <w:rPr>
          <w:rFonts w:eastAsia="Calibri"/>
          <w:sz w:val="30"/>
          <w:szCs w:val="30"/>
          <w:lang w:eastAsia="en-US"/>
        </w:rPr>
      </w:pPr>
      <w:r>
        <w:rPr>
          <w:rFonts w:eastAsia="Calibri"/>
          <w:sz w:val="30"/>
          <w:szCs w:val="30"/>
          <w:lang w:eastAsia="en-US"/>
        </w:rPr>
        <w:t>массивы граней.</w:t>
      </w:r>
    </w:p>
    <w:p xmlns:wp14="http://schemas.microsoft.com/office/word/2010/wordml" w14:paraId="78E78B90" wp14:textId="77777777">
      <w:pPr>
        <w:pStyle w:val="Normal"/>
        <w:spacing w:line="232" w:lineRule="auto"/>
        <w:ind w:firstLine="709"/>
        <w:jc w:val="both"/>
        <w:rPr/>
      </w:pPr>
      <w:r>
        <w:rPr>
          <w:rFonts w:eastAsia="Calibri"/>
          <w:sz w:val="30"/>
          <w:szCs w:val="30"/>
          <w:lang w:eastAsia="en-US"/>
        </w:rPr>
        <w:t>Все массивы одного типа, вне зависимости от их вида, обладают общими особенностями создания и редактирования. Набор копируемых объектов каждого массива может содержать несколько элементов, но обязательно одного типа. Копии, полученные в результате создания всех массивов, кроме массива Тел, можно использовать при выполнении последующих операций. Результат выполнения массива тел допускается использовать только при создании другого массива.</w:t>
      </w:r>
    </w:p>
    <w:p xmlns:wp14="http://schemas.microsoft.com/office/word/2010/wordml" w14:paraId="69D3F47A" wp14:textId="77777777">
      <w:pPr>
        <w:pStyle w:val="Normal"/>
        <w:spacing w:line="232" w:lineRule="auto"/>
        <w:ind w:firstLine="709"/>
        <w:jc w:val="both"/>
        <w:rPr>
          <w:rFonts w:eastAsia="Calibri"/>
          <w:sz w:val="30"/>
          <w:szCs w:val="30"/>
          <w:lang w:eastAsia="en-US"/>
        </w:rPr>
      </w:pPr>
      <w:r>
        <w:rPr>
          <w:rFonts w:eastAsia="Calibri"/>
          <w:sz w:val="30"/>
          <w:szCs w:val="30"/>
          <w:lang w:eastAsia="en-US"/>
        </w:rPr>
        <w:t>Для создания массива используются следующие команды:</w:t>
      </w:r>
    </w:p>
    <w:p xmlns:wp14="http://schemas.microsoft.com/office/word/2010/wordml" w14:paraId="25CBE203" wp14:textId="77777777">
      <w:pPr>
        <w:pStyle w:val="Normal"/>
        <w:spacing w:line="232" w:lineRule="auto"/>
        <w:ind w:firstLine="709"/>
        <w:jc w:val="both"/>
        <w:rPr>
          <w:rFonts w:eastAsia="Calibri"/>
          <w:sz w:val="30"/>
          <w:szCs w:val="30"/>
          <w:lang w:eastAsia="en-US"/>
        </w:rPr>
      </w:pPr>
      <w:r>
        <w:rPr>
          <w:rFonts w:eastAsia="Calibri"/>
          <w:sz w:val="30"/>
          <w:szCs w:val="30"/>
          <w:lang w:eastAsia="en-US"/>
        </w:rPr>
        <w:t>«Операции|Массив|Линейный»;</w:t>
      </w:r>
    </w:p>
    <w:p xmlns:wp14="http://schemas.microsoft.com/office/word/2010/wordml" w14:paraId="32D8CE91" wp14:textId="77777777">
      <w:pPr>
        <w:pStyle w:val="Normal"/>
        <w:spacing w:line="232" w:lineRule="auto"/>
        <w:ind w:firstLine="709"/>
        <w:jc w:val="both"/>
        <w:rPr>
          <w:rFonts w:eastAsia="Calibri"/>
          <w:sz w:val="30"/>
          <w:szCs w:val="30"/>
          <w:lang w:eastAsia="en-US"/>
        </w:rPr>
      </w:pPr>
      <w:r>
        <w:rPr>
          <w:rFonts w:eastAsia="Calibri"/>
          <w:sz w:val="30"/>
          <w:szCs w:val="30"/>
          <w:lang w:eastAsia="en-US"/>
        </w:rPr>
        <w:t>«Операции|Массив|Круговой;</w:t>
      </w:r>
    </w:p>
    <w:p xmlns:wp14="http://schemas.microsoft.com/office/word/2010/wordml" w14:paraId="647F6968" wp14:textId="77777777">
      <w:pPr>
        <w:pStyle w:val="Normal"/>
        <w:spacing w:line="232" w:lineRule="auto"/>
        <w:ind w:firstLine="709"/>
        <w:jc w:val="both"/>
        <w:rPr>
          <w:rFonts w:eastAsia="Calibri"/>
          <w:sz w:val="30"/>
          <w:szCs w:val="30"/>
          <w:lang w:eastAsia="en-US"/>
        </w:rPr>
      </w:pPr>
      <w:r>
        <w:rPr>
          <w:rFonts w:eastAsia="Calibri"/>
          <w:sz w:val="30"/>
          <w:szCs w:val="30"/>
          <w:lang w:eastAsia="en-US"/>
        </w:rPr>
        <w:t>«Операции|Массив|По точкам»;</w:t>
      </w:r>
    </w:p>
    <w:p xmlns:wp14="http://schemas.microsoft.com/office/word/2010/wordml" w14:paraId="476BECAE" wp14:textId="77777777">
      <w:pPr>
        <w:pStyle w:val="Normal"/>
        <w:spacing w:line="232" w:lineRule="auto"/>
        <w:ind w:firstLine="709"/>
        <w:jc w:val="both"/>
        <w:rPr>
          <w:rFonts w:eastAsia="Calibri"/>
          <w:sz w:val="30"/>
          <w:szCs w:val="30"/>
          <w:lang w:eastAsia="en-US"/>
        </w:rPr>
      </w:pPr>
      <w:r>
        <w:rPr>
          <w:rFonts w:eastAsia="Calibri"/>
          <w:sz w:val="30"/>
          <w:szCs w:val="30"/>
          <w:lang w:eastAsia="en-US"/>
        </w:rPr>
        <w:t>«Операции|Массив|По пути»;</w:t>
      </w:r>
    </w:p>
    <w:p xmlns:wp14="http://schemas.microsoft.com/office/word/2010/wordml" w14:paraId="17BE2B31" wp14:textId="77777777">
      <w:pPr>
        <w:pStyle w:val="Normal"/>
        <w:spacing w:line="232" w:lineRule="auto"/>
        <w:ind w:firstLine="709"/>
        <w:jc w:val="both"/>
        <w:rPr>
          <w:rFonts w:eastAsia="Calibri"/>
          <w:sz w:val="30"/>
          <w:szCs w:val="30"/>
          <w:lang w:eastAsia="en-US"/>
        </w:rPr>
      </w:pPr>
      <w:r>
        <w:rPr>
          <w:rFonts w:eastAsia="Calibri"/>
          <w:sz w:val="30"/>
          <w:szCs w:val="30"/>
          <w:lang w:eastAsia="en-US"/>
        </w:rPr>
        <w:t>«Операции|Массив|Параметрический».</w:t>
      </w:r>
    </w:p>
    <w:p xmlns:wp14="http://schemas.microsoft.com/office/word/2010/wordml" w14:paraId="30DE5A70" wp14:textId="77777777">
      <w:pPr>
        <w:pStyle w:val="Normal"/>
        <w:spacing w:line="232" w:lineRule="auto"/>
        <w:ind w:firstLine="709"/>
        <w:jc w:val="both"/>
        <w:rPr>
          <w:rFonts w:eastAsia="Calibri"/>
          <w:sz w:val="30"/>
          <w:szCs w:val="30"/>
          <w:lang w:eastAsia="en-US"/>
        </w:rPr>
      </w:pPr>
      <w:r>
        <w:rPr>
          <w:rFonts w:eastAsia="Calibri"/>
          <w:sz w:val="30"/>
          <w:szCs w:val="30"/>
          <w:lang w:eastAsia="en-US"/>
        </w:rPr>
        <w:t>Для создания любого массива после вызова соответствующей команды необходимо выполнить следующие действия:</w:t>
      </w:r>
    </w:p>
    <w:p xmlns:wp14="http://schemas.microsoft.com/office/word/2010/wordml" w14:paraId="671DB997" wp14:textId="77777777">
      <w:pPr>
        <w:pStyle w:val="Normal"/>
        <w:spacing w:line="232" w:lineRule="auto"/>
        <w:ind w:firstLine="709"/>
        <w:jc w:val="both"/>
        <w:rPr>
          <w:rFonts w:eastAsia="Calibri"/>
          <w:sz w:val="30"/>
          <w:szCs w:val="30"/>
          <w:lang w:eastAsia="en-US"/>
        </w:rPr>
      </w:pPr>
      <w:r>
        <w:rPr>
          <w:rFonts w:eastAsia="Calibri"/>
          <w:sz w:val="30"/>
          <w:szCs w:val="30"/>
          <w:lang w:eastAsia="en-US"/>
        </w:rPr>
        <w:t>1. Выбрать тип создаваемого массива.</w:t>
      </w:r>
    </w:p>
    <w:p xmlns:wp14="http://schemas.microsoft.com/office/word/2010/wordml" w14:paraId="74A1CEB8" wp14:textId="77777777">
      <w:pPr>
        <w:pStyle w:val="Normal"/>
        <w:spacing w:line="232" w:lineRule="auto"/>
        <w:ind w:firstLine="709"/>
        <w:jc w:val="both"/>
        <w:rPr>
          <w:rFonts w:eastAsia="Calibri"/>
          <w:sz w:val="30"/>
          <w:szCs w:val="30"/>
          <w:lang w:eastAsia="en-US"/>
        </w:rPr>
      </w:pPr>
      <w:r>
        <w:rPr>
          <w:rFonts w:eastAsia="Calibri"/>
          <w:sz w:val="30"/>
          <w:szCs w:val="30"/>
          <w:lang w:eastAsia="en-US"/>
        </w:rPr>
        <w:t>2. Выбрать исходные объекты массива.</w:t>
      </w:r>
    </w:p>
    <w:p xmlns:wp14="http://schemas.microsoft.com/office/word/2010/wordml" w14:paraId="2F62DC3B" wp14:textId="77777777">
      <w:pPr>
        <w:pStyle w:val="Normal"/>
        <w:spacing w:line="232" w:lineRule="auto"/>
        <w:ind w:firstLine="709"/>
        <w:jc w:val="both"/>
        <w:rPr>
          <w:rFonts w:eastAsia="Calibri"/>
          <w:sz w:val="30"/>
          <w:szCs w:val="30"/>
          <w:lang w:eastAsia="en-US"/>
        </w:rPr>
      </w:pPr>
      <w:r>
        <w:rPr>
          <w:rFonts w:eastAsia="Calibri"/>
          <w:sz w:val="30"/>
          <w:szCs w:val="30"/>
          <w:lang w:eastAsia="en-US"/>
        </w:rPr>
        <w:t>3. Выбрать направляющие элементы и задать основные параметры массива.</w:t>
      </w:r>
    </w:p>
    <w:p xmlns:wp14="http://schemas.microsoft.com/office/word/2010/wordml" w14:paraId="51AC75A2" wp14:textId="77777777">
      <w:pPr>
        <w:pStyle w:val="Normal"/>
        <w:spacing w:line="232" w:lineRule="auto"/>
        <w:ind w:firstLine="709"/>
        <w:jc w:val="both"/>
        <w:rPr>
          <w:rFonts w:eastAsia="Calibri"/>
          <w:sz w:val="30"/>
          <w:szCs w:val="30"/>
          <w:lang w:eastAsia="en-US"/>
        </w:rPr>
      </w:pPr>
      <w:r>
        <w:rPr>
          <w:rFonts w:eastAsia="Calibri"/>
          <w:sz w:val="30"/>
          <w:szCs w:val="30"/>
          <w:lang w:eastAsia="en-US"/>
        </w:rPr>
        <w:t>4. Задать дополнительные параметры массива.</w:t>
      </w:r>
    </w:p>
    <w:p xmlns:wp14="http://schemas.microsoft.com/office/word/2010/wordml" w14:paraId="48AFA378" wp14:textId="77777777">
      <w:pPr>
        <w:pStyle w:val="Normal"/>
        <w:spacing w:line="232" w:lineRule="auto"/>
        <w:ind w:firstLine="709"/>
        <w:jc w:val="both"/>
        <w:rPr>
          <w:rFonts w:eastAsia="Calibri"/>
          <w:sz w:val="30"/>
          <w:szCs w:val="30"/>
          <w:lang w:eastAsia="en-US"/>
        </w:rPr>
      </w:pPr>
      <w:r>
        <w:rPr>
          <w:rFonts w:eastAsia="Calibri"/>
          <w:sz w:val="30"/>
          <w:szCs w:val="30"/>
          <w:lang w:eastAsia="en-US"/>
        </w:rPr>
        <w:t>5. Задать ограничения и исключения.</w:t>
      </w:r>
    </w:p>
    <w:p xmlns:wp14="http://schemas.microsoft.com/office/word/2010/wordml" w14:paraId="12870FB4" wp14:textId="77777777">
      <w:pPr>
        <w:pStyle w:val="Normal"/>
        <w:spacing w:line="232" w:lineRule="auto"/>
        <w:ind w:firstLine="709"/>
        <w:jc w:val="both"/>
        <w:rPr>
          <w:rFonts w:eastAsia="Calibri"/>
          <w:sz w:val="30"/>
          <w:szCs w:val="30"/>
          <w:lang w:eastAsia="en-US"/>
        </w:rPr>
      </w:pPr>
      <w:r>
        <w:rPr>
          <w:rFonts w:eastAsia="Calibri"/>
          <w:sz w:val="30"/>
          <w:szCs w:val="30"/>
          <w:lang w:eastAsia="en-US"/>
        </w:rPr>
        <w:t>6. Подтвердить создание массива в автоменю.</w:t>
      </w:r>
    </w:p>
    <w:p xmlns:wp14="http://schemas.microsoft.com/office/word/2010/wordml" w14:paraId="38DAD41C" wp14:textId="77777777">
      <w:pPr>
        <w:pStyle w:val="Normal"/>
        <w:spacing w:line="232" w:lineRule="auto"/>
        <w:ind w:firstLine="709"/>
        <w:jc w:val="both"/>
        <w:rPr>
          <w:rFonts w:eastAsia="Calibri"/>
          <w:sz w:val="30"/>
          <w:szCs w:val="30"/>
          <w:lang w:eastAsia="en-US"/>
        </w:rPr>
      </w:pPr>
      <w:r>
        <w:rPr>
          <w:rFonts w:eastAsia="Calibri"/>
          <w:sz w:val="30"/>
          <w:szCs w:val="30"/>
          <w:lang w:eastAsia="en-US"/>
        </w:rPr>
        <w:t xml:space="preserve">При изменении количества копий любого массива добавление или удаление элементов происходит непосредственно перед последней копией массива в данном направлении. </w:t>
      </w:r>
    </w:p>
    <w:p xmlns:wp14="http://schemas.microsoft.com/office/word/2010/wordml" w14:paraId="1DBA8537" wp14:textId="77777777">
      <w:pPr>
        <w:pStyle w:val="Normal"/>
        <w:spacing w:line="232" w:lineRule="auto"/>
        <w:ind w:firstLine="709"/>
        <w:jc w:val="both"/>
        <w:rPr/>
      </w:pPr>
      <w:r>
        <w:rPr>
          <w:rFonts w:eastAsia="Calibri"/>
          <w:sz w:val="30"/>
          <w:szCs w:val="30"/>
          <w:lang w:eastAsia="en-US"/>
        </w:rPr>
        <w:t>Любая операция, созданная на элементе первой или последней строки (первого или последнего столбца) массива сохраняется при любом изменении его размерности. Например, сглаживание рёбер, созданное на элементе последней строки массива Тел или операций, будет выполняться корректно как при увеличении, так и при уменьшении числа строк массива.</w:t>
      </w:r>
    </w:p>
    <w:p xmlns:wp14="http://schemas.microsoft.com/office/word/2010/wordml" w14:paraId="4686ACD5" wp14:textId="77777777">
      <w:pPr>
        <w:pStyle w:val="Normal"/>
        <w:spacing w:line="232" w:lineRule="auto"/>
        <w:ind w:firstLine="709"/>
        <w:jc w:val="both"/>
        <w:rPr>
          <w:rFonts w:eastAsia="Calibri"/>
          <w:sz w:val="30"/>
          <w:szCs w:val="30"/>
          <w:lang w:eastAsia="en-US"/>
        </w:rPr>
      </w:pPr>
      <w:r>
        <w:rPr>
          <w:rFonts w:eastAsia="Calibri"/>
          <w:sz w:val="30"/>
          <w:szCs w:val="30"/>
          <w:lang w:eastAsia="en-US"/>
        </w:rPr>
        <w:t>Создание операций на «внутренних» копиях массива может привести к возникновению ошибок генерации при уменьшении размерности массива.</w:t>
      </w:r>
    </w:p>
    <w:p xmlns:wp14="http://schemas.microsoft.com/office/word/2010/wordml" w14:paraId="6A05A809" wp14:textId="77777777">
      <w:pPr>
        <w:pStyle w:val="Normal"/>
        <w:jc w:val="center"/>
        <w:rPr>
          <w:rFonts w:eastAsia="Calibri"/>
          <w:b/>
          <w:b/>
          <w:sz w:val="30"/>
          <w:szCs w:val="30"/>
          <w:lang w:eastAsia="en-US"/>
        </w:rPr>
      </w:pPr>
      <w:r>
        <w:rPr>
          <w:rFonts w:eastAsia="Calibri"/>
          <w:b/>
          <w:sz w:val="30"/>
          <w:szCs w:val="30"/>
          <w:lang w:eastAsia="en-US"/>
        </w:rPr>
      </w:r>
    </w:p>
    <w:p xmlns:wp14="http://schemas.microsoft.com/office/word/2010/wordml" w14:paraId="13D752E7" wp14:textId="77777777">
      <w:pPr>
        <w:pStyle w:val="Normal"/>
        <w:jc w:val="center"/>
        <w:rPr>
          <w:b/>
          <w:b/>
          <w:sz w:val="30"/>
          <w:szCs w:val="30"/>
        </w:rPr>
      </w:pPr>
      <w:r>
        <w:rPr>
          <w:b/>
          <w:sz w:val="30"/>
          <w:szCs w:val="30"/>
        </w:rPr>
        <w:t>Постановка задачи</w:t>
      </w:r>
    </w:p>
    <w:p xmlns:wp14="http://schemas.microsoft.com/office/word/2010/wordml" w14:paraId="5A39BBE3" wp14:textId="77777777">
      <w:pPr>
        <w:pStyle w:val="Normal"/>
        <w:jc w:val="center"/>
        <w:rPr>
          <w:b/>
          <w:b/>
          <w:sz w:val="30"/>
          <w:szCs w:val="30"/>
        </w:rPr>
      </w:pPr>
      <w:r>
        <w:rPr>
          <w:b/>
          <w:sz w:val="30"/>
          <w:szCs w:val="30"/>
        </w:rPr>
      </w:r>
    </w:p>
    <w:p xmlns:wp14="http://schemas.microsoft.com/office/word/2010/wordml" w14:paraId="49BEDF89" wp14:textId="77777777">
      <w:pPr>
        <w:pStyle w:val="Normal"/>
        <w:ind w:firstLine="709"/>
        <w:jc w:val="both"/>
        <w:rPr>
          <w:b/>
          <w:b/>
          <w:spacing w:val="-4"/>
          <w:sz w:val="30"/>
          <w:szCs w:val="30"/>
        </w:rPr>
      </w:pPr>
      <w:r>
        <w:rPr>
          <w:spacing w:val="-4"/>
          <w:sz w:val="30"/>
          <w:szCs w:val="30"/>
        </w:rPr>
        <w:t xml:space="preserve">Требуется создать готовые оформленные параметрические чертёжи рассверловки прямоугольной и концентрической деталей </w:t>
      </w:r>
      <w:r>
        <w:rPr>
          <w:sz w:val="30"/>
          <w:szCs w:val="30"/>
        </w:rPr>
        <w:t xml:space="preserve">с использованием линейного и кругового массивов </w:t>
      </w:r>
      <w:r>
        <w:rPr>
          <w:spacing w:val="-4"/>
          <w:sz w:val="30"/>
          <w:szCs w:val="30"/>
        </w:rPr>
        <w:t>в T-FLEX CAD (рис. 1).</w:t>
      </w:r>
    </w:p>
    <w:p xmlns:wp14="http://schemas.microsoft.com/office/word/2010/wordml" w14:paraId="41C8F396" wp14:textId="77777777">
      <w:pPr>
        <w:pStyle w:val="Normal"/>
        <w:jc w:val="center"/>
        <w:rPr>
          <w:b/>
          <w:b/>
          <w:spacing w:val="-4"/>
          <w:sz w:val="30"/>
          <w:szCs w:val="30"/>
        </w:rPr>
      </w:pPr>
      <w:r>
        <w:rPr>
          <w:b/>
          <w:spacing w:val="-4"/>
          <w:sz w:val="30"/>
          <w:szCs w:val="30"/>
        </w:rPr>
      </w:r>
    </w:p>
    <w:p xmlns:wp14="http://schemas.microsoft.com/office/word/2010/wordml" w14:paraId="72A3D3EC" wp14:textId="77777777">
      <w:pPr>
        <w:pStyle w:val="Normal"/>
        <w:jc w:val="center"/>
        <w:rPr>
          <w:b/>
          <w:b/>
          <w:sz w:val="26"/>
          <w:szCs w:val="26"/>
        </w:rPr>
      </w:pPr>
      <w:r>
        <w:rPr>
          <w:b/>
          <w:sz w:val="26"/>
          <w:szCs w:val="26"/>
        </w:rPr>
      </w:r>
    </w:p>
    <w:p xmlns:wp14="http://schemas.microsoft.com/office/word/2010/wordml" w14:paraId="0D0B940D" wp14:textId="77777777">
      <w:pPr>
        <w:pStyle w:val="Normal"/>
        <w:jc w:val="center"/>
        <w:rPr>
          <w:sz w:val="26"/>
          <w:szCs w:val="26"/>
        </w:rPr>
      </w:pPr>
      <w:r>
        <w:drawing>
          <wp:inline xmlns:wp14="http://schemas.microsoft.com/office/word/2010/wordprocessingDrawing" wp14:editId="304F5432" wp14:anchorId="53225066">
            <wp:extent cx="5759449" cy="8101964"/>
            <wp:effectExtent l="0" t="0" r="0" b="0"/>
            <wp:docPr id="1" name="Image1" title=""/>
            <wp:cNvGraphicFramePr>
              <a:graphicFrameLocks noChangeAspect="1"/>
            </wp:cNvGraphicFramePr>
            <a:graphic>
              <a:graphicData uri="http://schemas.openxmlformats.org/drawingml/2006/picture">
                <pic:pic>
                  <pic:nvPicPr>
                    <pic:cNvPr id="0" name="Image1"/>
                    <pic:cNvPicPr/>
                  </pic:nvPicPr>
                  <pic:blipFill>
                    <a:blip r:embed="Rdcbfbebfd37b4536">
                      <a:extLst>
                        <a:ext xmlns:a="http://schemas.openxmlformats.org/drawingml/2006/main" uri="{28A0092B-C50C-407E-A947-70E740481C1C}">
                          <a14:useLocalDpi val="0"/>
                        </a:ext>
                      </a:extLst>
                    </a:blip>
                    <a:srcRect l="27251" t="-5" r="27236" b="-5"/>
                    <a:stretch>
                      <a:fillRect/>
                    </a:stretch>
                  </pic:blipFill>
                  <pic:spPr>
                    <a:xfrm rot="0" flipH="0" flipV="0">
                      <a:off x="0" y="0"/>
                      <a:ext cx="5759449" cy="8101964"/>
                    </a:xfrm>
                    <a:prstGeom prst="rect">
                      <a:avLst/>
                    </a:prstGeom>
                  </pic:spPr>
                </pic:pic>
              </a:graphicData>
            </a:graphic>
          </wp:inline>
        </w:drawing>
      </w:r>
    </w:p>
    <w:p xmlns:wp14="http://schemas.microsoft.com/office/word/2010/wordml" w14:paraId="0E27B00A" wp14:textId="77777777">
      <w:pPr>
        <w:pStyle w:val="Normal"/>
        <w:jc w:val="center"/>
        <w:rPr>
          <w:sz w:val="26"/>
          <w:szCs w:val="26"/>
        </w:rPr>
      </w:pPr>
      <w:r>
        <w:rPr>
          <w:sz w:val="26"/>
          <w:szCs w:val="26"/>
        </w:rPr>
      </w:r>
    </w:p>
    <w:p xmlns:wp14="http://schemas.microsoft.com/office/word/2010/wordml" w14:paraId="7316026C" wp14:textId="77777777">
      <w:pPr>
        <w:pStyle w:val="Normal"/>
        <w:jc w:val="center"/>
        <w:rPr>
          <w:sz w:val="26"/>
          <w:szCs w:val="26"/>
        </w:rPr>
      </w:pPr>
      <w:r>
        <w:rPr>
          <w:sz w:val="26"/>
          <w:szCs w:val="26"/>
        </w:rPr>
        <w:t>Рис. 1. Чертёж рассверловки прямоугольной детали</w:t>
      </w:r>
      <w:r>
        <w:br w:type="page"/>
      </w:r>
    </w:p>
    <w:p xmlns:wp14="http://schemas.microsoft.com/office/word/2010/wordml" w14:paraId="60061E4C" wp14:textId="77777777">
      <w:pPr>
        <w:pStyle w:val="Normal"/>
        <w:jc w:val="center"/>
        <w:rPr>
          <w:sz w:val="26"/>
          <w:szCs w:val="26"/>
        </w:rPr>
      </w:pPr>
      <w:r>
        <w:drawing>
          <wp:inline xmlns:wp14="http://schemas.microsoft.com/office/word/2010/wordprocessingDrawing" wp14:editId="5273644D" wp14:anchorId="43FBB43F">
            <wp:extent cx="5759449" cy="8089267"/>
            <wp:effectExtent l="0" t="0" r="0" b="0"/>
            <wp:docPr id="2" name="Image2" title=""/>
            <wp:cNvGraphicFramePr>
              <a:graphicFrameLocks noChangeAspect="1"/>
            </wp:cNvGraphicFramePr>
            <a:graphic>
              <a:graphicData uri="http://schemas.openxmlformats.org/drawingml/2006/picture">
                <pic:pic>
                  <pic:nvPicPr>
                    <pic:cNvPr id="0" name="Image2"/>
                    <pic:cNvPicPr/>
                  </pic:nvPicPr>
                  <pic:blipFill>
                    <a:blip r:embed="R95389f94ea7f48bb">
                      <a:extLst>
                        <a:ext xmlns:a="http://schemas.openxmlformats.org/drawingml/2006/main" uri="{28A0092B-C50C-407E-A947-70E740481C1C}">
                          <a14:useLocalDpi val="0"/>
                        </a:ext>
                      </a:extLst>
                    </a:blip>
                    <a:srcRect l="27192" t="-5" r="27199" b="-5"/>
                    <a:stretch>
                      <a:fillRect/>
                    </a:stretch>
                  </pic:blipFill>
                  <pic:spPr>
                    <a:xfrm rot="0" flipH="0" flipV="0">
                      <a:off x="0" y="0"/>
                      <a:ext cx="5759449" cy="8089267"/>
                    </a:xfrm>
                    <a:prstGeom prst="rect">
                      <a:avLst/>
                    </a:prstGeom>
                  </pic:spPr>
                </pic:pic>
              </a:graphicData>
            </a:graphic>
          </wp:inline>
        </w:drawing>
      </w:r>
    </w:p>
    <w:p xmlns:wp14="http://schemas.microsoft.com/office/word/2010/wordml" w14:paraId="44EAFD9C" wp14:textId="77777777">
      <w:pPr>
        <w:pStyle w:val="Normal"/>
        <w:jc w:val="center"/>
        <w:rPr>
          <w:sz w:val="26"/>
          <w:szCs w:val="26"/>
        </w:rPr>
      </w:pPr>
      <w:r>
        <w:rPr>
          <w:sz w:val="26"/>
          <w:szCs w:val="26"/>
        </w:rPr>
      </w:r>
    </w:p>
    <w:p xmlns:wp14="http://schemas.microsoft.com/office/word/2010/wordml" w14:paraId="65468FB4" wp14:textId="77777777">
      <w:pPr>
        <w:pStyle w:val="Normal"/>
        <w:jc w:val="center"/>
        <w:rPr/>
      </w:pPr>
      <w:r>
        <w:rPr>
          <w:sz w:val="26"/>
          <w:szCs w:val="26"/>
        </w:rPr>
        <w:t xml:space="preserve">Рис. 2. Чертёж рассверловки </w:t>
      </w:r>
      <w:r>
        <w:rPr>
          <w:spacing w:val="-4"/>
          <w:sz w:val="26"/>
          <w:szCs w:val="26"/>
        </w:rPr>
        <w:t xml:space="preserve">концентрической </w:t>
      </w:r>
      <w:r>
        <w:rPr>
          <w:sz w:val="26"/>
          <w:szCs w:val="26"/>
        </w:rPr>
        <w:t>детали</w:t>
      </w:r>
      <w:r>
        <w:br w:type="page"/>
      </w:r>
    </w:p>
    <w:p xmlns:wp14="http://schemas.microsoft.com/office/word/2010/wordml" w14:paraId="1DD68BD1" wp14:textId="77777777">
      <w:pPr>
        <w:pStyle w:val="Normal"/>
        <w:jc w:val="center"/>
        <w:rPr>
          <w:b/>
          <w:b/>
          <w:sz w:val="30"/>
          <w:szCs w:val="30"/>
        </w:rPr>
      </w:pPr>
      <w:bookmarkStart w:name="OLE_LINK52" w:id="3"/>
      <w:bookmarkStart w:name="OLE_LINK51" w:id="4"/>
      <w:bookmarkEnd w:id="3"/>
      <w:bookmarkEnd w:id="4"/>
      <w:r>
        <w:rPr>
          <w:b/>
          <w:sz w:val="30"/>
          <w:szCs w:val="30"/>
        </w:rPr>
        <w:t>Алгоритм создания параметрического чертежа рассверловки     прямоугольной детали в T-FLEX CAD</w:t>
      </w:r>
    </w:p>
    <w:p xmlns:wp14="http://schemas.microsoft.com/office/word/2010/wordml" w14:paraId="4B94D5A5" wp14:textId="77777777">
      <w:pPr>
        <w:pStyle w:val="Normal"/>
        <w:spacing w:line="380" w:lineRule="exact"/>
        <w:jc w:val="center"/>
        <w:rPr>
          <w:b/>
          <w:b/>
          <w:sz w:val="30"/>
          <w:szCs w:val="30"/>
        </w:rPr>
      </w:pPr>
      <w:r>
        <w:rPr>
          <w:b/>
          <w:sz w:val="30"/>
          <w:szCs w:val="30"/>
        </w:rPr>
      </w:r>
    </w:p>
    <w:p xmlns:wp14="http://schemas.microsoft.com/office/word/2010/wordml" w14:paraId="148BFD80" wp14:textId="77777777">
      <w:pPr>
        <w:pStyle w:val="Normal"/>
        <w:numPr>
          <w:ilvl w:val="0"/>
          <w:numId w:val="3"/>
        </w:numPr>
        <w:tabs>
          <w:tab w:val="clear" w:pos="992"/>
          <w:tab w:val="left" w:leader="none" w:pos="1134"/>
        </w:tabs>
        <w:ind w:left="0" w:firstLine="709"/>
        <w:jc w:val="both"/>
        <w:rPr/>
      </w:pPr>
      <w:r>
        <w:rPr>
          <w:sz w:val="30"/>
          <w:szCs w:val="30"/>
        </w:rPr>
        <w:t>Создадим новый чертеж с помощью команды «Файл: Новый: 2D Деталь» или комбинации клавиш Ctrl+N.</w:t>
      </w:r>
    </w:p>
    <w:p xmlns:wp14="http://schemas.microsoft.com/office/word/2010/wordml" w14:paraId="06E34DFA" wp14:textId="77777777">
      <w:pPr>
        <w:pStyle w:val="Normal"/>
        <w:numPr>
          <w:ilvl w:val="0"/>
          <w:numId w:val="3"/>
        </w:numPr>
        <w:tabs>
          <w:tab w:val="clear" w:pos="992"/>
          <w:tab w:val="left" w:leader="none" w:pos="1134"/>
        </w:tabs>
        <w:ind w:left="0" w:firstLine="709"/>
        <w:jc w:val="both"/>
        <w:rPr>
          <w:sz w:val="30"/>
          <w:szCs w:val="30"/>
        </w:rPr>
      </w:pPr>
      <w:r>
        <w:rPr>
          <w:sz w:val="30"/>
          <w:szCs w:val="30"/>
        </w:rPr>
        <w:t>Произведем настройку свойств чертежа с помощью команды «Настройка: Параметры документа». Формат А4 вертикальный.</w:t>
      </w:r>
    </w:p>
    <w:p xmlns:wp14="http://schemas.microsoft.com/office/word/2010/wordml" w14:paraId="4497910A" wp14:textId="77777777">
      <w:pPr>
        <w:pStyle w:val="Normal"/>
        <w:numPr>
          <w:ilvl w:val="0"/>
          <w:numId w:val="3"/>
        </w:numPr>
        <w:tabs>
          <w:tab w:val="clear" w:pos="992"/>
          <w:tab w:val="left" w:leader="none" w:pos="1134"/>
        </w:tabs>
        <w:ind w:left="0" w:firstLine="709"/>
        <w:jc w:val="both"/>
        <w:rPr>
          <w:sz w:val="30"/>
          <w:szCs w:val="30"/>
        </w:rPr>
      </w:pPr>
      <w:r>
        <w:rPr>
          <w:sz w:val="30"/>
          <w:szCs w:val="30"/>
        </w:rPr>
        <w:t>Создание параметрического чертежа начнем с создания двух перпендикулярных базовых линий построения и узла между ними. Вызовем команду «Построения: Прямые с узлом в (0, 0)» меню чертёж.</w:t>
      </w:r>
    </w:p>
    <w:p xmlns:wp14="http://schemas.microsoft.com/office/word/2010/wordml" w14:paraId="2E5B3AAA" wp14:textId="77777777">
      <w:pPr>
        <w:pStyle w:val="Normal"/>
        <w:numPr>
          <w:ilvl w:val="0"/>
          <w:numId w:val="3"/>
        </w:numPr>
        <w:tabs>
          <w:tab w:val="clear" w:pos="992"/>
          <w:tab w:val="left" w:leader="none" w:pos="1134"/>
        </w:tabs>
        <w:ind w:left="0" w:firstLine="709"/>
        <w:jc w:val="both"/>
        <w:rPr>
          <w:sz w:val="30"/>
          <w:szCs w:val="30"/>
        </w:rPr>
      </w:pPr>
      <w:r>
        <w:rPr>
          <w:sz w:val="30"/>
          <w:szCs w:val="30"/>
        </w:rPr>
        <w:t>Создадим две параметрические лини построения: вертикальную справа от узла на расстоянии А (длина детали) параллельно базовой линии и горизонтальную – на расстоянии В (ширина детали) сверху от базовой. Полученный прямоугольник будет определять внешний контур детали.</w:t>
      </w:r>
    </w:p>
    <w:p xmlns:wp14="http://schemas.microsoft.com/office/word/2010/wordml" w14:paraId="50FBD540" wp14:textId="77777777">
      <w:pPr>
        <w:pStyle w:val="Normal"/>
        <w:numPr>
          <w:ilvl w:val="0"/>
          <w:numId w:val="3"/>
        </w:numPr>
        <w:tabs>
          <w:tab w:val="clear" w:pos="992"/>
          <w:tab w:val="left" w:leader="none" w:pos="1134"/>
        </w:tabs>
        <w:ind w:left="0" w:firstLine="709"/>
        <w:jc w:val="both"/>
        <w:rPr>
          <w:sz w:val="30"/>
          <w:szCs w:val="30"/>
        </w:rPr>
      </w:pPr>
      <w:r>
        <w:rPr>
          <w:sz w:val="30"/>
          <w:szCs w:val="30"/>
        </w:rPr>
        <w:t>Следующий шаг – построить окружность будущего отверстия. Для построения отверстия создадим параметрический узел с координатами X0 = 1,5*</w:t>
      </w:r>
      <w:r>
        <w:rPr>
          <w:sz w:val="30"/>
          <w:szCs w:val="30"/>
          <w:lang w:val="en-US"/>
        </w:rPr>
        <w:t>d</w:t>
      </w:r>
      <w:r>
        <w:rPr>
          <w:sz w:val="30"/>
          <w:szCs w:val="30"/>
        </w:rPr>
        <w:t xml:space="preserve">o, </w:t>
      </w:r>
      <w:r>
        <w:rPr>
          <w:sz w:val="30"/>
          <w:szCs w:val="30"/>
          <w:lang w:val="en-US"/>
        </w:rPr>
        <w:t>Y</w:t>
      </w:r>
      <w:r>
        <w:rPr>
          <w:sz w:val="30"/>
          <w:szCs w:val="30"/>
        </w:rPr>
        <w:t>0 = 1,5*</w:t>
      </w:r>
      <w:r>
        <w:rPr>
          <w:sz w:val="30"/>
          <w:szCs w:val="30"/>
          <w:lang w:val="en-US"/>
        </w:rPr>
        <w:t>do</w:t>
      </w:r>
      <w:r>
        <w:rPr>
          <w:sz w:val="30"/>
          <w:szCs w:val="30"/>
        </w:rPr>
        <w:t xml:space="preserve">, где </w:t>
      </w:r>
      <w:r>
        <w:rPr>
          <w:sz w:val="30"/>
          <w:szCs w:val="30"/>
          <w:lang w:val="en-US"/>
        </w:rPr>
        <w:t>d</w:t>
      </w:r>
      <w:r>
        <w:rPr>
          <w:sz w:val="30"/>
          <w:szCs w:val="30"/>
        </w:rPr>
        <w:t xml:space="preserve">o – диаметр окружности отверстия </w:t>
      </w:r>
      <w:r>
        <w:rPr>
          <w:b/>
          <w:sz w:val="30"/>
          <w:szCs w:val="30"/>
          <w:lang w:val="en-US"/>
        </w:rPr>
        <w:t>do</w:t>
      </w:r>
      <w:r>
        <w:rPr>
          <w:b/>
          <w:sz w:val="30"/>
          <w:szCs w:val="30"/>
        </w:rPr>
        <w:t xml:space="preserve"> = 10 </w:t>
      </w:r>
      <w:r>
        <w:rPr>
          <w:sz w:val="30"/>
          <w:szCs w:val="30"/>
        </w:rPr>
        <w:t>мм.</w:t>
      </w:r>
    </w:p>
    <w:p xmlns:wp14="http://schemas.microsoft.com/office/word/2010/wordml" w14:paraId="6B561556" wp14:textId="77777777">
      <w:pPr>
        <w:pStyle w:val="Normal"/>
        <w:numPr>
          <w:ilvl w:val="0"/>
          <w:numId w:val="3"/>
        </w:numPr>
        <w:tabs>
          <w:tab w:val="clear" w:pos="992"/>
          <w:tab w:val="left" w:leader="none" w:pos="1134"/>
        </w:tabs>
        <w:ind w:left="0" w:firstLine="709"/>
        <w:jc w:val="both"/>
        <w:rPr>
          <w:sz w:val="30"/>
          <w:szCs w:val="30"/>
        </w:rPr>
      </w:pPr>
      <w:r>
        <w:rPr>
          <w:sz w:val="30"/>
          <w:szCs w:val="30"/>
        </w:rPr>
        <w:t>Следующий шаг – скруглить углы детали.</w:t>
      </w:r>
      <w:r>
        <w:rPr>
          <w:b/>
          <w:sz w:val="30"/>
          <w:szCs w:val="30"/>
        </w:rPr>
        <w:t xml:space="preserve"> </w:t>
      </w:r>
      <w:r>
        <w:rPr>
          <w:sz w:val="30"/>
          <w:szCs w:val="30"/>
        </w:rPr>
        <w:t>Радиус скругления углов детали</w:t>
      </w:r>
      <w:r>
        <w:rPr>
          <w:b/>
          <w:sz w:val="30"/>
          <w:szCs w:val="30"/>
        </w:rPr>
        <w:t xml:space="preserve"> </w:t>
      </w:r>
      <w:r>
        <w:rPr>
          <w:b/>
          <w:sz w:val="30"/>
          <w:szCs w:val="30"/>
          <w:lang w:val="en-US"/>
        </w:rPr>
        <w:t>R</w:t>
      </w:r>
      <w:r>
        <w:rPr>
          <w:sz w:val="30"/>
          <w:szCs w:val="30"/>
        </w:rPr>
        <w:t xml:space="preserve"> = </w:t>
      </w:r>
      <w:r>
        <w:rPr>
          <w:b/>
          <w:sz w:val="30"/>
          <w:szCs w:val="30"/>
          <w:lang w:val="en-US"/>
        </w:rPr>
        <w:t>do</w:t>
      </w:r>
      <w:r>
        <w:rPr>
          <w:sz w:val="30"/>
          <w:szCs w:val="30"/>
        </w:rPr>
        <w:t>.</w:t>
      </w:r>
    </w:p>
    <w:p xmlns:wp14="http://schemas.microsoft.com/office/word/2010/wordml" w14:paraId="3DEEC669" wp14:textId="77777777">
      <w:pPr>
        <w:pStyle w:val="Normal"/>
        <w:tabs>
          <w:tab w:val="clear" w:pos="992"/>
          <w:tab w:val="left" w:leader="none" w:pos="1134"/>
        </w:tabs>
        <w:jc w:val="center"/>
        <w:rPr>
          <w:sz w:val="26"/>
          <w:szCs w:val="26"/>
        </w:rPr>
      </w:pPr>
      <w:r>
        <w:rPr>
          <w:sz w:val="26"/>
          <w:szCs w:val="26"/>
        </w:rPr>
        <w:drawing>
          <wp:inline xmlns:wp14="http://schemas.microsoft.com/office/word/2010/wordprocessingDrawing" distT="0" distB="0" distL="0" distR="0" wp14:anchorId="5B9D9129" wp14:editId="7777777">
            <wp:extent cx="5717540" cy="2352675"/>
            <wp:effectExtent l="0" t="0" r="0" b="0"/>
            <wp:docPr id="3"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
                    <pic:cNvPicPr>
                      <a:picLocks noChangeAspect="1" noChangeArrowheads="1"/>
                    </pic:cNvPicPr>
                  </pic:nvPicPr>
                  <pic:blipFill>
                    <a:blip r:embed="rId4"/>
                    <a:srcRect l="-2" t="17908" r="-2" b="12467"/>
                    <a:stretch>
                      <a:fillRect/>
                    </a:stretch>
                  </pic:blipFill>
                  <pic:spPr bwMode="auto">
                    <a:xfrm>
                      <a:off x="0" y="0"/>
                      <a:ext cx="5717540" cy="2352675"/>
                    </a:xfrm>
                    <a:prstGeom prst="rect">
                      <a:avLst/>
                    </a:prstGeom>
                  </pic:spPr>
                </pic:pic>
              </a:graphicData>
            </a:graphic>
          </wp:inline>
        </w:drawing>
      </w:r>
    </w:p>
    <w:p xmlns:wp14="http://schemas.microsoft.com/office/word/2010/wordml" w14:paraId="3656B9AB" wp14:textId="77777777">
      <w:pPr>
        <w:pStyle w:val="Normal"/>
        <w:tabs>
          <w:tab w:val="clear" w:pos="992"/>
          <w:tab w:val="left" w:leader="none" w:pos="1134"/>
        </w:tabs>
        <w:jc w:val="center"/>
        <w:rPr>
          <w:sz w:val="26"/>
          <w:szCs w:val="26"/>
        </w:rPr>
      </w:pPr>
      <w:r>
        <w:rPr>
          <w:sz w:val="26"/>
          <w:szCs w:val="26"/>
        </w:rPr>
      </w:r>
    </w:p>
    <w:p xmlns:wp14="http://schemas.microsoft.com/office/word/2010/wordml" w14:paraId="7A0006D3" wp14:textId="77777777">
      <w:pPr>
        <w:pStyle w:val="Normal"/>
        <w:numPr>
          <w:ilvl w:val="0"/>
          <w:numId w:val="3"/>
        </w:numPr>
        <w:tabs>
          <w:tab w:val="clear" w:pos="992"/>
          <w:tab w:val="left" w:leader="none" w:pos="1134"/>
        </w:tabs>
        <w:ind w:left="0" w:firstLine="709"/>
        <w:jc w:val="both"/>
        <w:rPr>
          <w:sz w:val="30"/>
          <w:szCs w:val="30"/>
        </w:rPr>
      </w:pPr>
      <w:r>
        <w:rPr>
          <w:sz w:val="30"/>
          <w:szCs w:val="30"/>
        </w:rPr>
        <w:t>Перейдем к следующему этапу создания чертежа – сформируем его изображение. Создадим оси отверстий и скруглений углов детали.</w:t>
      </w:r>
    </w:p>
    <w:p xmlns:wp14="http://schemas.microsoft.com/office/word/2010/wordml" w14:paraId="5545F7AB" wp14:textId="77777777">
      <w:pPr>
        <w:pStyle w:val="Normal"/>
        <w:numPr>
          <w:ilvl w:val="0"/>
          <w:numId w:val="3"/>
        </w:numPr>
        <w:tabs>
          <w:tab w:val="clear" w:pos="992"/>
          <w:tab w:val="left" w:leader="none" w:pos="1134"/>
        </w:tabs>
        <w:ind w:left="0" w:firstLine="709"/>
        <w:jc w:val="both"/>
        <w:rPr>
          <w:sz w:val="30"/>
          <w:szCs w:val="30"/>
        </w:rPr>
      </w:pPr>
      <w:r>
        <w:rPr>
          <w:sz w:val="30"/>
          <w:szCs w:val="30"/>
        </w:rPr>
        <w:t xml:space="preserve">Для упрощения работы зададим заранее в редакторе переменных количество отверстий по длине и ширине детали – Nx и Ny, а также шаг между отверстиями по длине и ширине детали – dx и </w:t>
      </w:r>
      <w:r>
        <w:rPr>
          <w:sz w:val="30"/>
          <w:szCs w:val="30"/>
          <w:lang w:val="en-US"/>
        </w:rPr>
        <w:t>d</w:t>
      </w:r>
      <w:r>
        <w:rPr>
          <w:sz w:val="30"/>
          <w:szCs w:val="30"/>
        </w:rPr>
        <w:t>y, которые будут зависеть от габаритов детали и числа отверстий для равномерного распределения отверстий по площади детали.</w:t>
      </w:r>
    </w:p>
    <w:p xmlns:wp14="http://schemas.microsoft.com/office/word/2010/wordml" w14:paraId="45FB0818" wp14:textId="77777777">
      <w:pPr>
        <w:pStyle w:val="Normal"/>
        <w:tabs>
          <w:tab w:val="clear" w:pos="992"/>
          <w:tab w:val="left" w:leader="none" w:pos="1134"/>
        </w:tabs>
        <w:jc w:val="center"/>
        <w:rPr>
          <w:sz w:val="26"/>
          <w:szCs w:val="26"/>
        </w:rPr>
      </w:pPr>
      <w:r>
        <w:rPr>
          <w:sz w:val="26"/>
          <w:szCs w:val="26"/>
        </w:rPr>
      </w:r>
    </w:p>
    <w:p xmlns:wp14="http://schemas.microsoft.com/office/word/2010/wordml" w14:paraId="049F31CB" wp14:textId="77777777">
      <w:pPr>
        <w:pStyle w:val="Normal"/>
        <w:tabs>
          <w:tab w:val="clear" w:pos="992"/>
          <w:tab w:val="left" w:leader="none" w:pos="1134"/>
        </w:tabs>
        <w:jc w:val="center"/>
        <w:rPr>
          <w:sz w:val="26"/>
          <w:szCs w:val="26"/>
        </w:rPr>
      </w:pPr>
      <w:r>
        <w:rPr>
          <w:sz w:val="26"/>
          <w:szCs w:val="26"/>
        </w:rPr>
        <w:drawing>
          <wp:inline xmlns:wp14="http://schemas.microsoft.com/office/word/2010/wordprocessingDrawing" distT="0" distB="0" distL="0" distR="0" wp14:anchorId="19030243" wp14:editId="7777777">
            <wp:extent cx="4766310" cy="2383155"/>
            <wp:effectExtent l="0" t="0" r="0" b="0"/>
            <wp:docPr id="4"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descr=""/>
                    <pic:cNvPicPr>
                      <a:picLocks noChangeAspect="1" noChangeArrowheads="1"/>
                    </pic:cNvPicPr>
                  </pic:nvPicPr>
                  <pic:blipFill>
                    <a:blip r:embed="rId5"/>
                    <a:srcRect l="-5" t="-10" r="-5" b="-10"/>
                    <a:stretch>
                      <a:fillRect/>
                    </a:stretch>
                  </pic:blipFill>
                  <pic:spPr bwMode="auto">
                    <a:xfrm>
                      <a:off x="0" y="0"/>
                      <a:ext cx="4766310" cy="2383155"/>
                    </a:xfrm>
                    <a:prstGeom prst="rect">
                      <a:avLst/>
                    </a:prstGeom>
                  </pic:spPr>
                </pic:pic>
              </a:graphicData>
            </a:graphic>
          </wp:inline>
        </w:drawing>
      </w:r>
    </w:p>
    <w:p xmlns:wp14="http://schemas.microsoft.com/office/word/2010/wordml" w14:paraId="53128261" wp14:textId="77777777">
      <w:pPr>
        <w:pStyle w:val="Normal"/>
        <w:tabs>
          <w:tab w:val="clear" w:pos="992"/>
          <w:tab w:val="left" w:leader="none" w:pos="1134"/>
        </w:tabs>
        <w:jc w:val="center"/>
        <w:rPr>
          <w:sz w:val="26"/>
          <w:szCs w:val="26"/>
        </w:rPr>
      </w:pPr>
      <w:r>
        <w:rPr>
          <w:sz w:val="26"/>
          <w:szCs w:val="26"/>
        </w:rPr>
      </w:r>
    </w:p>
    <w:p xmlns:wp14="http://schemas.microsoft.com/office/word/2010/wordml" w14:paraId="62486C05" wp14:textId="77777777">
      <w:pPr>
        <w:pStyle w:val="Normal"/>
        <w:tabs>
          <w:tab w:val="clear" w:pos="992"/>
          <w:tab w:val="left" w:leader="none" w:pos="1134"/>
        </w:tabs>
        <w:jc w:val="center"/>
        <w:rPr>
          <w:sz w:val="26"/>
          <w:szCs w:val="26"/>
        </w:rPr>
      </w:pPr>
      <w:r>
        <w:rPr>
          <w:sz w:val="26"/>
          <w:szCs w:val="26"/>
        </w:rPr>
        <w:drawing>
          <wp:inline xmlns:wp14="http://schemas.microsoft.com/office/word/2010/wordprocessingDrawing" distT="0" distB="0" distL="0" distR="0" wp14:anchorId="1717199F" wp14:editId="7777777">
            <wp:extent cx="5559425" cy="2410460"/>
            <wp:effectExtent l="0" t="0" r="0" b="0"/>
            <wp:docPr id="5"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 descr=""/>
                    <pic:cNvPicPr>
                      <a:picLocks noChangeAspect="1" noChangeArrowheads="1"/>
                    </pic:cNvPicPr>
                  </pic:nvPicPr>
                  <pic:blipFill>
                    <a:blip r:embed="rId6"/>
                    <a:srcRect l="-2" t="-4" r="-2" b="25994"/>
                    <a:stretch>
                      <a:fillRect/>
                    </a:stretch>
                  </pic:blipFill>
                  <pic:spPr bwMode="auto">
                    <a:xfrm>
                      <a:off x="0" y="0"/>
                      <a:ext cx="5559425" cy="2410460"/>
                    </a:xfrm>
                    <a:prstGeom prst="rect">
                      <a:avLst/>
                    </a:prstGeom>
                  </pic:spPr>
                </pic:pic>
              </a:graphicData>
            </a:graphic>
          </wp:inline>
        </w:drawing>
      </w:r>
    </w:p>
    <w:p xmlns:wp14="http://schemas.microsoft.com/office/word/2010/wordml" w14:paraId="4101652C" wp14:textId="77777777">
      <w:pPr>
        <w:pStyle w:val="Normal"/>
        <w:tabs>
          <w:tab w:val="clear" w:pos="992"/>
          <w:tab w:val="left" w:leader="none" w:pos="1134"/>
        </w:tabs>
        <w:jc w:val="center"/>
        <w:rPr>
          <w:sz w:val="26"/>
          <w:szCs w:val="26"/>
        </w:rPr>
      </w:pPr>
      <w:r>
        <w:rPr>
          <w:sz w:val="26"/>
          <w:szCs w:val="26"/>
        </w:rPr>
      </w:r>
    </w:p>
    <w:p xmlns:wp14="http://schemas.microsoft.com/office/word/2010/wordml" w14:paraId="743D06E6" wp14:textId="77777777">
      <w:pPr>
        <w:pStyle w:val="Normal"/>
        <w:numPr>
          <w:ilvl w:val="0"/>
          <w:numId w:val="3"/>
        </w:numPr>
        <w:tabs>
          <w:tab w:val="clear" w:pos="992"/>
          <w:tab w:val="left" w:leader="none" w:pos="1134"/>
        </w:tabs>
        <w:ind w:left="0" w:firstLine="709"/>
        <w:jc w:val="both"/>
        <w:rPr>
          <w:sz w:val="30"/>
          <w:szCs w:val="30"/>
        </w:rPr>
      </w:pPr>
      <w:r>
        <w:rPr>
          <w:sz w:val="30"/>
          <w:szCs w:val="30"/>
        </w:rPr>
        <w:t>С помощью команды «Массив» меню чертёж создадим линейный массив отверстий с осями. При вводе параметров массива используем набор параметров для столбцов и строк массива «Количество копий и шаг».</w:t>
      </w:r>
    </w:p>
    <w:p xmlns:wp14="http://schemas.microsoft.com/office/word/2010/wordml" w14:paraId="4B99056E" wp14:textId="77777777">
      <w:pPr>
        <w:pStyle w:val="Normal"/>
        <w:tabs>
          <w:tab w:val="clear" w:pos="992"/>
          <w:tab w:val="left" w:leader="none" w:pos="1134"/>
        </w:tabs>
        <w:jc w:val="center"/>
        <w:rPr>
          <w:sz w:val="26"/>
          <w:szCs w:val="26"/>
        </w:rPr>
      </w:pPr>
      <w:r>
        <w:rPr>
          <w:sz w:val="26"/>
          <w:szCs w:val="26"/>
        </w:rPr>
      </w:r>
    </w:p>
    <w:p xmlns:wp14="http://schemas.microsoft.com/office/word/2010/wordml" w14:paraId="1299C43A" wp14:textId="77777777">
      <w:pPr>
        <w:pStyle w:val="Normal"/>
        <w:tabs>
          <w:tab w:val="clear" w:pos="992"/>
          <w:tab w:val="left" w:leader="none" w:pos="1134"/>
        </w:tabs>
        <w:jc w:val="center"/>
        <w:rPr>
          <w:sz w:val="26"/>
          <w:szCs w:val="26"/>
        </w:rPr>
      </w:pPr>
      <w:r>
        <w:rPr>
          <w:sz w:val="26"/>
          <w:szCs w:val="26"/>
        </w:rPr>
        <w:drawing>
          <wp:inline xmlns:wp14="http://schemas.microsoft.com/office/word/2010/wordprocessingDrawing" distT="0" distB="0" distL="0" distR="0" wp14:anchorId="26CD8F66" wp14:editId="7777777">
            <wp:extent cx="5644515" cy="2627630"/>
            <wp:effectExtent l="0" t="0" r="0" b="0"/>
            <wp:docPr id="6"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descr=""/>
                    <pic:cNvPicPr>
                      <a:picLocks noChangeAspect="1" noChangeArrowheads="1"/>
                    </pic:cNvPicPr>
                  </pic:nvPicPr>
                  <pic:blipFill>
                    <a:blip r:embed="rId7"/>
                    <a:srcRect l="-2" t="19435" r="-2" b="-4"/>
                    <a:stretch>
                      <a:fillRect/>
                    </a:stretch>
                  </pic:blipFill>
                  <pic:spPr bwMode="auto">
                    <a:xfrm>
                      <a:off x="0" y="0"/>
                      <a:ext cx="5644515" cy="2627630"/>
                    </a:xfrm>
                    <a:prstGeom prst="rect">
                      <a:avLst/>
                    </a:prstGeom>
                  </pic:spPr>
                </pic:pic>
              </a:graphicData>
            </a:graphic>
          </wp:inline>
        </w:drawing>
      </w:r>
    </w:p>
    <w:p xmlns:wp14="http://schemas.microsoft.com/office/word/2010/wordml" w14:paraId="7E163043" wp14:textId="77777777">
      <w:pPr>
        <w:pStyle w:val="Normal"/>
        <w:numPr>
          <w:ilvl w:val="0"/>
          <w:numId w:val="3"/>
        </w:numPr>
        <w:tabs>
          <w:tab w:val="clear" w:pos="992"/>
          <w:tab w:val="left" w:leader="none" w:pos="1134"/>
        </w:tabs>
        <w:ind w:left="0" w:firstLine="709"/>
        <w:jc w:val="both"/>
        <w:rPr>
          <w:sz w:val="30"/>
          <w:szCs w:val="30"/>
        </w:rPr>
      </w:pPr>
      <w:r>
        <w:rPr>
          <w:sz w:val="30"/>
          <w:szCs w:val="30"/>
        </w:rPr>
        <w:t>Когда будет получено нужное изображение, можно переходить к оформлению чертежа. Сначала нанесем размеры, привязывая их к линиям построения, узлам и линиям изображения (см. рис. 1). Затем создадим основную надпись на чертеже. Выберите команду «Оформление: Основная надпись: Создать». Выберите в этом окне тип основной надписи «Основная надпись. Первый лист». После этого на чертеж будет нанесена основная надпись, а на экране появится диалоговое окно «Форматка» для ввода содержания чертежного штампа (см. рис. 1).</w:t>
      </w:r>
    </w:p>
    <w:p xmlns:wp14="http://schemas.microsoft.com/office/word/2010/wordml" w14:paraId="129C7307" wp14:textId="77777777">
      <w:pPr>
        <w:pStyle w:val="Normal"/>
        <w:spacing w:line="232" w:lineRule="auto"/>
        <w:ind w:firstLine="709"/>
        <w:jc w:val="both"/>
        <w:rPr/>
      </w:pPr>
      <w:r>
        <w:rPr>
          <w:rFonts w:eastAsia="Calibri"/>
          <w:sz w:val="30"/>
          <w:szCs w:val="30"/>
          <w:lang w:eastAsia="en-US"/>
        </w:rPr>
        <w:t>Выполненные действия позволяют получить законченный параметрический чертеж.</w:t>
      </w:r>
    </w:p>
    <w:p xmlns:wp14="http://schemas.microsoft.com/office/word/2010/wordml" w14:paraId="7C97F313" wp14:textId="77777777">
      <w:pPr>
        <w:pStyle w:val="Normal"/>
        <w:spacing w:line="232" w:lineRule="auto"/>
        <w:ind w:firstLine="709"/>
        <w:jc w:val="both"/>
        <w:rPr>
          <w:rFonts w:eastAsia="Calibri"/>
          <w:sz w:val="30"/>
          <w:szCs w:val="30"/>
          <w:lang w:eastAsia="en-US"/>
        </w:rPr>
      </w:pPr>
      <w:r>
        <w:rPr>
          <w:rFonts w:eastAsia="Calibri"/>
          <w:sz w:val="30"/>
          <w:szCs w:val="30"/>
          <w:lang w:eastAsia="en-US"/>
        </w:rPr>
        <w:t>При изменении значений переменных чертежа, система мгновенно перестраивает чертеж.</w:t>
      </w:r>
    </w:p>
    <w:p xmlns:wp14="http://schemas.microsoft.com/office/word/2010/wordml" w14:paraId="4DDBEF00" wp14:textId="77777777">
      <w:pPr>
        <w:pStyle w:val="Normal"/>
        <w:spacing w:line="232" w:lineRule="auto"/>
        <w:ind w:firstLine="709"/>
        <w:jc w:val="both"/>
        <w:rPr>
          <w:rFonts w:eastAsia="Calibri"/>
          <w:sz w:val="30"/>
          <w:szCs w:val="30"/>
          <w:lang w:eastAsia="en-US"/>
        </w:rPr>
      </w:pPr>
      <w:r>
        <w:rPr>
          <w:rFonts w:eastAsia="Calibri"/>
          <w:sz w:val="30"/>
          <w:szCs w:val="30"/>
          <w:lang w:eastAsia="en-US"/>
        </w:rPr>
      </w:r>
    </w:p>
    <w:p xmlns:wp14="http://schemas.microsoft.com/office/word/2010/wordml" w14:paraId="29C70166" wp14:textId="77777777">
      <w:pPr>
        <w:pStyle w:val="Normal"/>
        <w:spacing w:line="380" w:lineRule="exact"/>
        <w:jc w:val="center"/>
        <w:rPr>
          <w:b/>
          <w:b/>
          <w:sz w:val="30"/>
          <w:szCs w:val="30"/>
        </w:rPr>
      </w:pPr>
      <w:r>
        <w:rPr>
          <w:b/>
          <w:sz w:val="30"/>
          <w:szCs w:val="30"/>
        </w:rPr>
        <w:t>Алгоритм создания параметрического чертежа рассверловки      концентрической детали в T-FLEX CAD</w:t>
      </w:r>
    </w:p>
    <w:p xmlns:wp14="http://schemas.microsoft.com/office/word/2010/wordml" w14:paraId="3461D779" wp14:textId="77777777">
      <w:pPr>
        <w:pStyle w:val="Normal"/>
        <w:spacing w:line="380" w:lineRule="exact"/>
        <w:jc w:val="center"/>
        <w:rPr>
          <w:b/>
          <w:b/>
          <w:sz w:val="30"/>
          <w:szCs w:val="30"/>
        </w:rPr>
      </w:pPr>
      <w:r>
        <w:rPr>
          <w:b/>
          <w:sz w:val="30"/>
          <w:szCs w:val="30"/>
        </w:rPr>
      </w:r>
    </w:p>
    <w:p xmlns:wp14="http://schemas.microsoft.com/office/word/2010/wordml" w14:paraId="0673A78A" wp14:textId="77777777">
      <w:pPr>
        <w:pStyle w:val="Normal"/>
        <w:numPr>
          <w:ilvl w:val="0"/>
          <w:numId w:val="4"/>
        </w:numPr>
        <w:tabs>
          <w:tab w:val="clear" w:pos="992"/>
          <w:tab w:val="left" w:leader="none" w:pos="1134"/>
        </w:tabs>
        <w:ind w:left="0" w:firstLine="709"/>
        <w:jc w:val="both"/>
        <w:rPr/>
      </w:pPr>
      <w:r>
        <w:rPr>
          <w:sz w:val="30"/>
          <w:szCs w:val="30"/>
        </w:rPr>
        <w:t>Создадим новый чертеж с помощью команды «Файл: Новый: 2D Деталь» или комбинации клавиш Ctrl+N.</w:t>
      </w:r>
    </w:p>
    <w:p xmlns:wp14="http://schemas.microsoft.com/office/word/2010/wordml" w14:paraId="552F4C6F" wp14:textId="77777777">
      <w:pPr>
        <w:pStyle w:val="Normal"/>
        <w:numPr>
          <w:ilvl w:val="0"/>
          <w:numId w:val="4"/>
        </w:numPr>
        <w:tabs>
          <w:tab w:val="clear" w:pos="992"/>
          <w:tab w:val="left" w:leader="none" w:pos="1134"/>
        </w:tabs>
        <w:ind w:left="0" w:firstLine="709"/>
        <w:jc w:val="both"/>
        <w:rPr>
          <w:sz w:val="30"/>
          <w:szCs w:val="30"/>
        </w:rPr>
      </w:pPr>
      <w:r>
        <w:rPr>
          <w:sz w:val="30"/>
          <w:szCs w:val="30"/>
        </w:rPr>
        <w:t>Произведем настройку свойств чертежа с помощью команды «Настройка: Параметры документа». Формат А4 вертикальный.</w:t>
      </w:r>
    </w:p>
    <w:p xmlns:wp14="http://schemas.microsoft.com/office/word/2010/wordml" w14:paraId="4E90E851" wp14:textId="77777777">
      <w:pPr>
        <w:pStyle w:val="Normal"/>
        <w:numPr>
          <w:ilvl w:val="0"/>
          <w:numId w:val="4"/>
        </w:numPr>
        <w:tabs>
          <w:tab w:val="clear" w:pos="992"/>
          <w:tab w:val="left" w:leader="none" w:pos="1134"/>
        </w:tabs>
        <w:ind w:left="0" w:firstLine="709"/>
        <w:jc w:val="both"/>
        <w:rPr>
          <w:sz w:val="30"/>
          <w:szCs w:val="30"/>
        </w:rPr>
      </w:pPr>
      <w:r>
        <w:rPr>
          <w:sz w:val="30"/>
          <w:szCs w:val="30"/>
        </w:rPr>
        <w:t xml:space="preserve">Создание параметрического чертежа начнем с создания двух перпендикулярных базовых линий построения и узла между ними. Вызовем команду «Построения: Перпендикулярные прямые» меню чертёж. Начальная точка построения </w:t>
      </w:r>
      <w:r>
        <w:rPr>
          <w:sz w:val="30"/>
          <w:szCs w:val="30"/>
          <w:lang w:val="en-US"/>
        </w:rPr>
        <w:t>X</w:t>
      </w:r>
      <w:r>
        <w:rPr>
          <w:sz w:val="30"/>
          <w:szCs w:val="30"/>
        </w:rPr>
        <w:t xml:space="preserve">: 0; </w:t>
      </w:r>
      <w:r>
        <w:rPr>
          <w:sz w:val="30"/>
          <w:szCs w:val="30"/>
          <w:lang w:val="en-US"/>
        </w:rPr>
        <w:t>Y</w:t>
      </w:r>
      <w:r>
        <w:rPr>
          <w:sz w:val="30"/>
          <w:szCs w:val="30"/>
        </w:rPr>
        <w:t>:0.</w:t>
      </w:r>
    </w:p>
    <w:p xmlns:wp14="http://schemas.microsoft.com/office/word/2010/wordml" w14:paraId="077EDE2E" wp14:textId="77777777">
      <w:pPr>
        <w:pStyle w:val="Normal"/>
        <w:numPr>
          <w:ilvl w:val="0"/>
          <w:numId w:val="4"/>
        </w:numPr>
        <w:tabs>
          <w:tab w:val="clear" w:pos="992"/>
          <w:tab w:val="left" w:leader="none" w:pos="1134"/>
        </w:tabs>
        <w:ind w:left="0" w:firstLine="709"/>
        <w:jc w:val="both"/>
        <w:rPr>
          <w:sz w:val="30"/>
          <w:szCs w:val="30"/>
        </w:rPr>
      </w:pPr>
      <w:r>
        <w:rPr>
          <w:sz w:val="30"/>
          <w:szCs w:val="30"/>
        </w:rPr>
        <w:t xml:space="preserve">Создадим три окружности построения с параметрическими радиусами </w:t>
      </w:r>
      <w:r>
        <w:rPr>
          <w:b/>
          <w:sz w:val="30"/>
          <w:szCs w:val="30"/>
          <w:lang w:val="en-US"/>
        </w:rPr>
        <w:t>r</w:t>
      </w:r>
      <w:r>
        <w:rPr>
          <w:b/>
          <w:sz w:val="30"/>
          <w:szCs w:val="30"/>
        </w:rPr>
        <w:t xml:space="preserve"> = 25 </w:t>
      </w:r>
      <w:r>
        <w:rPr>
          <w:sz w:val="30"/>
          <w:szCs w:val="30"/>
        </w:rPr>
        <w:t xml:space="preserve">мм; </w:t>
      </w:r>
      <w:r>
        <w:rPr>
          <w:b/>
          <w:sz w:val="30"/>
          <w:szCs w:val="30"/>
          <w:lang w:val="en-US"/>
        </w:rPr>
        <w:t>R</w:t>
      </w:r>
      <w:r>
        <w:rPr>
          <w:b/>
          <w:sz w:val="30"/>
          <w:szCs w:val="30"/>
        </w:rPr>
        <w:t xml:space="preserve"> = 50 </w:t>
      </w:r>
      <w:r>
        <w:rPr>
          <w:sz w:val="30"/>
          <w:szCs w:val="30"/>
        </w:rPr>
        <w:t>мм и радиус средней окружности будет определятся как среднее между радиусами меньшей и большей окружности (</w:t>
      </w:r>
      <w:r>
        <w:rPr>
          <w:sz w:val="30"/>
          <w:szCs w:val="30"/>
          <w:lang w:val="en-US"/>
        </w:rPr>
        <w:t>R</w:t>
      </w:r>
      <w:r>
        <w:rPr>
          <w:sz w:val="30"/>
          <w:szCs w:val="30"/>
        </w:rPr>
        <w:t xml:space="preserve"> + </w:t>
      </w:r>
      <w:r>
        <w:rPr>
          <w:sz w:val="30"/>
          <w:szCs w:val="30"/>
          <w:lang w:val="en-US"/>
        </w:rPr>
        <w:t>r</w:t>
      </w:r>
      <w:r>
        <w:rPr>
          <w:sz w:val="30"/>
          <w:szCs w:val="30"/>
        </w:rPr>
        <w:t>)/2.</w:t>
      </w:r>
    </w:p>
    <w:p xmlns:wp14="http://schemas.microsoft.com/office/word/2010/wordml" w14:paraId="3CF2D8B6" wp14:textId="77777777">
      <w:pPr>
        <w:pStyle w:val="Normal"/>
        <w:tabs>
          <w:tab w:val="clear" w:pos="992"/>
          <w:tab w:val="left" w:leader="none" w:pos="1134"/>
        </w:tabs>
        <w:jc w:val="center"/>
        <w:rPr>
          <w:sz w:val="26"/>
          <w:szCs w:val="26"/>
        </w:rPr>
      </w:pPr>
      <w:r>
        <w:rPr>
          <w:sz w:val="26"/>
          <w:szCs w:val="26"/>
        </w:rPr>
      </w:r>
    </w:p>
    <w:p xmlns:wp14="http://schemas.microsoft.com/office/word/2010/wordml" w14:paraId="0FB78278" wp14:textId="77777777">
      <w:pPr>
        <w:pStyle w:val="Normal"/>
        <w:tabs>
          <w:tab w:val="clear" w:pos="992"/>
          <w:tab w:val="left" w:leader="none" w:pos="1134"/>
        </w:tabs>
        <w:jc w:val="center"/>
        <w:rPr>
          <w:sz w:val="26"/>
          <w:szCs w:val="26"/>
        </w:rPr>
      </w:pPr>
      <w:r>
        <w:rPr>
          <w:sz w:val="26"/>
          <w:szCs w:val="26"/>
        </w:rPr>
        <w:drawing>
          <wp:inline xmlns:wp14="http://schemas.microsoft.com/office/word/2010/wordprocessingDrawing" distT="0" distB="0" distL="0" distR="0" wp14:anchorId="6E376431" wp14:editId="7777777">
            <wp:extent cx="5754370" cy="2280285"/>
            <wp:effectExtent l="0" t="0" r="0" b="0"/>
            <wp:docPr id="7"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 descr=""/>
                    <pic:cNvPicPr>
                      <a:picLocks noChangeAspect="1" noChangeArrowheads="1"/>
                    </pic:cNvPicPr>
                  </pic:nvPicPr>
                  <pic:blipFill>
                    <a:blip r:embed="rId8"/>
                    <a:srcRect l="-2" t="-4" r="-2" b="33195"/>
                    <a:stretch>
                      <a:fillRect/>
                    </a:stretch>
                  </pic:blipFill>
                  <pic:spPr bwMode="auto">
                    <a:xfrm>
                      <a:off x="0" y="0"/>
                      <a:ext cx="5754370" cy="2280285"/>
                    </a:xfrm>
                    <a:prstGeom prst="rect">
                      <a:avLst/>
                    </a:prstGeom>
                  </pic:spPr>
                </pic:pic>
              </a:graphicData>
            </a:graphic>
          </wp:inline>
        </w:drawing>
      </w:r>
    </w:p>
    <w:p xmlns:wp14="http://schemas.microsoft.com/office/word/2010/wordml" w14:paraId="1FC39945" wp14:textId="77777777">
      <w:pPr>
        <w:pStyle w:val="Normal"/>
        <w:tabs>
          <w:tab w:val="clear" w:pos="992"/>
          <w:tab w:val="left" w:leader="none" w:pos="1134"/>
        </w:tabs>
        <w:jc w:val="center"/>
        <w:rPr>
          <w:sz w:val="26"/>
          <w:szCs w:val="26"/>
        </w:rPr>
      </w:pPr>
      <w:r>
        <w:rPr>
          <w:sz w:val="26"/>
          <w:szCs w:val="26"/>
        </w:rPr>
      </w:r>
    </w:p>
    <w:p xmlns:wp14="http://schemas.microsoft.com/office/word/2010/wordml" w14:paraId="0562CB0E" wp14:textId="77777777">
      <w:pPr>
        <w:pStyle w:val="Normal"/>
        <w:tabs>
          <w:tab w:val="clear" w:pos="992"/>
          <w:tab w:val="left" w:leader="none" w:pos="1134"/>
        </w:tabs>
        <w:jc w:val="center"/>
        <w:rPr>
          <w:sz w:val="26"/>
          <w:szCs w:val="26"/>
        </w:rPr>
      </w:pPr>
      <w:r>
        <w:rPr>
          <w:sz w:val="26"/>
          <w:szCs w:val="26"/>
        </w:rPr>
      </w:r>
    </w:p>
    <w:p xmlns:wp14="http://schemas.microsoft.com/office/word/2010/wordml" w14:paraId="48FEDD0C" wp14:textId="77777777">
      <w:pPr>
        <w:pStyle w:val="Normal"/>
        <w:numPr>
          <w:ilvl w:val="0"/>
          <w:numId w:val="4"/>
        </w:numPr>
        <w:tabs>
          <w:tab w:val="clear" w:pos="992"/>
          <w:tab w:val="left" w:leader="none" w:pos="1134"/>
        </w:tabs>
        <w:ind w:left="0" w:firstLine="709"/>
        <w:jc w:val="both"/>
        <w:rPr>
          <w:sz w:val="26"/>
          <w:szCs w:val="26"/>
        </w:rPr>
      </w:pPr>
      <w:r>
        <w:rPr>
          <w:sz w:val="30"/>
          <w:szCs w:val="30"/>
        </w:rPr>
        <w:t xml:space="preserve">Следующий шаг – построить окружность будущего отверстия. Для построения отверстия создадим узел на пересечении средней окружности с базовой вертикальной линией. Диаметр окружности отверстия параметризируем </w:t>
      </w:r>
      <w:r>
        <w:rPr>
          <w:b/>
          <w:sz w:val="30"/>
          <w:szCs w:val="30"/>
          <w:lang w:val="en-US"/>
        </w:rPr>
        <w:t>do</w:t>
      </w:r>
      <w:r>
        <w:rPr>
          <w:b/>
          <w:sz w:val="30"/>
          <w:szCs w:val="30"/>
        </w:rPr>
        <w:t xml:space="preserve"> = 10 </w:t>
      </w:r>
      <w:r>
        <w:rPr>
          <w:sz w:val="30"/>
          <w:szCs w:val="30"/>
        </w:rPr>
        <w:t>мм.</w:t>
      </w:r>
    </w:p>
    <w:p xmlns:wp14="http://schemas.microsoft.com/office/word/2010/wordml" w14:paraId="34CE0A41" wp14:textId="77777777">
      <w:pPr>
        <w:pStyle w:val="Normal"/>
        <w:widowControl w:val="false"/>
        <w:autoSpaceDE w:val="false"/>
        <w:spacing w:line="228" w:lineRule="auto"/>
        <w:jc w:val="center"/>
        <w:rPr>
          <w:sz w:val="26"/>
          <w:szCs w:val="26"/>
        </w:rPr>
      </w:pPr>
      <w:r>
        <w:rPr>
          <w:sz w:val="26"/>
          <w:szCs w:val="26"/>
        </w:rPr>
      </w:r>
    </w:p>
    <w:p xmlns:wp14="http://schemas.microsoft.com/office/word/2010/wordml" w14:paraId="62EBF3C5" wp14:textId="77777777">
      <w:pPr>
        <w:pStyle w:val="Normal"/>
        <w:widowControl w:val="false"/>
        <w:autoSpaceDE w:val="false"/>
        <w:spacing w:line="228" w:lineRule="auto"/>
        <w:jc w:val="center"/>
        <w:rPr>
          <w:sz w:val="26"/>
          <w:szCs w:val="26"/>
        </w:rPr>
      </w:pPr>
      <w:r>
        <w:rPr>
          <w:sz w:val="26"/>
          <w:szCs w:val="26"/>
        </w:rPr>
        <w:drawing>
          <wp:inline xmlns:wp14="http://schemas.microsoft.com/office/word/2010/wordprocessingDrawing" distT="0" distB="0" distL="0" distR="0" wp14:anchorId="172DE726" wp14:editId="7777777">
            <wp:extent cx="5242560" cy="1859915"/>
            <wp:effectExtent l="0" t="0" r="0" b="0"/>
            <wp:docPr id="8"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 descr=""/>
                    <pic:cNvPicPr>
                      <a:picLocks noChangeAspect="1" noChangeArrowheads="1"/>
                    </pic:cNvPicPr>
                  </pic:nvPicPr>
                  <pic:blipFill>
                    <a:blip r:embed="rId9"/>
                    <a:srcRect l="-2" t="18012" r="-2" b="22224"/>
                    <a:stretch>
                      <a:fillRect/>
                    </a:stretch>
                  </pic:blipFill>
                  <pic:spPr bwMode="auto">
                    <a:xfrm>
                      <a:off x="0" y="0"/>
                      <a:ext cx="5242560" cy="1859915"/>
                    </a:xfrm>
                    <a:prstGeom prst="rect">
                      <a:avLst/>
                    </a:prstGeom>
                  </pic:spPr>
                </pic:pic>
              </a:graphicData>
            </a:graphic>
          </wp:inline>
        </w:drawing>
      </w:r>
    </w:p>
    <w:p xmlns:wp14="http://schemas.microsoft.com/office/word/2010/wordml" w14:paraId="6D98A12B" wp14:textId="77777777">
      <w:pPr>
        <w:pStyle w:val="Normal"/>
        <w:widowControl w:val="false"/>
        <w:autoSpaceDE w:val="false"/>
        <w:spacing w:line="228" w:lineRule="auto"/>
        <w:jc w:val="center"/>
        <w:rPr>
          <w:sz w:val="26"/>
          <w:szCs w:val="26"/>
        </w:rPr>
      </w:pPr>
      <w:r>
        <w:rPr>
          <w:sz w:val="26"/>
          <w:szCs w:val="26"/>
        </w:rPr>
      </w:r>
    </w:p>
    <w:p xmlns:wp14="http://schemas.microsoft.com/office/word/2010/wordml" w14:paraId="59750B40" wp14:textId="77777777">
      <w:pPr>
        <w:pStyle w:val="Normal"/>
        <w:numPr>
          <w:ilvl w:val="0"/>
          <w:numId w:val="4"/>
        </w:numPr>
        <w:tabs>
          <w:tab w:val="clear" w:pos="992"/>
          <w:tab w:val="left" w:leader="none" w:pos="1134"/>
        </w:tabs>
        <w:ind w:left="0" w:firstLine="709"/>
        <w:jc w:val="both"/>
        <w:rPr>
          <w:sz w:val="26"/>
          <w:szCs w:val="26"/>
        </w:rPr>
      </w:pPr>
      <w:r>
        <w:rPr>
          <w:sz w:val="30"/>
          <w:szCs w:val="30"/>
        </w:rPr>
        <w:t>Перейдем к следующему этапу создания чертежа – сформируем его изображение. Создадим оси отверстий.</w:t>
      </w:r>
    </w:p>
    <w:p xmlns:wp14="http://schemas.microsoft.com/office/word/2010/wordml" w14:paraId="2946DB82" wp14:textId="77777777">
      <w:pPr>
        <w:pStyle w:val="Normal"/>
        <w:widowControl w:val="false"/>
        <w:autoSpaceDE w:val="false"/>
        <w:spacing w:line="228" w:lineRule="auto"/>
        <w:jc w:val="center"/>
        <w:rPr>
          <w:sz w:val="26"/>
          <w:szCs w:val="26"/>
        </w:rPr>
      </w:pPr>
      <w:r>
        <w:rPr>
          <w:sz w:val="26"/>
          <w:szCs w:val="26"/>
        </w:rPr>
      </w:r>
    </w:p>
    <w:p xmlns:wp14="http://schemas.microsoft.com/office/word/2010/wordml" w14:paraId="5997CC1D" wp14:textId="77777777">
      <w:pPr>
        <w:pStyle w:val="Normal"/>
        <w:widowControl w:val="false"/>
        <w:autoSpaceDE w:val="false"/>
        <w:spacing w:line="228" w:lineRule="auto"/>
        <w:jc w:val="center"/>
        <w:rPr>
          <w:sz w:val="26"/>
          <w:szCs w:val="26"/>
        </w:rPr>
      </w:pPr>
      <w:r>
        <w:rPr>
          <w:sz w:val="26"/>
          <w:szCs w:val="26"/>
        </w:rPr>
        <w:drawing>
          <wp:inline xmlns:wp14="http://schemas.microsoft.com/office/word/2010/wordprocessingDrawing" distT="0" distB="0" distL="0" distR="0" wp14:anchorId="3E38337C" wp14:editId="7777777">
            <wp:extent cx="5290820" cy="2048510"/>
            <wp:effectExtent l="0" t="0" r="0" b="0"/>
            <wp:docPr id="9"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descr=""/>
                    <pic:cNvPicPr>
                      <a:picLocks noChangeAspect="1" noChangeArrowheads="1"/>
                    </pic:cNvPicPr>
                  </pic:nvPicPr>
                  <pic:blipFill>
                    <a:blip r:embed="rId10"/>
                    <a:srcRect l="-2" t="18002" r="-2" b="17187"/>
                    <a:stretch>
                      <a:fillRect/>
                    </a:stretch>
                  </pic:blipFill>
                  <pic:spPr bwMode="auto">
                    <a:xfrm>
                      <a:off x="0" y="0"/>
                      <a:ext cx="5290820" cy="2048510"/>
                    </a:xfrm>
                    <a:prstGeom prst="rect">
                      <a:avLst/>
                    </a:prstGeom>
                  </pic:spPr>
                </pic:pic>
              </a:graphicData>
            </a:graphic>
          </wp:inline>
        </w:drawing>
      </w:r>
    </w:p>
    <w:p xmlns:wp14="http://schemas.microsoft.com/office/word/2010/wordml" w14:paraId="110FFD37" wp14:textId="77777777">
      <w:pPr>
        <w:pStyle w:val="Normal"/>
        <w:widowControl w:val="false"/>
        <w:autoSpaceDE w:val="false"/>
        <w:spacing w:line="228" w:lineRule="auto"/>
        <w:jc w:val="center"/>
        <w:rPr>
          <w:sz w:val="26"/>
          <w:szCs w:val="26"/>
        </w:rPr>
      </w:pPr>
      <w:r>
        <w:rPr>
          <w:sz w:val="26"/>
          <w:szCs w:val="26"/>
        </w:rPr>
      </w:r>
    </w:p>
    <w:p xmlns:wp14="http://schemas.microsoft.com/office/word/2010/wordml" w14:paraId="0241E912" wp14:textId="77777777">
      <w:pPr>
        <w:pStyle w:val="Normal"/>
        <w:numPr>
          <w:ilvl w:val="0"/>
          <w:numId w:val="4"/>
        </w:numPr>
        <w:tabs>
          <w:tab w:val="clear" w:pos="992"/>
          <w:tab w:val="left" w:leader="none" w:pos="1134"/>
        </w:tabs>
        <w:ind w:left="0" w:firstLine="709"/>
        <w:jc w:val="both"/>
        <w:rPr>
          <w:sz w:val="26"/>
          <w:szCs w:val="26"/>
        </w:rPr>
      </w:pPr>
      <w:r>
        <w:rPr>
          <w:sz w:val="30"/>
          <w:szCs w:val="30"/>
        </w:rPr>
        <w:t>С помощью команды «Массив» меню чертёж создадим круговой массив отверстий с осями. При вводе параметров массива используем набор параметров «Количество и общий угол». Зададим количество отверстий N</w:t>
      </w:r>
      <w:r>
        <w:rPr>
          <w:sz w:val="30"/>
          <w:szCs w:val="30"/>
          <w:lang w:val="en-US"/>
        </w:rPr>
        <w:t>o</w:t>
      </w:r>
      <w:r>
        <w:rPr>
          <w:sz w:val="30"/>
          <w:szCs w:val="30"/>
        </w:rPr>
        <w:t xml:space="preserve"> = 6 и общий угол 360° для равномерного распределения отверстий по окружности детали.</w:t>
      </w:r>
    </w:p>
    <w:p xmlns:wp14="http://schemas.microsoft.com/office/word/2010/wordml" w14:paraId="6B699379" wp14:textId="77777777">
      <w:pPr>
        <w:pStyle w:val="Normal"/>
        <w:widowControl w:val="false"/>
        <w:autoSpaceDE w:val="false"/>
        <w:spacing w:line="228" w:lineRule="auto"/>
        <w:jc w:val="center"/>
        <w:rPr>
          <w:sz w:val="26"/>
          <w:szCs w:val="26"/>
        </w:rPr>
      </w:pPr>
      <w:r>
        <w:rPr>
          <w:sz w:val="26"/>
          <w:szCs w:val="26"/>
        </w:rPr>
        <w:drawing>
          <wp:inline xmlns:wp14="http://schemas.microsoft.com/office/word/2010/wordprocessingDrawing" distT="0" distB="0" distL="0" distR="0" wp14:anchorId="4B4F0EF5" wp14:editId="7777777">
            <wp:extent cx="5754370" cy="2113280"/>
            <wp:effectExtent l="0" t="0" r="0" b="0"/>
            <wp:docPr id="10"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descr=""/>
                    <pic:cNvPicPr>
                      <a:picLocks noChangeAspect="1" noChangeArrowheads="1"/>
                    </pic:cNvPicPr>
                  </pic:nvPicPr>
                  <pic:blipFill>
                    <a:blip r:embed="rId11"/>
                    <a:srcRect l="-2" t="18390" r="-2" b="19783"/>
                    <a:stretch>
                      <a:fillRect/>
                    </a:stretch>
                  </pic:blipFill>
                  <pic:spPr bwMode="auto">
                    <a:xfrm>
                      <a:off x="0" y="0"/>
                      <a:ext cx="5754370" cy="2113280"/>
                    </a:xfrm>
                    <a:prstGeom prst="rect">
                      <a:avLst/>
                    </a:prstGeom>
                  </pic:spPr>
                </pic:pic>
              </a:graphicData>
            </a:graphic>
          </wp:inline>
        </w:drawing>
      </w:r>
    </w:p>
    <w:p xmlns:wp14="http://schemas.microsoft.com/office/word/2010/wordml" w14:paraId="3FE9F23F" wp14:textId="77777777">
      <w:pPr>
        <w:pStyle w:val="Normal"/>
        <w:widowControl w:val="false"/>
        <w:autoSpaceDE w:val="false"/>
        <w:spacing w:line="228" w:lineRule="auto"/>
        <w:jc w:val="center"/>
        <w:rPr>
          <w:sz w:val="26"/>
          <w:szCs w:val="26"/>
        </w:rPr>
      </w:pPr>
      <w:r>
        <w:rPr>
          <w:sz w:val="26"/>
          <w:szCs w:val="26"/>
        </w:rPr>
        <w:drawing>
          <wp:inline xmlns:wp14="http://schemas.microsoft.com/office/word/2010/wordprocessingDrawing" distT="0" distB="0" distL="0" distR="0" wp14:anchorId="6639435B" wp14:editId="7777777">
            <wp:extent cx="5753100" cy="2336800"/>
            <wp:effectExtent l="0" t="0" r="0" b="0"/>
            <wp:docPr id="11"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1" descr=""/>
                    <pic:cNvPicPr>
                      <a:picLocks noChangeAspect="1" noChangeArrowheads="1"/>
                    </pic:cNvPicPr>
                  </pic:nvPicPr>
                  <pic:blipFill>
                    <a:blip r:embed="rId12"/>
                    <a:srcRect l="-5" t="-13" r="-5" b="-13"/>
                    <a:stretch>
                      <a:fillRect/>
                    </a:stretch>
                  </pic:blipFill>
                  <pic:spPr bwMode="auto">
                    <a:xfrm>
                      <a:off x="0" y="0"/>
                      <a:ext cx="5753100" cy="2336800"/>
                    </a:xfrm>
                    <a:prstGeom prst="rect">
                      <a:avLst/>
                    </a:prstGeom>
                  </pic:spPr>
                </pic:pic>
              </a:graphicData>
            </a:graphic>
          </wp:inline>
        </w:drawing>
      </w:r>
    </w:p>
    <w:p xmlns:wp14="http://schemas.microsoft.com/office/word/2010/wordml" w14:paraId="1F72F646" wp14:textId="77777777">
      <w:pPr>
        <w:pStyle w:val="Normal"/>
        <w:widowControl w:val="false"/>
        <w:autoSpaceDE w:val="false"/>
        <w:spacing w:line="228" w:lineRule="auto"/>
        <w:jc w:val="center"/>
        <w:rPr>
          <w:sz w:val="26"/>
          <w:szCs w:val="26"/>
        </w:rPr>
      </w:pPr>
      <w:r>
        <w:rPr>
          <w:sz w:val="26"/>
          <w:szCs w:val="26"/>
        </w:rPr>
      </w:r>
    </w:p>
    <w:p xmlns:wp14="http://schemas.microsoft.com/office/word/2010/wordml" w14:paraId="1D3288FF" wp14:textId="77777777">
      <w:pPr>
        <w:pStyle w:val="Normal"/>
        <w:numPr>
          <w:ilvl w:val="0"/>
          <w:numId w:val="4"/>
        </w:numPr>
        <w:tabs>
          <w:tab w:val="clear" w:pos="992"/>
          <w:tab w:val="left" w:leader="none" w:pos="1134"/>
        </w:tabs>
        <w:ind w:left="0" w:firstLine="709"/>
        <w:jc w:val="both"/>
        <w:rPr>
          <w:sz w:val="26"/>
          <w:szCs w:val="26"/>
        </w:rPr>
      </w:pPr>
      <w:r>
        <w:rPr>
          <w:sz w:val="30"/>
          <w:szCs w:val="30"/>
        </w:rPr>
        <w:t>Когда будет получено нужное изображение, можно переходить к оформлению чертежа. Сначала нанесем размеры, привязывая их к линиям построения, узлам и линиям изображения (см. рис. 2). Затем создадим основную надпись на чертеже (см. рис. 2).</w:t>
      </w:r>
    </w:p>
    <w:p xmlns:wp14="http://schemas.microsoft.com/office/word/2010/wordml" w14:paraId="74BF540B" wp14:textId="77777777">
      <w:pPr>
        <w:pStyle w:val="Normal"/>
        <w:spacing w:line="232" w:lineRule="auto"/>
        <w:ind w:firstLine="709"/>
        <w:jc w:val="both"/>
        <w:rPr/>
      </w:pPr>
      <w:r>
        <w:rPr>
          <w:rFonts w:eastAsia="Calibri"/>
          <w:sz w:val="30"/>
          <w:szCs w:val="30"/>
          <w:lang w:eastAsia="en-US"/>
        </w:rPr>
        <w:t>Выполненные действия позволяют получить законченный параметрический чертеж.</w:t>
      </w:r>
    </w:p>
    <w:p xmlns:wp14="http://schemas.microsoft.com/office/word/2010/wordml" w14:paraId="72EC9D14" wp14:textId="77777777">
      <w:pPr>
        <w:pStyle w:val="Normal"/>
        <w:spacing w:line="232" w:lineRule="auto"/>
        <w:ind w:firstLine="709"/>
        <w:jc w:val="both"/>
        <w:rPr/>
      </w:pPr>
      <w:r>
        <w:rPr>
          <w:rFonts w:eastAsia="Calibri"/>
          <w:sz w:val="30"/>
          <w:szCs w:val="30"/>
          <w:lang w:eastAsia="en-US"/>
        </w:rPr>
        <w:t>При изменении значений переменных чертежа, система мгновенно перестраивает чертеж.</w:t>
      </w:r>
    </w:p>
    <w:p xmlns:wp14="http://schemas.microsoft.com/office/word/2010/wordml" w14:paraId="06424872" wp14:textId="77777777">
      <w:pPr>
        <w:pStyle w:val="Normal"/>
        <w:tabs>
          <w:tab w:val="clear" w:pos="992"/>
          <w:tab w:val="left" w:leader="none" w:pos="1134"/>
        </w:tabs>
        <w:jc w:val="center"/>
        <w:rPr/>
      </w:pPr>
      <w:r>
        <w:rPr>
          <w:b/>
          <w:sz w:val="30"/>
          <w:szCs w:val="30"/>
        </w:rPr>
        <w:t xml:space="preserve">Дополнительные чертежи с </w:t>
      </w:r>
      <w:r>
        <w:rPr>
          <w:b/>
          <w:spacing w:val="-4"/>
          <w:sz w:val="30"/>
          <w:szCs w:val="30"/>
        </w:rPr>
        <w:t>несколькими вариантами размеров детали.</w:t>
      </w:r>
    </w:p>
    <w:p xmlns:wp14="http://schemas.microsoft.com/office/word/2010/wordml" w14:paraId="08CE6F91" wp14:textId="77777777">
      <w:pPr>
        <w:pStyle w:val="Normal"/>
        <w:widowControl w:val="false"/>
        <w:autoSpaceDE w:val="false"/>
        <w:spacing w:line="228" w:lineRule="auto"/>
        <w:jc w:val="center"/>
        <w:rPr>
          <w:b/>
          <w:b/>
          <w:sz w:val="30"/>
          <w:szCs w:val="30"/>
          <w:lang w:val="en-US"/>
        </w:rPr>
      </w:pPr>
      <w:r>
        <w:rPr>
          <w:b/>
          <w:sz w:val="30"/>
          <w:szCs w:val="30"/>
        </w:rPr>
        <w:drawing>
          <wp:inline xmlns:wp14="http://schemas.microsoft.com/office/word/2010/wordprocessingDrawing" distT="0" distB="0" distL="0" distR="0" wp14:anchorId="169FE0F8" wp14:editId="7777777">
            <wp:extent cx="5756910" cy="8147050"/>
            <wp:effectExtent l="0" t="0" r="0" b="0"/>
            <wp:docPr id="12"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 descr=""/>
                    <pic:cNvPicPr>
                      <a:picLocks noChangeAspect="1" noChangeArrowheads="1"/>
                    </pic:cNvPicPr>
                  </pic:nvPicPr>
                  <pic:blipFill>
                    <a:blip r:embed="rId13"/>
                    <a:srcRect l="-5" t="-4" r="-5" b="-4"/>
                    <a:stretch>
                      <a:fillRect/>
                    </a:stretch>
                  </pic:blipFill>
                  <pic:spPr bwMode="auto">
                    <a:xfrm>
                      <a:off x="0" y="0"/>
                      <a:ext cx="5756910" cy="8147050"/>
                    </a:xfrm>
                    <a:prstGeom prst="rect">
                      <a:avLst/>
                    </a:prstGeom>
                  </pic:spPr>
                </pic:pic>
              </a:graphicData>
            </a:graphic>
          </wp:inline>
        </w:drawing>
      </w:r>
    </w:p>
    <w:p xmlns:wp14="http://schemas.microsoft.com/office/word/2010/wordml" w14:paraId="61CDCEAD" wp14:textId="77777777">
      <w:pPr>
        <w:pStyle w:val="Normal"/>
        <w:widowControl w:val="false"/>
        <w:autoSpaceDE w:val="false"/>
        <w:spacing w:line="228" w:lineRule="auto"/>
        <w:jc w:val="center"/>
        <w:rPr>
          <w:b/>
          <w:b/>
          <w:sz w:val="30"/>
          <w:szCs w:val="30"/>
          <w:lang w:val="en-US"/>
        </w:rPr>
      </w:pPr>
      <w:r>
        <w:rPr>
          <w:b/>
          <w:sz w:val="30"/>
          <w:szCs w:val="30"/>
          <w:lang w:val="en-US"/>
        </w:rPr>
        <w:drawing>
          <wp:inline xmlns:wp14="http://schemas.microsoft.com/office/word/2010/wordprocessingDrawing" distT="0" distB="0" distL="0" distR="0" wp14:anchorId="66C3C892" wp14:editId="7777777">
            <wp:extent cx="5756910" cy="8139430"/>
            <wp:effectExtent l="0" t="0" r="0" b="0"/>
            <wp:docPr id="13" name="Image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3" descr=""/>
                    <pic:cNvPicPr>
                      <a:picLocks noChangeAspect="1" noChangeArrowheads="1"/>
                    </pic:cNvPicPr>
                  </pic:nvPicPr>
                  <pic:blipFill>
                    <a:blip r:embed="rId14"/>
                    <a:srcRect l="-5" t="-4" r="-5" b="-4"/>
                    <a:stretch>
                      <a:fillRect/>
                    </a:stretch>
                  </pic:blipFill>
                  <pic:spPr bwMode="auto">
                    <a:xfrm>
                      <a:off x="0" y="0"/>
                      <a:ext cx="5756910" cy="8139430"/>
                    </a:xfrm>
                    <a:prstGeom prst="rect">
                      <a:avLst/>
                    </a:prstGeom>
                  </pic:spPr>
                </pic:pic>
              </a:graphicData>
            </a:graphic>
          </wp:inline>
        </w:drawing>
      </w:r>
    </w:p>
    <w:p xmlns:wp14="http://schemas.microsoft.com/office/word/2010/wordml" w14:paraId="6BB9E253" wp14:textId="77777777">
      <w:pPr>
        <w:pStyle w:val="Normal"/>
        <w:widowControl w:val="false"/>
        <w:autoSpaceDE w:val="false"/>
        <w:spacing w:line="228" w:lineRule="auto"/>
        <w:jc w:val="center"/>
        <w:rPr>
          <w:b/>
          <w:b/>
          <w:sz w:val="30"/>
          <w:szCs w:val="30"/>
        </w:rPr>
      </w:pPr>
      <w:r>
        <w:rPr>
          <w:b/>
          <w:sz w:val="30"/>
          <w:szCs w:val="30"/>
        </w:rPr>
        <w:drawing>
          <wp:inline xmlns:wp14="http://schemas.microsoft.com/office/word/2010/wordprocessingDrawing" distT="0" distB="0" distL="0" distR="0" wp14:anchorId="72401D25" wp14:editId="7777777">
            <wp:extent cx="5756910" cy="8147050"/>
            <wp:effectExtent l="0" t="0" r="0" b="0"/>
            <wp:docPr id="14" name="Image1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4" descr=""/>
                    <pic:cNvPicPr>
                      <a:picLocks noChangeAspect="1" noChangeArrowheads="1"/>
                    </pic:cNvPicPr>
                  </pic:nvPicPr>
                  <pic:blipFill>
                    <a:blip r:embed="rId15"/>
                    <a:srcRect l="-5" t="-4" r="-5" b="-4"/>
                    <a:stretch>
                      <a:fillRect/>
                    </a:stretch>
                  </pic:blipFill>
                  <pic:spPr bwMode="auto">
                    <a:xfrm>
                      <a:off x="0" y="0"/>
                      <a:ext cx="5756910" cy="8147050"/>
                    </a:xfrm>
                    <a:prstGeom prst="rect">
                      <a:avLst/>
                    </a:prstGeom>
                  </pic:spPr>
                </pic:pic>
              </a:graphicData>
            </a:graphic>
          </wp:inline>
        </w:drawing>
      </w:r>
    </w:p>
    <w:p xmlns:wp14="http://schemas.microsoft.com/office/word/2010/wordml" w14:paraId="23DE523C" wp14:textId="77777777">
      <w:pPr>
        <w:pStyle w:val="Normal"/>
        <w:widowControl w:val="false"/>
        <w:autoSpaceDE w:val="false"/>
        <w:spacing w:line="228" w:lineRule="auto"/>
        <w:jc w:val="center"/>
        <w:rPr>
          <w:b/>
          <w:b/>
          <w:sz w:val="30"/>
          <w:szCs w:val="30"/>
        </w:rPr>
      </w:pPr>
      <w:r>
        <w:rPr>
          <w:b/>
          <w:sz w:val="30"/>
          <w:szCs w:val="30"/>
        </w:rPr>
        <w:drawing>
          <wp:inline xmlns:wp14="http://schemas.microsoft.com/office/word/2010/wordprocessingDrawing" distT="0" distB="0" distL="0" distR="0" wp14:anchorId="2E0376BE" wp14:editId="7777777">
            <wp:extent cx="5756910" cy="8085455"/>
            <wp:effectExtent l="0" t="0" r="0" b="0"/>
            <wp:docPr id="15" name="Image1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5" descr=""/>
                    <pic:cNvPicPr>
                      <a:picLocks noChangeAspect="1" noChangeArrowheads="1"/>
                    </pic:cNvPicPr>
                  </pic:nvPicPr>
                  <pic:blipFill>
                    <a:blip r:embed="rId16"/>
                    <a:srcRect l="-5" t="-4" r="-5" b="-4"/>
                    <a:stretch>
                      <a:fillRect/>
                    </a:stretch>
                  </pic:blipFill>
                  <pic:spPr bwMode="auto">
                    <a:xfrm>
                      <a:off x="0" y="0"/>
                      <a:ext cx="5756910" cy="8085455"/>
                    </a:xfrm>
                    <a:prstGeom prst="rect">
                      <a:avLst/>
                    </a:prstGeom>
                  </pic:spPr>
                </pic:pic>
              </a:graphicData>
            </a:graphic>
          </wp:inline>
        </w:drawing>
      </w:r>
    </w:p>
    <w:p xmlns:wp14="http://schemas.microsoft.com/office/word/2010/wordml" w14:paraId="28BB9680" wp14:textId="77777777">
      <w:pPr>
        <w:pStyle w:val="Normal"/>
        <w:tabs>
          <w:tab w:val="clear" w:pos="992"/>
          <w:tab w:val="left" w:leader="none" w:pos="1134"/>
        </w:tabs>
        <w:ind w:left="709" w:hanging="0"/>
        <w:jc w:val="both"/>
        <w:rPr>
          <w:vanish/>
          <w:sz w:val="30"/>
          <w:szCs w:val="30"/>
        </w:rPr>
      </w:pPr>
      <w:r>
        <w:rPr>
          <w:b/>
          <w:bCs/>
          <w:sz w:val="30"/>
          <w:szCs w:val="30"/>
        </w:rPr>
        <w:t>Вывод</w:t>
      </w:r>
      <w:r>
        <w:rPr>
          <w:b/>
          <w:spacing w:val="-2"/>
          <w:sz w:val="30"/>
          <w:szCs w:val="30"/>
        </w:rPr>
        <w:t>:</w:t>
      </w:r>
      <w:r>
        <w:rPr>
          <w:spacing w:val="-2"/>
          <w:sz w:val="30"/>
          <w:szCs w:val="30"/>
        </w:rPr>
        <w:t xml:space="preserve"> получены навыки создания параметрических чертежей в системе </w:t>
      </w:r>
      <w:r>
        <w:rPr>
          <w:spacing w:val="-2"/>
          <w:sz w:val="30"/>
          <w:szCs w:val="30"/>
          <w:lang w:val="en-US"/>
        </w:rPr>
        <w:t>T</w:t>
      </w:r>
      <w:r>
        <w:rPr>
          <w:spacing w:val="-2"/>
          <w:sz w:val="30"/>
          <w:szCs w:val="30"/>
        </w:rPr>
        <w:t>-</w:t>
      </w:r>
      <w:r>
        <w:rPr>
          <w:spacing w:val="-2"/>
          <w:sz w:val="30"/>
          <w:szCs w:val="30"/>
          <w:lang w:val="en-US"/>
        </w:rPr>
        <w:t>flex</w:t>
      </w:r>
      <w:r>
        <w:rPr>
          <w:spacing w:val="-2"/>
          <w:sz w:val="30"/>
          <w:szCs w:val="30"/>
        </w:rPr>
        <w:t xml:space="preserve"> </w:t>
      </w:r>
      <w:r>
        <w:rPr>
          <w:spacing w:val="-2"/>
          <w:sz w:val="30"/>
          <w:szCs w:val="30"/>
          <w:lang w:val="en-US"/>
        </w:rPr>
        <w:t>CAD</w:t>
      </w:r>
      <w:r>
        <w:rPr>
          <w:spacing w:val="-2"/>
          <w:sz w:val="30"/>
          <w:szCs w:val="30"/>
        </w:rPr>
        <w:t xml:space="preserve"> с применением функции «Массив».</w:t>
      </w:r>
      <w:bookmarkStart w:name="_PictureBullets" w:id="7"/>
      <w:bookmarkEnd w:id="7"/>
    </w:p>
    <w:sectPr>
      <w:headerReference w:type="default" r:id="rId17"/>
      <w:type w:val="nextPage"/>
      <w:pgSz w:w="11906" w:h="16838" w:orient="portrait"/>
      <w:pgMar w:top="1134" w:right="1134" w:bottom="1134" w:left="1701" w:header="680" w:footer="0" w:gutter="0"/>
      <w:pgNumType w:fmt="decimal" w:start="3"/>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Times New Roman">
    <w:charset w:val="cc"/>
    <w:family w:val="roman"/>
    <w:pitch w:val="variable"/>
  </w:font>
  <w:font w:name="Cambria">
    <w:charset w:val="cc"/>
    <w:family w:val="roman"/>
    <w:pitch w:val="variable"/>
  </w:font>
  <w:font w:name="Courier New">
    <w:charset w:val="cc"/>
    <w:family w:val="modern"/>
    <w:pitch w:val="default"/>
  </w:font>
  <w:font w:name="Wingdings">
    <w:charset w:val="02"/>
    <w:family w:val="auto"/>
    <w:pitch w:val="variable"/>
  </w:font>
</w:font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xmlns:wp14="http://schemas.microsoft.com/office/word/2010/wordml" w14:paraId="52E56223" wp14:textId="77777777">
    <w:pPr>
      <w:pStyle w:val="Footer"/>
      <w:jc w:val="center"/>
      <w:rPr>
        <w:sz w:val="26"/>
        <w:szCs w:val="26"/>
      </w:rPr>
    </w:pPr>
    <w:r>
      <w:rPr>
        <w:sz w:val="26"/>
        <w:szCs w:val="26"/>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none"/>
      <w:suff w:val="nothing"/>
      <w:lvlText w:val=""/>
      <w:lvlJc w:val="left"/>
      <w:pPr>
        <w:ind w:left="0" w:hanging="0"/>
      </w:pPr>
    </w:lvl>
    <w:lvl w:ilvl="1">
      <w:start w:val="1"/>
      <w:pStyle w:val="Heading2"/>
      <w:numFmt w:val="none"/>
      <w:suff w:val="nothing"/>
      <w:lvlText w:val=""/>
      <w:lvlJc w:val="left"/>
      <w:pPr>
        <w:ind w:left="0" w:hanging="0"/>
      </w:pPr>
    </w:lvl>
    <w:lvl w:ilvl="2">
      <w:start w:val="1"/>
      <w:pStyle w:val="Heading3"/>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bullet"/>
      <w:lvlText w:val=""/>
      <w:lvlJc w:val="left"/>
      <w:pPr>
        <w:ind w:left="1429" w:hanging="360"/>
      </w:pPr>
      <w:rPr>
        <w:rFonts w:hint="default" w:ascii="Symbol" w:hAnsi="Symbol" w:cs="Symbol"/>
        <w:sz w:val="30"/>
        <w:szCs w:val="30"/>
        <w:rFonts w:cs="Symbol"/>
        <w:lang w:eastAsia="en-US"/>
      </w:rPr>
    </w:lvl>
  </w:abstractNum>
  <w:abstractNum w:abstractNumId="3">
    <w:lvl w:ilvl="0">
      <w:start w:val="1"/>
      <w:numFmt w:val="decimal"/>
      <w:lvlText w:val="%1."/>
      <w:lvlJc w:val="left"/>
      <w:pPr>
        <w:ind w:left="1744" w:hanging="1035"/>
      </w:pPr>
      <w:rPr>
        <w:sz w:val="30"/>
        <w:szCs w:val="30"/>
      </w:rPr>
    </w:lvl>
  </w:abstractNum>
  <w:abstractNum w:abstractNumId="4">
    <w:lvl w:ilvl="0">
      <w:start w:val="1"/>
      <w:numFmt w:val="decimal"/>
      <w:lvlText w:val="%1."/>
      <w:lvlJc w:val="left"/>
      <w:pPr>
        <w:ind w:left="1744" w:hanging="1035"/>
      </w:pPr>
      <w:rPr>
        <w:sz w:val="30"/>
        <w:szCs w:val="30"/>
      </w:rPr>
    </w:lvl>
  </w:abstractNum>
  <w:num w:numId="1">
    <w:abstractNumId w:val="1"/>
  </w:num>
  <w:num w:numId="2">
    <w:abstractNumId w:val="2"/>
  </w:num>
  <w:num w:numId="3">
    <w:abstractNumId w:val="3"/>
  </w:num>
  <w:num w:numId="4">
    <w:abstractNumId w:val="4"/>
  </w:num>
</w:numbering>
</file>

<file path=word/settings.xml><?xml version="1.0" encoding="utf-8"?>
<w:settings xmlns:w14="http://schemas.microsoft.com/office/word/2010/wordml" xmlns:wp14="http://schemas.microsoft.com/office/word/2010/wordprocessingDrawing" xmlns:w="http://schemas.openxmlformats.org/wordprocessingml/2006/main" xmlns:mc="http://schemas.openxmlformats.org/markup-compatibility/2006" xmlns:w15="http://schemas.microsoft.com/office/word/2012/wordml" mc:Ignorable="w14 wp14 w15">
  <w:zoom w:percent="100"/>
  <w:trackRevisions w:val="false"/>
  <w:defaultTabStop w:val="992"/>
  <w:autoHyphenation w:val="true"/>
  <w14:docId w14:val="1A0B7364"/>
  <w15:docId w15:val="{F71C517B-87B1-4491-BD89-9BC1927C3152}"/>
  <w:rsids>
    <w:rsidRoot w:val="5E3CA6EA"/>
    <w:rsid w:val="5E3CA6EA"/>
  </w:rsids>
</w:settings>
</file>

<file path=word/styles.xml><?xml version="1.0" encoding="utf-8"?>
<w:styles xmlns:wp14="http://schemas.microsoft.com/office/word/2010/wordprocessingDrawing" xmlns:w="http://schemas.openxmlformats.org/wordprocessingml/2006/main" xmlns:w14="http://schemas.microsoft.com/office/word/2010/wordml" xmlns:mc="http://schemas.openxmlformats.org/markup-compatibility/2006" mc:Ignorable="w14 wp14">
  <w:docDefaults>
    <w:rPrDefault>
      <w:rPr>
        <w:rFonts w:ascii="Times New Roman" w:hAnsi="Times New Roman" w:eastAsia="DejaVu Sans" w:cs="DejaVu Sans"/>
        <w:szCs w:val="24"/>
        <w:lang w:val="en-US" w:eastAsia="zh-CN" w:bidi="hi-IN"/>
      </w:rPr>
    </w:rPrDefault>
    <w:pPrDefault>
      <w:pPr/>
    </w:pPrDefault>
  </w:docDefaults>
  <w:style w:type="paragraph" w:styleId="Normal">
    <w:name w:val="Normal"/>
    <w:qFormat/>
    <w:pPr>
      <w:widowControl/>
      <w:suppressAutoHyphens w:val="false"/>
      <w:bidi w:val="0"/>
    </w:pPr>
    <w:rPr>
      <w:rFonts w:ascii="Times New Roman" w:hAnsi="Times New Roman" w:eastAsia="Times New Roman" w:cs="Times New Roman"/>
      <w:color w:val="auto"/>
      <w:sz w:val="24"/>
      <w:szCs w:val="24"/>
      <w:lang w:val="ru-RU" w:eastAsia="zh-CN" w:bidi="ar-SA"/>
    </w:rPr>
  </w:style>
  <w:style w:type="paragraph" w:styleId="Heading2">
    <w:name w:val="heading 2"/>
    <w:basedOn w:val="Normal"/>
    <w:next w:val="Normal"/>
    <w:qFormat/>
    <w:pPr>
      <w:keepNext w:val="true"/>
      <w:numPr>
        <w:ilvl w:val="1"/>
        <w:numId w:val="1"/>
      </w:numPr>
      <w:spacing w:before="280" w:after="280" w:line="360" w:lineRule="auto"/>
      <w:ind w:firstLine="567"/>
      <w:jc w:val="both"/>
      <w:outlineLvl w:val="1"/>
    </w:pPr>
    <w:rPr>
      <w:rFonts w:ascii="Cambria" w:hAnsi="Cambria" w:cs="Cambria"/>
      <w:b/>
      <w:bCs/>
      <w:i/>
      <w:iCs/>
      <w:sz w:val="28"/>
      <w:szCs w:val="28"/>
    </w:rPr>
  </w:style>
  <w:style w:type="paragraph" w:styleId="Heading3">
    <w:name w:val="heading 3"/>
    <w:basedOn w:val="Normal"/>
    <w:next w:val="Normal"/>
    <w:qFormat/>
    <w:pPr>
      <w:keepNext w:val="true"/>
      <w:numPr>
        <w:ilvl w:val="2"/>
        <w:numId w:val="1"/>
      </w:numPr>
      <w:spacing w:before="280" w:after="280" w:line="360" w:lineRule="auto"/>
      <w:ind w:firstLine="567"/>
      <w:jc w:val="both"/>
      <w:outlineLvl w:val="2"/>
    </w:pPr>
    <w:rPr>
      <w:rFonts w:ascii="Cambria" w:hAnsi="Cambria" w:cs="Cambria"/>
      <w:b/>
      <w:bCs/>
      <w:sz w:val="26"/>
      <w:szCs w:val="26"/>
    </w:rPr>
  </w:style>
  <w:style w:type="character" w:styleId="WW8Num1z0">
    <w:name w:val="WW8Num1z0"/>
    <w:qFormat/>
    <w:rPr>
      <w:b w:val="false"/>
      <w:bCs w:val="false"/>
      <w:i w:val="false"/>
      <w:iCs w:val="false"/>
      <w:caps w:val="false"/>
      <w:smallCaps w:val="false"/>
      <w:strike w:val="false"/>
      <w:dstrike w:val="false"/>
      <w:color w:val="000000"/>
      <w:spacing w:val="0"/>
      <w:w w:val="100"/>
      <w:position w:val="0"/>
      <w:sz w:val="30"/>
      <w:sz w:val="30"/>
      <w:szCs w:val="30"/>
      <w:u w:val="none"/>
      <w:vertAlign w:val="baseline"/>
    </w:rPr>
  </w:style>
  <w:style w:type="character" w:styleId="WW8Num1z1">
    <w:name w:val="WW8Num1z1"/>
    <w:qFormat/>
    <w:rPr>
      <w:b w:val="false"/>
      <w:bCs w:val="false"/>
      <w:i w:val="false"/>
      <w:iCs w:val="false"/>
      <w:caps w:val="false"/>
      <w:smallCaps w:val="false"/>
      <w:strike w:val="false"/>
      <w:dstrike w:val="false"/>
      <w:color w:val="000000"/>
      <w:spacing w:val="0"/>
      <w:w w:val="100"/>
      <w:position w:val="0"/>
      <w:sz w:val="20"/>
      <w:sz w:val="20"/>
      <w:szCs w:val="20"/>
      <w:u w:val="none"/>
      <w:vertAlign w:val="baseline"/>
    </w:rPr>
  </w:style>
  <w:style w:type="character" w:styleId="WW8Num2z0">
    <w:name w:val="WW8Num2z0"/>
    <w:qFormat/>
    <w:rPr>
      <w:rFonts w:cs="Times New Roman"/>
      <w:b w:val="false"/>
    </w:rPr>
  </w:style>
  <w:style w:type="character" w:styleId="WW8Num3z0">
    <w:name w:val="WW8Num3z0"/>
    <w:qFormat/>
    <w:rPr>
      <w:rFonts w:ascii="Symbol" w:hAnsi="Symbol" w:eastAsia="Calibri" w:cs="Symbol"/>
      <w:sz w:val="30"/>
      <w:szCs w:val="30"/>
      <w:lang w:eastAsia="en-US"/>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style>
  <w:style w:type="character" w:styleId="WW8Num4z1">
    <w:name w:val="WW8Num4z1"/>
    <w:qFormat/>
    <w:rPr/>
  </w:style>
  <w:style w:type="character" w:styleId="WW8Num4z2">
    <w:name w:val="WW8Num4z2"/>
    <w:qFormat/>
    <w:rPr/>
  </w:style>
  <w:style w:type="character" w:styleId="WW8Num4z3">
    <w:name w:val="WW8Num4z3"/>
    <w:qFormat/>
    <w:rPr/>
  </w:style>
  <w:style w:type="character" w:styleId="WW8Num4z4">
    <w:name w:val="WW8Num4z4"/>
    <w:qFormat/>
    <w:rPr/>
  </w:style>
  <w:style w:type="character" w:styleId="WW8Num4z5">
    <w:name w:val="WW8Num4z5"/>
    <w:qFormat/>
    <w:rPr/>
  </w:style>
  <w:style w:type="character" w:styleId="WW8Num4z6">
    <w:name w:val="WW8Num4z6"/>
    <w:qFormat/>
    <w:rPr/>
  </w:style>
  <w:style w:type="character" w:styleId="WW8Num4z7">
    <w:name w:val="WW8Num4z7"/>
    <w:qFormat/>
    <w:rPr/>
  </w:style>
  <w:style w:type="character" w:styleId="WW8Num4z8">
    <w:name w:val="WW8Num4z8"/>
    <w:qFormat/>
    <w:rPr/>
  </w:style>
  <w:style w:type="character" w:styleId="WW8Num5z0">
    <w:name w:val="WW8Num5z0"/>
    <w:qFormat/>
    <w:rPr>
      <w:b w:val="false"/>
    </w:rPr>
  </w:style>
  <w:style w:type="character" w:styleId="WW8Num5z1">
    <w:name w:val="WW8Num5z1"/>
    <w:qFormat/>
    <w:rPr/>
  </w:style>
  <w:style w:type="character" w:styleId="WW8Num5z2">
    <w:name w:val="WW8Num5z2"/>
    <w:qFormat/>
    <w:rPr/>
  </w:style>
  <w:style w:type="character" w:styleId="WW8Num5z3">
    <w:name w:val="WW8Num5z3"/>
    <w:qFormat/>
    <w:rPr/>
  </w:style>
  <w:style w:type="character" w:styleId="WW8Num5z4">
    <w:name w:val="WW8Num5z4"/>
    <w:qFormat/>
    <w:rPr/>
  </w:style>
  <w:style w:type="character" w:styleId="WW8Num5z5">
    <w:name w:val="WW8Num5z5"/>
    <w:qFormat/>
    <w:rPr/>
  </w:style>
  <w:style w:type="character" w:styleId="WW8Num5z6">
    <w:name w:val="WW8Num5z6"/>
    <w:qFormat/>
    <w:rPr/>
  </w:style>
  <w:style w:type="character" w:styleId="WW8Num5z7">
    <w:name w:val="WW8Num5z7"/>
    <w:qFormat/>
    <w:rPr/>
  </w:style>
  <w:style w:type="character" w:styleId="WW8Num5z8">
    <w:name w:val="WW8Num5z8"/>
    <w:qFormat/>
    <w:rPr/>
  </w:style>
  <w:style w:type="character" w:styleId="WW8Num6z0">
    <w:name w:val="WW8Num6z0"/>
    <w:qFormat/>
    <w:rPr/>
  </w:style>
  <w:style w:type="character" w:styleId="WW8Num6z1">
    <w:name w:val="WW8Num6z1"/>
    <w:qFormat/>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cs="Times New Roman"/>
      <w:b w:val="false"/>
    </w:rPr>
  </w:style>
  <w:style w:type="character" w:styleId="WW8Num8z0">
    <w:name w:val="WW8Num8z0"/>
    <w:qFormat/>
    <w:rPr>
      <w:rFonts w:cs="Times New Roman"/>
      <w:b w:val="false"/>
    </w:rPr>
  </w:style>
  <w:style w:type="character" w:styleId="WW8Num9z0">
    <w:name w:val="WW8Num9z0"/>
    <w:qFormat/>
    <w:rPr>
      <w:rFonts w:cs="Times New Roman"/>
      <w:b w:val="false"/>
    </w:rPr>
  </w:style>
  <w:style w:type="character" w:styleId="WW8Num10z0">
    <w:name w:val="WW8Num10z0"/>
    <w:qFormat/>
    <w:rPr/>
  </w:style>
  <w:style w:type="character" w:styleId="WW8Num10z1">
    <w:name w:val="WW8Num10z1"/>
    <w:qFormat/>
    <w:rPr/>
  </w:style>
  <w:style w:type="character" w:styleId="WW8Num10z2">
    <w:name w:val="WW8Num10z2"/>
    <w:qFormat/>
    <w:rPr/>
  </w:style>
  <w:style w:type="character" w:styleId="WW8Num10z3">
    <w:name w:val="WW8Num10z3"/>
    <w:qFormat/>
    <w:rPr/>
  </w:style>
  <w:style w:type="character" w:styleId="WW8Num10z4">
    <w:name w:val="WW8Num10z4"/>
    <w:qFormat/>
    <w:rPr/>
  </w:style>
  <w:style w:type="character" w:styleId="WW8Num10z5">
    <w:name w:val="WW8Num10z5"/>
    <w:qFormat/>
    <w:rPr/>
  </w:style>
  <w:style w:type="character" w:styleId="WW8Num10z6">
    <w:name w:val="WW8Num10z6"/>
    <w:qFormat/>
    <w:rPr/>
  </w:style>
  <w:style w:type="character" w:styleId="WW8Num10z7">
    <w:name w:val="WW8Num10z7"/>
    <w:qFormat/>
    <w:rPr/>
  </w:style>
  <w:style w:type="character" w:styleId="WW8Num10z8">
    <w:name w:val="WW8Num10z8"/>
    <w:qFormat/>
    <w:rPr/>
  </w:style>
  <w:style w:type="character" w:styleId="WW8Num11z0">
    <w:name w:val="WW8Num11z0"/>
    <w:qFormat/>
    <w:rPr>
      <w:rFonts w:cs="Times New Roman"/>
      <w:b w:val="false"/>
    </w:rPr>
  </w:style>
  <w:style w:type="character" w:styleId="WW8Num12z0">
    <w:name w:val="WW8Num12z0"/>
    <w:qFormat/>
    <w:rPr/>
  </w:style>
  <w:style w:type="character" w:styleId="WW8Num12z1">
    <w:name w:val="WW8Num12z1"/>
    <w:qFormat/>
    <w:rPr/>
  </w:style>
  <w:style w:type="character" w:styleId="WW8Num12z2">
    <w:name w:val="WW8Num12z2"/>
    <w:qFormat/>
    <w:rPr/>
  </w:style>
  <w:style w:type="character" w:styleId="WW8Num12z3">
    <w:name w:val="WW8Num12z3"/>
    <w:qFormat/>
    <w:rPr/>
  </w:style>
  <w:style w:type="character" w:styleId="WW8Num12z4">
    <w:name w:val="WW8Num12z4"/>
    <w:qFormat/>
    <w:rPr/>
  </w:style>
  <w:style w:type="character" w:styleId="WW8Num12z5">
    <w:name w:val="WW8Num12z5"/>
    <w:qFormat/>
    <w:rPr/>
  </w:style>
  <w:style w:type="character" w:styleId="WW8Num12z6">
    <w:name w:val="WW8Num12z6"/>
    <w:qFormat/>
    <w:rPr/>
  </w:style>
  <w:style w:type="character" w:styleId="WW8Num12z7">
    <w:name w:val="WW8Num12z7"/>
    <w:qFormat/>
    <w:rPr/>
  </w:style>
  <w:style w:type="character" w:styleId="WW8Num12z8">
    <w:name w:val="WW8Num12z8"/>
    <w:qFormat/>
    <w:rPr/>
  </w:style>
  <w:style w:type="character" w:styleId="WW8Num13z0">
    <w:name w:val="WW8Num13z0"/>
    <w:qFormat/>
    <w:rPr>
      <w:rFonts w:cs="Times New Roman"/>
      <w:b w:val="false"/>
    </w:rPr>
  </w:style>
  <w:style w:type="character" w:styleId="WW8Num14z0">
    <w:name w:val="WW8Num14z0"/>
    <w:qFormat/>
    <w:rPr>
      <w:rFonts w:cs="Times New Roman"/>
      <w:b w:val="false"/>
    </w:rPr>
  </w:style>
  <w:style w:type="character" w:styleId="WW8Num15z0">
    <w:name w:val="WW8Num15z0"/>
    <w:qFormat/>
    <w:rPr>
      <w:rFonts w:cs="Times New Roman"/>
      <w:b w:val="false"/>
    </w:rPr>
  </w:style>
  <w:style w:type="character" w:styleId="WW8Num16z0">
    <w:name w:val="WW8Num16z0"/>
    <w:qFormat/>
    <w:rPr>
      <w:rFonts w:ascii="Symbol" w:hAnsi="Symbol" w:cs="Symbol"/>
      <w:sz w:val="20"/>
    </w:rPr>
  </w:style>
  <w:style w:type="character" w:styleId="WW8Num16z1">
    <w:name w:val="WW8Num16z1"/>
    <w:qFormat/>
    <w:rPr>
      <w:rFonts w:ascii="Courier New" w:hAnsi="Courier New" w:cs="Courier New"/>
      <w:sz w:val="20"/>
    </w:rPr>
  </w:style>
  <w:style w:type="character" w:styleId="WW8Num16z2">
    <w:name w:val="WW8Num16z2"/>
    <w:qFormat/>
    <w:rPr>
      <w:rFonts w:ascii="Wingdings" w:hAnsi="Wingdings" w:cs="Wingdings"/>
      <w:sz w:val="20"/>
    </w:rPr>
  </w:style>
  <w:style w:type="character" w:styleId="WW8Num17z0">
    <w:name w:val="WW8Num17z0"/>
    <w:qFormat/>
    <w:rPr>
      <w:rFonts w:ascii="Symbol" w:hAnsi="Symbol" w:cs="Symbol"/>
    </w:rPr>
  </w:style>
  <w:style w:type="character" w:styleId="WW8Num18z0">
    <w:name w:val="WW8Num18z0"/>
    <w:qFormat/>
    <w:rPr/>
  </w:style>
  <w:style w:type="character" w:styleId="WW8Num18z1">
    <w:name w:val="WW8Num18z1"/>
    <w:qFormat/>
    <w:rPr/>
  </w:style>
  <w:style w:type="character" w:styleId="WW8Num18z2">
    <w:name w:val="WW8Num18z2"/>
    <w:qFormat/>
    <w:rPr/>
  </w:style>
  <w:style w:type="character" w:styleId="WW8Num18z3">
    <w:name w:val="WW8Num18z3"/>
    <w:qFormat/>
    <w:rPr/>
  </w:style>
  <w:style w:type="character" w:styleId="WW8Num18z4">
    <w:name w:val="WW8Num18z4"/>
    <w:qFormat/>
    <w:rPr/>
  </w:style>
  <w:style w:type="character" w:styleId="WW8Num18z5">
    <w:name w:val="WW8Num18z5"/>
    <w:qFormat/>
    <w:rPr/>
  </w:style>
  <w:style w:type="character" w:styleId="WW8Num18z6">
    <w:name w:val="WW8Num18z6"/>
    <w:qFormat/>
    <w:rPr/>
  </w:style>
  <w:style w:type="character" w:styleId="WW8Num18z7">
    <w:name w:val="WW8Num18z7"/>
    <w:qFormat/>
    <w:rPr/>
  </w:style>
  <w:style w:type="character" w:styleId="WW8Num18z8">
    <w:name w:val="WW8Num18z8"/>
    <w:qFormat/>
    <w:rPr/>
  </w:style>
  <w:style w:type="character" w:styleId="WW8Num19z0">
    <w:name w:val="WW8Num19z0"/>
    <w:qFormat/>
    <w:rPr>
      <w:rFonts w:cs="Times New Roman"/>
      <w:b w:val="false"/>
    </w:rPr>
  </w:style>
  <w:style w:type="character" w:styleId="WW8Num20z0">
    <w:name w:val="WW8Num20z0"/>
    <w:qFormat/>
    <w:rPr>
      <w:b w:val="false"/>
      <w:i w:val="false"/>
    </w:rPr>
  </w:style>
  <w:style w:type="character" w:styleId="WW8Num20z1">
    <w:name w:val="WW8Num20z1"/>
    <w:qFormat/>
    <w:rPr/>
  </w:style>
  <w:style w:type="character" w:styleId="WW8Num20z2">
    <w:name w:val="WW8Num20z2"/>
    <w:qFormat/>
    <w:rPr/>
  </w:style>
  <w:style w:type="character" w:styleId="WW8Num20z3">
    <w:name w:val="WW8Num20z3"/>
    <w:qFormat/>
    <w:rPr/>
  </w:style>
  <w:style w:type="character" w:styleId="WW8Num20z4">
    <w:name w:val="WW8Num20z4"/>
    <w:qFormat/>
    <w:rPr/>
  </w:style>
  <w:style w:type="character" w:styleId="WW8Num20z5">
    <w:name w:val="WW8Num20z5"/>
    <w:qFormat/>
    <w:rPr/>
  </w:style>
  <w:style w:type="character" w:styleId="WW8Num20z6">
    <w:name w:val="WW8Num20z6"/>
    <w:qFormat/>
    <w:rPr/>
  </w:style>
  <w:style w:type="character" w:styleId="WW8Num20z7">
    <w:name w:val="WW8Num20z7"/>
    <w:qFormat/>
    <w:rPr/>
  </w:style>
  <w:style w:type="character" w:styleId="WW8Num20z8">
    <w:name w:val="WW8Num20z8"/>
    <w:qFormat/>
    <w:rPr/>
  </w:style>
  <w:style w:type="character" w:styleId="WW8Num21z0">
    <w:name w:val="WW8Num21z0"/>
    <w:qFormat/>
    <w:rPr/>
  </w:style>
  <w:style w:type="character" w:styleId="WW8Num21z1">
    <w:name w:val="WW8Num21z1"/>
    <w:qFormat/>
    <w:rPr/>
  </w:style>
  <w:style w:type="character" w:styleId="WW8Num21z2">
    <w:name w:val="WW8Num21z2"/>
    <w:qFormat/>
    <w:rPr/>
  </w:style>
  <w:style w:type="character" w:styleId="WW8Num21z3">
    <w:name w:val="WW8Num21z3"/>
    <w:qFormat/>
    <w:rPr/>
  </w:style>
  <w:style w:type="character" w:styleId="WW8Num21z4">
    <w:name w:val="WW8Num21z4"/>
    <w:qFormat/>
    <w:rPr/>
  </w:style>
  <w:style w:type="character" w:styleId="WW8Num21z5">
    <w:name w:val="WW8Num21z5"/>
    <w:qFormat/>
    <w:rPr/>
  </w:style>
  <w:style w:type="character" w:styleId="WW8Num21z6">
    <w:name w:val="WW8Num21z6"/>
    <w:qFormat/>
    <w:rPr/>
  </w:style>
  <w:style w:type="character" w:styleId="WW8Num21z7">
    <w:name w:val="WW8Num21z7"/>
    <w:qFormat/>
    <w:rPr/>
  </w:style>
  <w:style w:type="character" w:styleId="WW8Num21z8">
    <w:name w:val="WW8Num21z8"/>
    <w:qFormat/>
    <w:rPr/>
  </w:style>
  <w:style w:type="character" w:styleId="WW8Num22z0">
    <w:name w:val="WW8Num22z0"/>
    <w:qFormat/>
    <w:rPr>
      <w:sz w:val="30"/>
      <w:szCs w:val="30"/>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sz w:val="30"/>
      <w:szCs w:val="30"/>
    </w:rPr>
  </w:style>
  <w:style w:type="character" w:styleId="WW8Num23z1">
    <w:name w:val="WW8Num23z1"/>
    <w:qFormat/>
    <w:rPr/>
  </w:style>
  <w:style w:type="character" w:styleId="WW8Num23z2">
    <w:name w:val="WW8Num23z2"/>
    <w:qFormat/>
    <w:rPr/>
  </w:style>
  <w:style w:type="character" w:styleId="WW8Num23z3">
    <w:name w:val="WW8Num23z3"/>
    <w:qFormat/>
    <w:rPr/>
  </w:style>
  <w:style w:type="character" w:styleId="WW8Num23z4">
    <w:name w:val="WW8Num23z4"/>
    <w:qFormat/>
    <w:rPr/>
  </w:style>
  <w:style w:type="character" w:styleId="WW8Num23z5">
    <w:name w:val="WW8Num23z5"/>
    <w:qFormat/>
    <w:rPr/>
  </w:style>
  <w:style w:type="character" w:styleId="WW8Num23z6">
    <w:name w:val="WW8Num23z6"/>
    <w:qFormat/>
    <w:rPr/>
  </w:style>
  <w:style w:type="character" w:styleId="WW8Num23z7">
    <w:name w:val="WW8Num23z7"/>
    <w:qFormat/>
    <w:rPr/>
  </w:style>
  <w:style w:type="character" w:styleId="WW8Num23z8">
    <w:name w:val="WW8Num23z8"/>
    <w:qFormat/>
    <w:rPr/>
  </w:style>
  <w:style w:type="character" w:styleId="WW8Num24z0">
    <w:name w:val="WW8Num24z0"/>
    <w:qFormat/>
    <w:rPr>
      <w:rFonts w:cs="Times New Roman"/>
      <w:b w:val="false"/>
    </w:rPr>
  </w:style>
  <w:style w:type="character" w:styleId="WW8Num25z0">
    <w:name w:val="WW8Num25z0"/>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sz w:val="30"/>
      <w:szCs w:val="30"/>
    </w:rPr>
  </w:style>
  <w:style w:type="character" w:styleId="WW8Num26z1">
    <w:name w:val="WW8Num26z1"/>
    <w:qFormat/>
    <w:rPr/>
  </w:style>
  <w:style w:type="character" w:styleId="WW8Num26z2">
    <w:name w:val="WW8Num26z2"/>
    <w:qFormat/>
    <w:rPr/>
  </w:style>
  <w:style w:type="character" w:styleId="WW8Num26z3">
    <w:name w:val="WW8Num26z3"/>
    <w:qFormat/>
    <w:rPr/>
  </w:style>
  <w:style w:type="character" w:styleId="WW8Num26z4">
    <w:name w:val="WW8Num26z4"/>
    <w:qFormat/>
    <w:rPr/>
  </w:style>
  <w:style w:type="character" w:styleId="WW8Num26z5">
    <w:name w:val="WW8Num26z5"/>
    <w:qFormat/>
    <w:rPr/>
  </w:style>
  <w:style w:type="character" w:styleId="WW8Num26z6">
    <w:name w:val="WW8Num26z6"/>
    <w:qFormat/>
    <w:rPr/>
  </w:style>
  <w:style w:type="character" w:styleId="WW8Num26z7">
    <w:name w:val="WW8Num26z7"/>
    <w:qFormat/>
    <w:rPr/>
  </w:style>
  <w:style w:type="character" w:styleId="WW8Num26z8">
    <w:name w:val="WW8Num26z8"/>
    <w:qFormat/>
    <w:rPr/>
  </w:style>
  <w:style w:type="character" w:styleId="WW8Num27z0">
    <w:name w:val="WW8Num27z0"/>
    <w:qFormat/>
    <w:rPr/>
  </w:style>
  <w:style w:type="character" w:styleId="WW8Num27z1">
    <w:name w:val="WW8Num27z1"/>
    <w:qFormat/>
    <w:rPr/>
  </w:style>
  <w:style w:type="character" w:styleId="WW8Num27z2">
    <w:name w:val="WW8Num27z2"/>
    <w:qFormat/>
    <w:rPr/>
  </w:style>
  <w:style w:type="character" w:styleId="WW8Num27z3">
    <w:name w:val="WW8Num27z3"/>
    <w:qFormat/>
    <w:rPr/>
  </w:style>
  <w:style w:type="character" w:styleId="WW8Num27z4">
    <w:name w:val="WW8Num27z4"/>
    <w:qFormat/>
    <w:rPr/>
  </w:style>
  <w:style w:type="character" w:styleId="WW8Num27z5">
    <w:name w:val="WW8Num27z5"/>
    <w:qFormat/>
    <w:rPr/>
  </w:style>
  <w:style w:type="character" w:styleId="WW8Num27z6">
    <w:name w:val="WW8Num27z6"/>
    <w:qFormat/>
    <w:rPr/>
  </w:style>
  <w:style w:type="character" w:styleId="WW8Num27z7">
    <w:name w:val="WW8Num27z7"/>
    <w:qFormat/>
    <w:rPr/>
  </w:style>
  <w:style w:type="character" w:styleId="WW8Num27z8">
    <w:name w:val="WW8Num27z8"/>
    <w:qFormat/>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sz w:val="30"/>
      <w:szCs w:val="30"/>
    </w:rPr>
  </w:style>
  <w:style w:type="character" w:styleId="WW8Num30z1">
    <w:name w:val="WW8Num30z1"/>
    <w:qFormat/>
    <w:rPr/>
  </w:style>
  <w:style w:type="character" w:styleId="WW8Num30z2">
    <w:name w:val="WW8Num30z2"/>
    <w:qFormat/>
    <w:rPr/>
  </w:style>
  <w:style w:type="character" w:styleId="WW8Num30z3">
    <w:name w:val="WW8Num30z3"/>
    <w:qFormat/>
    <w:rPr/>
  </w:style>
  <w:style w:type="character" w:styleId="WW8Num30z4">
    <w:name w:val="WW8Num30z4"/>
    <w:qFormat/>
    <w:rPr/>
  </w:style>
  <w:style w:type="character" w:styleId="WW8Num30z5">
    <w:name w:val="WW8Num30z5"/>
    <w:qFormat/>
    <w:rPr/>
  </w:style>
  <w:style w:type="character" w:styleId="WW8Num30z6">
    <w:name w:val="WW8Num30z6"/>
    <w:qFormat/>
    <w:rPr/>
  </w:style>
  <w:style w:type="character" w:styleId="WW8Num30z7">
    <w:name w:val="WW8Num30z7"/>
    <w:qFormat/>
    <w:rPr/>
  </w:style>
  <w:style w:type="character" w:styleId="WW8Num30z8">
    <w:name w:val="WW8Num30z8"/>
    <w:qFormat/>
    <w:rPr/>
  </w:style>
  <w:style w:type="character" w:styleId="WW8Num31z0">
    <w:name w:val="WW8Num31z0"/>
    <w:qFormat/>
    <w:rPr>
      <w:b w:val="false"/>
    </w:rPr>
  </w:style>
  <w:style w:type="character" w:styleId="WW8Num31z1">
    <w:name w:val="WW8Num31z1"/>
    <w:qFormat/>
    <w:rPr/>
  </w:style>
  <w:style w:type="character" w:styleId="WW8Num31z2">
    <w:name w:val="WW8Num31z2"/>
    <w:qFormat/>
    <w:rPr/>
  </w:style>
  <w:style w:type="character" w:styleId="WW8Num31z3">
    <w:name w:val="WW8Num31z3"/>
    <w:qFormat/>
    <w:rPr/>
  </w:style>
  <w:style w:type="character" w:styleId="WW8Num31z4">
    <w:name w:val="WW8Num31z4"/>
    <w:qFormat/>
    <w:rPr/>
  </w:style>
  <w:style w:type="character" w:styleId="WW8Num31z5">
    <w:name w:val="WW8Num31z5"/>
    <w:qFormat/>
    <w:rPr/>
  </w:style>
  <w:style w:type="character" w:styleId="WW8Num31z6">
    <w:name w:val="WW8Num31z6"/>
    <w:qFormat/>
    <w:rPr/>
  </w:style>
  <w:style w:type="character" w:styleId="WW8Num31z7">
    <w:name w:val="WW8Num31z7"/>
    <w:qFormat/>
    <w:rPr/>
  </w:style>
  <w:style w:type="character" w:styleId="WW8Num31z8">
    <w:name w:val="WW8Num31z8"/>
    <w:qFormat/>
    <w:rPr/>
  </w:style>
  <w:style w:type="character" w:styleId="WW8Num32z0">
    <w:name w:val="WW8Num32z0"/>
    <w:qFormat/>
    <w:rPr>
      <w:rFonts w:cs="Times New Roman"/>
      <w:b w:val="false"/>
    </w:rPr>
  </w:style>
  <w:style w:type="character" w:styleId="WW8Num33z0">
    <w:name w:val="WW8Num33z0"/>
    <w:qFormat/>
    <w:rPr>
      <w:rFonts w:cs="Times New Roman"/>
      <w:b w:val="false"/>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style>
  <w:style w:type="character" w:styleId="WW8Num35z1">
    <w:name w:val="WW8Num35z1"/>
    <w:qFormat/>
    <w:rPr/>
  </w:style>
  <w:style w:type="character" w:styleId="WW8Num35z2">
    <w:name w:val="WW8Num35z2"/>
    <w:qFormat/>
    <w:rPr/>
  </w:style>
  <w:style w:type="character" w:styleId="WW8Num35z3">
    <w:name w:val="WW8Num35z3"/>
    <w:qFormat/>
    <w:rPr/>
  </w:style>
  <w:style w:type="character" w:styleId="WW8Num35z4">
    <w:name w:val="WW8Num35z4"/>
    <w:qFormat/>
    <w:rPr/>
  </w:style>
  <w:style w:type="character" w:styleId="WW8Num35z5">
    <w:name w:val="WW8Num35z5"/>
    <w:qFormat/>
    <w:rPr/>
  </w:style>
  <w:style w:type="character" w:styleId="WW8Num35z6">
    <w:name w:val="WW8Num35z6"/>
    <w:qFormat/>
    <w:rPr/>
  </w:style>
  <w:style w:type="character" w:styleId="WW8Num35z7">
    <w:name w:val="WW8Num35z7"/>
    <w:qFormat/>
    <w:rPr/>
  </w:style>
  <w:style w:type="character" w:styleId="WW8Num35z8">
    <w:name w:val="WW8Num35z8"/>
    <w:qFormat/>
    <w:rPr/>
  </w:style>
  <w:style w:type="character" w:styleId="WW8Num36z0">
    <w:name w:val="WW8Num36z0"/>
    <w:qFormat/>
    <w:rPr>
      <w:rFonts w:cs="Times New Roman"/>
      <w:b w:val="false"/>
    </w:rPr>
  </w:style>
  <w:style w:type="character" w:styleId="WW8Num36z1">
    <w:name w:val="WW8Num36z1"/>
    <w:qFormat/>
    <w:rPr/>
  </w:style>
  <w:style w:type="character" w:styleId="WW8Num36z2">
    <w:name w:val="WW8Num36z2"/>
    <w:qFormat/>
    <w:rPr/>
  </w:style>
  <w:style w:type="character" w:styleId="WW8Num36z3">
    <w:name w:val="WW8Num36z3"/>
    <w:qFormat/>
    <w:rPr/>
  </w:style>
  <w:style w:type="character" w:styleId="WW8Num36z4">
    <w:name w:val="WW8Num36z4"/>
    <w:qFormat/>
    <w:rPr/>
  </w:style>
  <w:style w:type="character" w:styleId="WW8Num36z5">
    <w:name w:val="WW8Num36z5"/>
    <w:qFormat/>
    <w:rPr/>
  </w:style>
  <w:style w:type="character" w:styleId="WW8Num36z6">
    <w:name w:val="WW8Num36z6"/>
    <w:qFormat/>
    <w:rPr/>
  </w:style>
  <w:style w:type="character" w:styleId="WW8Num36z7">
    <w:name w:val="WW8Num36z7"/>
    <w:qFormat/>
    <w:rPr/>
  </w:style>
  <w:style w:type="character" w:styleId="WW8Num36z8">
    <w:name w:val="WW8Num36z8"/>
    <w:qFormat/>
    <w:rPr/>
  </w:style>
  <w:style w:type="character" w:styleId="WW8Num37z0">
    <w:name w:val="WW8Num37z0"/>
    <w:qFormat/>
    <w:rPr>
      <w:rFonts w:cs="Times New Roman"/>
      <w:b w:val="false"/>
    </w:rPr>
  </w:style>
  <w:style w:type="character" w:styleId="WW8Num38z0">
    <w:name w:val="WW8Num38z0"/>
    <w:qFormat/>
    <w:rPr>
      <w:rFonts w:cs="Times New Roman"/>
      <w:b w:val="false"/>
    </w:rPr>
  </w:style>
  <w:style w:type="character" w:styleId="WW8Num39z0">
    <w:name w:val="WW8Num39z0"/>
    <w:qFormat/>
    <w:rPr/>
  </w:style>
  <w:style w:type="character" w:styleId="WW8Num39z1">
    <w:name w:val="WW8Num39z1"/>
    <w:qFormat/>
    <w:rPr/>
  </w:style>
  <w:style w:type="character" w:styleId="WW8Num39z2">
    <w:name w:val="WW8Num39z2"/>
    <w:qFormat/>
    <w:rPr/>
  </w:style>
  <w:style w:type="character" w:styleId="WW8Num39z3">
    <w:name w:val="WW8Num39z3"/>
    <w:qFormat/>
    <w:rPr/>
  </w:style>
  <w:style w:type="character" w:styleId="WW8Num39z4">
    <w:name w:val="WW8Num39z4"/>
    <w:qFormat/>
    <w:rPr/>
  </w:style>
  <w:style w:type="character" w:styleId="WW8Num39z5">
    <w:name w:val="WW8Num39z5"/>
    <w:qFormat/>
    <w:rPr/>
  </w:style>
  <w:style w:type="character" w:styleId="WW8Num39z6">
    <w:name w:val="WW8Num39z6"/>
    <w:qFormat/>
    <w:rPr/>
  </w:style>
  <w:style w:type="character" w:styleId="WW8Num39z7">
    <w:name w:val="WW8Num39z7"/>
    <w:qFormat/>
    <w:rPr/>
  </w:style>
  <w:style w:type="character" w:styleId="WW8Num39z8">
    <w:name w:val="WW8Num39z8"/>
    <w:qFormat/>
    <w:rPr/>
  </w:style>
  <w:style w:type="character" w:styleId="WW8Num40z0">
    <w:name w:val="WW8Num40z0"/>
    <w:qFormat/>
    <w:rPr>
      <w:sz w:val="30"/>
      <w:szCs w:val="30"/>
    </w:rPr>
  </w:style>
  <w:style w:type="character" w:styleId="WW8Num40z1">
    <w:name w:val="WW8Num40z1"/>
    <w:qFormat/>
    <w:rPr/>
  </w:style>
  <w:style w:type="character" w:styleId="WW8Num40z2">
    <w:name w:val="WW8Num40z2"/>
    <w:qFormat/>
    <w:rPr/>
  </w:style>
  <w:style w:type="character" w:styleId="WW8Num40z3">
    <w:name w:val="WW8Num40z3"/>
    <w:qFormat/>
    <w:rPr/>
  </w:style>
  <w:style w:type="character" w:styleId="WW8Num40z4">
    <w:name w:val="WW8Num40z4"/>
    <w:qFormat/>
    <w:rPr/>
  </w:style>
  <w:style w:type="character" w:styleId="WW8Num40z5">
    <w:name w:val="WW8Num40z5"/>
    <w:qFormat/>
    <w:rPr/>
  </w:style>
  <w:style w:type="character" w:styleId="WW8Num40z6">
    <w:name w:val="WW8Num40z6"/>
    <w:qFormat/>
    <w:rPr/>
  </w:style>
  <w:style w:type="character" w:styleId="WW8Num40z7">
    <w:name w:val="WW8Num40z7"/>
    <w:qFormat/>
    <w:rPr/>
  </w:style>
  <w:style w:type="character" w:styleId="WW8Num40z8">
    <w:name w:val="WW8Num40z8"/>
    <w:qFormat/>
    <w:rPr/>
  </w:style>
  <w:style w:type="character" w:styleId="Style12">
    <w:name w:val="Основной шрифт абзаца"/>
    <w:qFormat/>
    <w:rPr/>
  </w:style>
  <w:style w:type="character" w:styleId="2">
    <w:name w:val="Заголовок 2 Знак"/>
    <w:basedOn w:val="Style12"/>
    <w:qFormat/>
    <w:rPr>
      <w:rFonts w:ascii="Cambria" w:hAnsi="Cambria" w:cs="Times New Roman"/>
      <w:b/>
      <w:bCs/>
      <w:i/>
      <w:iCs/>
      <w:sz w:val="28"/>
      <w:szCs w:val="28"/>
    </w:rPr>
  </w:style>
  <w:style w:type="character" w:styleId="3">
    <w:name w:val="Заголовок 3 Знак"/>
    <w:basedOn w:val="Style12"/>
    <w:qFormat/>
    <w:rPr>
      <w:rFonts w:ascii="Cambria" w:hAnsi="Cambria" w:cs="Times New Roman"/>
      <w:b/>
      <w:bCs/>
      <w:sz w:val="26"/>
      <w:szCs w:val="26"/>
    </w:rPr>
  </w:style>
  <w:style w:type="character" w:styleId="Style13">
    <w:name w:val="Основной текст с отступом Знак"/>
    <w:basedOn w:val="Style12"/>
    <w:qFormat/>
    <w:rPr>
      <w:rFonts w:cs="Times New Roman"/>
      <w:sz w:val="24"/>
      <w:szCs w:val="24"/>
    </w:rPr>
  </w:style>
  <w:style w:type="character" w:styleId="Style14">
    <w:name w:val="Название Знак"/>
    <w:basedOn w:val="Style12"/>
    <w:qFormat/>
    <w:rPr>
      <w:rFonts w:cs="Times New Roman"/>
      <w:b/>
      <w:sz w:val="32"/>
    </w:rPr>
  </w:style>
  <w:style w:type="character" w:styleId="Style15">
    <w:name w:val="Верхний колонтитул Знак"/>
    <w:basedOn w:val="Style12"/>
    <w:qFormat/>
    <w:rPr>
      <w:rFonts w:cs="Times New Roman"/>
      <w:sz w:val="24"/>
      <w:szCs w:val="24"/>
    </w:rPr>
  </w:style>
  <w:style w:type="character" w:styleId="Style16">
    <w:name w:val="Нижний колонтитул Знак"/>
    <w:basedOn w:val="Style12"/>
    <w:qFormat/>
    <w:rPr>
      <w:rFonts w:cs="Times New Roman"/>
      <w:sz w:val="24"/>
      <w:szCs w:val="24"/>
    </w:rPr>
  </w:style>
  <w:style w:type="character" w:styleId="TV">
    <w:name w:val="TV_текст_с"/>
    <w:basedOn w:val="Style12"/>
    <w:qFormat/>
    <w:rPr>
      <w:rFonts w:ascii="Courier New" w:hAnsi="Courier New" w:cs="Times New Roman"/>
      <w:sz w:val="28"/>
    </w:rPr>
  </w:style>
  <w:style w:type="character" w:styleId="TVc">
    <w:name w:val="TV_форм_c"/>
    <w:basedOn w:val="Style12"/>
    <w:qFormat/>
    <w:rPr>
      <w:rFonts w:ascii="Times New Roman" w:hAnsi="Times New Roman" w:cs="Times New Roman"/>
      <w:sz w:val="36"/>
    </w:rPr>
  </w:style>
  <w:style w:type="character" w:styleId="PageNumber">
    <w:name w:val="Page Number"/>
    <w:basedOn w:val="Style12"/>
    <w:rPr/>
  </w:style>
  <w:style w:type="character" w:styleId="InternetLink">
    <w:name w:val="Internet Link"/>
    <w:basedOn w:val="Style12"/>
    <w:rPr>
      <w:color w:val="0000FF"/>
      <w:u w:val="single"/>
    </w:rPr>
  </w:style>
  <w:style w:type="character" w:styleId="VisitedInternetLink">
    <w:name w:val="Visited Internet Link"/>
    <w:basedOn w:val="Style12"/>
    <w:rPr>
      <w:color w:val="800080"/>
      <w:u w:val="single"/>
    </w:rPr>
  </w:style>
  <w:style w:type="paragraph" w:styleId="Heading">
    <w:name w:val="Heading"/>
    <w:basedOn w:val="Normal"/>
    <w:next w:val="TextBody"/>
    <w:qFormat/>
    <w:pPr>
      <w:spacing w:before="280" w:after="280" w:line="360" w:lineRule="auto"/>
      <w:ind w:firstLine="567"/>
      <w:jc w:val="center"/>
    </w:pPr>
    <w:rPr>
      <w:b/>
      <w:sz w:val="32"/>
      <w:szCs w:val="20"/>
    </w:rPr>
  </w:style>
  <w:style w:type="paragraph" w:styleId="TextBody">
    <w:name w:val="Body Text"/>
    <w:basedOn w:val="Normal"/>
    <w:pPr>
      <w:spacing w:before="0" w:after="140" w:line="276" w:lineRule="auto"/>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TextBodyIndent">
    <w:name w:val="Body Text Indent"/>
    <w:basedOn w:val="Normal"/>
    <w:pPr>
      <w:tabs>
        <w:tab w:val="clear" w:pos="992"/>
        <w:tab w:val="left" w:leader="none" w:pos="142"/>
      </w:tabs>
      <w:ind w:firstLine="426"/>
      <w:jc w:val="both"/>
    </w:pPr>
    <w:rPr>
      <w:sz w:val="28"/>
      <w:szCs w:val="20"/>
    </w:rPr>
  </w:style>
  <w:style w:type="paragraph" w:styleId="TV1">
    <w:name w:val="TV_рис"/>
    <w:basedOn w:val="Normal"/>
    <w:qFormat/>
    <w:pPr>
      <w:spacing w:line="360" w:lineRule="auto"/>
      <w:jc w:val="both"/>
    </w:pPr>
    <w:rPr>
      <w:rFonts w:ascii="Courier New" w:hAnsi="Courier New" w:cs="Courier New"/>
      <w:sz w:val="28"/>
      <w:szCs w:val="20"/>
    </w:rPr>
  </w:style>
  <w:style w:type="paragraph" w:styleId="Header">
    <w:name w:val="header"/>
    <w:basedOn w:val="Normal"/>
    <w:pPr>
      <w:tabs>
        <w:tab w:val="clear" w:pos="992"/>
        <w:tab w:val="center" w:leader="none" w:pos="4677"/>
        <w:tab w:val="right" w:leader="none" w:pos="9355"/>
      </w:tabs>
    </w:pPr>
    <w:rPr/>
  </w:style>
  <w:style w:type="paragraph" w:styleId="Footer">
    <w:name w:val="footer"/>
    <w:basedOn w:val="Normal"/>
    <w:pPr>
      <w:tabs>
        <w:tab w:val="clear" w:pos="992"/>
        <w:tab w:val="center" w:leader="none" w:pos="4677"/>
        <w:tab w:val="right" w:leader="none" w:pos="9355"/>
      </w:tabs>
    </w:pPr>
    <w:rPr/>
  </w:style>
  <w:style w:type="paragraph" w:styleId="TV2">
    <w:name w:val="TV_текст"/>
    <w:basedOn w:val="Normal"/>
    <w:qFormat/>
    <w:pPr>
      <w:widowControl w:val="false"/>
      <w:spacing w:line="360" w:lineRule="auto"/>
      <w:ind w:firstLine="709"/>
      <w:jc w:val="both"/>
    </w:pPr>
    <w:rPr>
      <w:rFonts w:ascii="Courier New" w:hAnsi="Courier New" w:cs="Courier New"/>
      <w:sz w:val="28"/>
      <w:szCs w:val="20"/>
    </w:rPr>
  </w:style>
  <w:style w:type="paragraph" w:styleId="TV3">
    <w:name w:val="TV_заголовки"/>
    <w:basedOn w:val="TV2"/>
    <w:qFormat/>
    <w:pPr>
      <w:spacing w:line="360" w:lineRule="atLeast"/>
      <w:ind w:hanging="0"/>
      <w:jc w:val="center"/>
    </w:pPr>
    <w:rPr/>
  </w:style>
  <w:style w:type="paragraph" w:styleId="Style17">
    <w:name w:val="Обычный (веб)"/>
    <w:basedOn w:val="Normal"/>
    <w:qFormat/>
    <w:pPr>
      <w:ind w:firstLine="400"/>
    </w:pPr>
    <w:rPr/>
  </w:style>
  <w:style w:type="paragraph" w:styleId="List1">
    <w:name w:val="list1"/>
    <w:basedOn w:val="Normal"/>
    <w:qFormat/>
    <w:pPr>
      <w:spacing w:before="280" w:after="280"/>
    </w:pPr>
    <w:rPr/>
  </w:style>
  <w:style w:type="paragraph" w:styleId="Style18">
    <w:name w:val="Абзац списка"/>
    <w:basedOn w:val="Normal"/>
    <w:qFormat/>
    <w:pPr>
      <w:ind w:left="708" w:hanging="0"/>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s>
</file>

<file path=word/_rels/document.xml.rels>&#65279;<?xml version="1.0" encoding="utf-8"?><Relationships xmlns="http://schemas.openxmlformats.org/package/2006/relationships"><Relationship Type="http://schemas.openxmlformats.org/officeDocument/2006/relationships/styles" Target="styles.xml" Id="rId1" /><Relationship Type="http://schemas.openxmlformats.org/officeDocument/2006/relationships/image" Target="media/image3.png" Id="rId4" /><Relationship Type="http://schemas.openxmlformats.org/officeDocument/2006/relationships/image" Target="media/image4.png" Id="rId5" /><Relationship Type="http://schemas.openxmlformats.org/officeDocument/2006/relationships/image" Target="media/image5.png" Id="rId6" /><Relationship Type="http://schemas.openxmlformats.org/officeDocument/2006/relationships/image" Target="media/image6.png" Id="rId7" /><Relationship Type="http://schemas.openxmlformats.org/officeDocument/2006/relationships/image" Target="media/image7.png" Id="rId8" /><Relationship Type="http://schemas.openxmlformats.org/officeDocument/2006/relationships/image" Target="media/image8.png" Id="rId9" /><Relationship Type="http://schemas.openxmlformats.org/officeDocument/2006/relationships/image" Target="media/image9.png" Id="rId10" /><Relationship Type="http://schemas.openxmlformats.org/officeDocument/2006/relationships/image" Target="media/image10.png" Id="rId11" /><Relationship Type="http://schemas.openxmlformats.org/officeDocument/2006/relationships/image" Target="media/image11.png" Id="rId12" /><Relationship Type="http://schemas.openxmlformats.org/officeDocument/2006/relationships/image" Target="media/image12.png" Id="rId13" /><Relationship Type="http://schemas.openxmlformats.org/officeDocument/2006/relationships/image" Target="media/image13.png" Id="rId14" /><Relationship Type="http://schemas.openxmlformats.org/officeDocument/2006/relationships/image" Target="media/image14.png" Id="rId15" /><Relationship Type="http://schemas.openxmlformats.org/officeDocument/2006/relationships/image" Target="media/image15.png" Id="rId16" /><Relationship Type="http://schemas.openxmlformats.org/officeDocument/2006/relationships/header" Target="header1.xml" Id="rId17" /><Relationship Type="http://schemas.openxmlformats.org/officeDocument/2006/relationships/numbering" Target="numbering.xml" Id="rId18" /><Relationship Type="http://schemas.openxmlformats.org/officeDocument/2006/relationships/fontTable" Target="fontTable.xml" Id="rId19" /><Relationship Type="http://schemas.openxmlformats.org/officeDocument/2006/relationships/settings" Target="settings.xml" Id="rId20" /><Relationship Type="http://schemas.openxmlformats.org/officeDocument/2006/relationships/image" Target="/media/image10.png" Id="Rdcbfbebfd37b4536" /><Relationship Type="http://schemas.openxmlformats.org/officeDocument/2006/relationships/image" Target="/media/image11.png" Id="R95389f94ea7f48bb" /></Relationships>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erms:created xsi:type="dcterms:W3CDTF">2021-09-16T20:06:00.0000000Z</dcterms:created>
  <dc:creator>liv</dc:creator>
  <dc:description/>
  <dc:language>en-US</dc:language>
  <lastModifiedBy>filimon0204</lastModifiedBy>
  <lastPrinted>2020-02-12T11:32:00.0000000Z</lastPrinted>
  <dcterms:modified xsi:type="dcterms:W3CDTF">2021-09-21T05:02:34.9921712Z</dcterms:modified>
  <revision>3</revision>
  <dc:subject/>
  <dc:title>Математические методы анализа и синтеза систем управления</dc:title>
</coreProperties>
</file>