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21" w:rsidRDefault="00530B21" w:rsidP="00530B21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Экзаменационные билеты по курсу «Обработка экспериментальных данных».</w:t>
      </w:r>
    </w:p>
    <w:p w:rsidR="00530B21" w:rsidRDefault="00530B21" w:rsidP="00530B21">
      <w:pPr>
        <w:jc w:val="center"/>
        <w:rPr>
          <w:sz w:val="28"/>
          <w:szCs w:val="28"/>
        </w:rPr>
      </w:pPr>
    </w:p>
    <w:p w:rsidR="00B14C0E" w:rsidRDefault="00B14C0E" w:rsidP="00B14C0E">
      <w:pPr>
        <w:rPr>
          <w:sz w:val="28"/>
          <w:szCs w:val="28"/>
        </w:rPr>
      </w:pPr>
      <w:r>
        <w:rPr>
          <w:sz w:val="28"/>
          <w:szCs w:val="28"/>
        </w:rPr>
        <w:t>Билет 5.</w:t>
      </w:r>
    </w:p>
    <w:p w:rsidR="00B14C0E" w:rsidRDefault="00B14C0E" w:rsidP="00B14C0E">
      <w:pPr>
        <w:pStyle w:val="a3"/>
        <w:numPr>
          <w:ilvl w:val="0"/>
          <w:numId w:val="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Метод наименьших квадратов для линейной функции </w:t>
      </w:r>
      <w:proofErr w:type="spellStart"/>
      <w:r w:rsidRPr="003E2DE6">
        <w:rPr>
          <w:sz w:val="28"/>
          <w:szCs w:val="28"/>
          <w:lang w:val="ru-RU"/>
        </w:rPr>
        <w:t>y</w:t>
      </w:r>
      <w:r w:rsidRPr="003E2DE6">
        <w:rPr>
          <w:sz w:val="28"/>
          <w:szCs w:val="28"/>
          <w:vertAlign w:val="subscript"/>
          <w:lang w:val="ru-RU"/>
        </w:rPr>
        <w:t>x</w:t>
      </w:r>
      <w:proofErr w:type="spellEnd"/>
      <w:r w:rsidRPr="003E2DE6">
        <w:rPr>
          <w:sz w:val="28"/>
          <w:szCs w:val="28"/>
          <w:lang w:val="ru-RU"/>
        </w:rPr>
        <w:t>=</w:t>
      </w:r>
      <w:proofErr w:type="spellStart"/>
      <w:r w:rsidRPr="003E2DE6">
        <w:rPr>
          <w:sz w:val="28"/>
          <w:szCs w:val="28"/>
          <w:lang w:val="ru-RU"/>
        </w:rPr>
        <w:t>a+bx</w:t>
      </w:r>
      <w:proofErr w:type="spellEnd"/>
    </w:p>
    <w:p w:rsidR="00B14C0E" w:rsidRDefault="00B14C0E" w:rsidP="00B14C0E">
      <w:pPr>
        <w:pStyle w:val="a3"/>
        <w:numPr>
          <w:ilvl w:val="0"/>
          <w:numId w:val="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Методы выбора аппроксимирующей функции</w:t>
      </w:r>
    </w:p>
    <w:p w:rsidR="007E6B2C" w:rsidRPr="00530B21" w:rsidRDefault="007E6B2C" w:rsidP="00326A4C">
      <w:pPr>
        <w:rPr>
          <w:sz w:val="28"/>
          <w:szCs w:val="28"/>
        </w:rPr>
      </w:pPr>
      <w:bookmarkStart w:id="0" w:name="_GoBack"/>
      <w:bookmarkEnd w:id="0"/>
    </w:p>
    <w:sectPr w:rsidR="007E6B2C" w:rsidRPr="0053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2EED"/>
    <w:multiLevelType w:val="hybridMultilevel"/>
    <w:tmpl w:val="96049544"/>
    <w:lvl w:ilvl="0" w:tplc="2444A24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8A81BA6"/>
    <w:multiLevelType w:val="hybridMultilevel"/>
    <w:tmpl w:val="01EE4320"/>
    <w:lvl w:ilvl="0" w:tplc="D3CA7F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C9F07F8"/>
    <w:multiLevelType w:val="hybridMultilevel"/>
    <w:tmpl w:val="C586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A1E2F"/>
    <w:multiLevelType w:val="hybridMultilevel"/>
    <w:tmpl w:val="018A8CA6"/>
    <w:lvl w:ilvl="0" w:tplc="2D3C9D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7DE0A91"/>
    <w:multiLevelType w:val="hybridMultilevel"/>
    <w:tmpl w:val="529208B6"/>
    <w:lvl w:ilvl="0" w:tplc="F000D91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21"/>
    <w:rsid w:val="00326A4C"/>
    <w:rsid w:val="00530B21"/>
    <w:rsid w:val="0063263E"/>
    <w:rsid w:val="007E6B2C"/>
    <w:rsid w:val="00B14C0E"/>
    <w:rsid w:val="00D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C471"/>
  <w15:chartTrackingRefBased/>
  <w15:docId w15:val="{818B2DAE-18D8-4B32-B098-43FFAE3C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B21"/>
    <w:pPr>
      <w:spacing w:after="200" w:line="276" w:lineRule="auto"/>
      <w:ind w:left="720"/>
      <w:contextualSpacing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mishina</dc:creator>
  <cp:keywords/>
  <dc:description/>
  <cp:lastModifiedBy>mishina</cp:lastModifiedBy>
  <cp:revision>2</cp:revision>
  <dcterms:created xsi:type="dcterms:W3CDTF">2020-12-04T01:15:00Z</dcterms:created>
  <dcterms:modified xsi:type="dcterms:W3CDTF">2020-12-04T01:15:00Z</dcterms:modified>
</cp:coreProperties>
</file>