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EA687" w14:textId="77777777" w:rsidR="007908C2" w:rsidRPr="00AF2A39" w:rsidRDefault="007908C2" w:rsidP="007908C2">
      <w:pPr>
        <w:spacing w:before="200" w:after="200" w:line="240" w:lineRule="auto"/>
        <w:ind w:firstLine="0"/>
        <w:jc w:val="center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AF2A39">
        <w:rPr>
          <w:rFonts w:eastAsia="Times New Roman" w:cs="Times New Roman"/>
          <w:i/>
          <w:sz w:val="20"/>
          <w:szCs w:val="20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tbl>
      <w:tblPr>
        <w:tblW w:w="9613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447"/>
      </w:tblGrid>
      <w:tr w:rsidR="007908C2" w:rsidRPr="00AF2A39" w14:paraId="22EA5C02" w14:textId="77777777" w:rsidTr="005F381B">
        <w:trPr>
          <w:trHeight w:val="1681"/>
        </w:trPr>
        <w:tc>
          <w:tcPr>
            <w:tcW w:w="2166" w:type="dxa"/>
            <w:vAlign w:val="center"/>
          </w:tcPr>
          <w:p w14:paraId="117757CC" w14:textId="77777777" w:rsidR="007908C2" w:rsidRPr="00AF2A39" w:rsidRDefault="007908C2" w:rsidP="005F381B">
            <w:pPr>
              <w:widowControl w:val="0"/>
              <w:spacing w:before="240" w:after="240" w:line="240" w:lineRule="auto"/>
              <w:ind w:firstLine="0"/>
              <w:jc w:val="center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AF2A39">
              <w:rPr>
                <w:rFonts w:eastAsia="Times New Roman" w:cs="Times New Roman"/>
                <w:b/>
                <w:noProof/>
                <w:snapToGrid w:val="0"/>
                <w:szCs w:val="20"/>
                <w:lang w:eastAsia="ru-RU"/>
              </w:rPr>
              <w:drawing>
                <wp:inline distT="0" distB="0" distL="0" distR="0" wp14:anchorId="768B0104" wp14:editId="4DB2E054">
                  <wp:extent cx="731520" cy="826770"/>
                  <wp:effectExtent l="0" t="0" r="0" b="0"/>
                  <wp:docPr id="16" name="Рисунок 16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  <w:vAlign w:val="center"/>
          </w:tcPr>
          <w:p w14:paraId="2A6FDCEA" w14:textId="77777777" w:rsidR="007908C2" w:rsidRPr="00AF2A39" w:rsidRDefault="007908C2" w:rsidP="005F381B">
            <w:pPr>
              <w:widowControl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</w:pPr>
            <w:r w:rsidRPr="00AF2A39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 xml:space="preserve">«Московский государственный технический университет </w:t>
            </w:r>
            <w:r w:rsidRPr="00AF2A39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br/>
              <w:t>имени Н. Э. Баумана»</w:t>
            </w:r>
          </w:p>
          <w:p w14:paraId="207AD281" w14:textId="77777777" w:rsidR="007908C2" w:rsidRPr="00AF2A39" w:rsidRDefault="007908C2" w:rsidP="005F381B">
            <w:pPr>
              <w:widowControl w:val="0"/>
              <w:spacing w:before="120" w:after="120" w:line="240" w:lineRule="auto"/>
              <w:ind w:firstLine="0"/>
              <w:jc w:val="center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AF2A39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>(МГТУ им. Н. Э. Баумана)</w:t>
            </w:r>
          </w:p>
        </w:tc>
      </w:tr>
    </w:tbl>
    <w:p w14:paraId="13D87499" w14:textId="77777777" w:rsidR="007908C2" w:rsidRPr="00AF2A39" w:rsidRDefault="007908C2" w:rsidP="007908C2">
      <w:pPr>
        <w:widowControl w:val="0"/>
        <w:shd w:val="clear" w:color="auto" w:fill="FFFFFF"/>
        <w:tabs>
          <w:tab w:val="left" w:pos="5670"/>
        </w:tabs>
        <w:ind w:firstLine="0"/>
        <w:rPr>
          <w:rFonts w:eastAsia="Times New Roman" w:cs="Times New Roman"/>
          <w:snapToGrid w:val="0"/>
          <w:szCs w:val="20"/>
          <w:lang w:eastAsia="ru-RU"/>
        </w:rPr>
      </w:pPr>
    </w:p>
    <w:tbl>
      <w:tblPr>
        <w:tblW w:w="9728" w:type="dxa"/>
        <w:tblLook w:val="0000" w:firstRow="0" w:lastRow="0" w:firstColumn="0" w:lastColumn="0" w:noHBand="0" w:noVBand="0"/>
      </w:tblPr>
      <w:tblGrid>
        <w:gridCol w:w="2235"/>
        <w:gridCol w:w="7493"/>
      </w:tblGrid>
      <w:tr w:rsidR="007908C2" w:rsidRPr="00AF2A39" w14:paraId="5E2F0F66" w14:textId="77777777" w:rsidTr="005F381B">
        <w:trPr>
          <w:trHeight w:val="480"/>
        </w:trPr>
        <w:tc>
          <w:tcPr>
            <w:tcW w:w="2235" w:type="dxa"/>
          </w:tcPr>
          <w:p w14:paraId="71FDCA13" w14:textId="77777777" w:rsidR="007908C2" w:rsidRPr="00AF2A39" w:rsidRDefault="007908C2" w:rsidP="005F381B">
            <w:pPr>
              <w:widowControl w:val="0"/>
              <w:tabs>
                <w:tab w:val="left" w:pos="5670"/>
              </w:tabs>
              <w:ind w:firstLine="0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F2A39">
              <w:rPr>
                <w:rFonts w:eastAsia="Times New Roman" w:cs="Times New Roman"/>
                <w:snapToGrid w:val="0"/>
                <w:szCs w:val="20"/>
                <w:lang w:eastAsia="ru-RU"/>
              </w:rPr>
              <w:t>ФАКУЛЬТЕТ</w:t>
            </w:r>
          </w:p>
        </w:tc>
        <w:tc>
          <w:tcPr>
            <w:tcW w:w="7493" w:type="dxa"/>
            <w:tcBorders>
              <w:bottom w:val="single" w:sz="4" w:space="0" w:color="auto"/>
            </w:tcBorders>
          </w:tcPr>
          <w:p w14:paraId="303E3975" w14:textId="172C708A" w:rsidR="007908C2" w:rsidRPr="00AF2A39" w:rsidRDefault="00B626F4" w:rsidP="005F381B">
            <w:pPr>
              <w:widowControl w:val="0"/>
              <w:tabs>
                <w:tab w:val="left" w:pos="5670"/>
              </w:tabs>
              <w:ind w:firstLine="0"/>
              <w:jc w:val="center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0"/>
                <w:lang w:eastAsia="ru-RU"/>
              </w:rPr>
              <w:t>Информатика</w:t>
            </w:r>
            <w:r w:rsidR="007908C2" w:rsidRPr="00AF2A39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и систем</w:t>
            </w:r>
            <w:r w:rsidR="007908C2">
              <w:rPr>
                <w:rFonts w:eastAsia="Times New Roman" w:cs="Times New Roman"/>
                <w:snapToGrid w:val="0"/>
                <w:szCs w:val="20"/>
                <w:lang w:eastAsia="ru-RU"/>
              </w:rPr>
              <w:t>ы</w:t>
            </w:r>
            <w:r w:rsidR="007908C2" w:rsidRPr="00AF2A39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управления</w:t>
            </w:r>
          </w:p>
        </w:tc>
      </w:tr>
      <w:tr w:rsidR="007908C2" w:rsidRPr="00AF2A39" w14:paraId="77443AD3" w14:textId="77777777" w:rsidTr="005F381B">
        <w:trPr>
          <w:trHeight w:val="480"/>
        </w:trPr>
        <w:tc>
          <w:tcPr>
            <w:tcW w:w="2235" w:type="dxa"/>
          </w:tcPr>
          <w:p w14:paraId="4E6EAA59" w14:textId="77777777" w:rsidR="007908C2" w:rsidRPr="00AF2A39" w:rsidRDefault="007908C2" w:rsidP="005F381B">
            <w:pPr>
              <w:widowControl w:val="0"/>
              <w:tabs>
                <w:tab w:val="left" w:pos="5670"/>
              </w:tabs>
              <w:ind w:firstLine="0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7493" w:type="dxa"/>
            <w:tcBorders>
              <w:top w:val="single" w:sz="4" w:space="0" w:color="auto"/>
            </w:tcBorders>
          </w:tcPr>
          <w:p w14:paraId="068A0090" w14:textId="77777777" w:rsidR="007908C2" w:rsidRPr="00AF2A39" w:rsidRDefault="007908C2" w:rsidP="005F381B">
            <w:pPr>
              <w:widowControl w:val="0"/>
              <w:tabs>
                <w:tab w:val="left" w:pos="5670"/>
              </w:tabs>
              <w:ind w:firstLine="0"/>
              <w:jc w:val="center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</w:p>
        </w:tc>
      </w:tr>
      <w:tr w:rsidR="007908C2" w:rsidRPr="00AF2A39" w14:paraId="6B871F56" w14:textId="77777777" w:rsidTr="005F381B">
        <w:trPr>
          <w:trHeight w:val="480"/>
        </w:trPr>
        <w:tc>
          <w:tcPr>
            <w:tcW w:w="2235" w:type="dxa"/>
          </w:tcPr>
          <w:p w14:paraId="0F91986E" w14:textId="77777777" w:rsidR="007908C2" w:rsidRPr="00AF2A39" w:rsidRDefault="007908C2" w:rsidP="005F381B">
            <w:pPr>
              <w:widowControl w:val="0"/>
              <w:tabs>
                <w:tab w:val="left" w:pos="5670"/>
              </w:tabs>
              <w:ind w:firstLine="0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F2A39">
              <w:rPr>
                <w:rFonts w:eastAsia="Times New Roman" w:cs="Times New Roman"/>
                <w:snapToGrid w:val="0"/>
                <w:szCs w:val="20"/>
                <w:lang w:eastAsia="ru-RU"/>
              </w:rPr>
              <w:t>КАФЕДРА</w:t>
            </w:r>
          </w:p>
        </w:tc>
        <w:tc>
          <w:tcPr>
            <w:tcW w:w="7493" w:type="dxa"/>
            <w:tcBorders>
              <w:bottom w:val="single" w:sz="4" w:space="0" w:color="auto"/>
            </w:tcBorders>
          </w:tcPr>
          <w:p w14:paraId="5F917D77" w14:textId="5A2CEC58" w:rsidR="007908C2" w:rsidRPr="00AF2A39" w:rsidRDefault="00251F7B" w:rsidP="005F381B">
            <w:pPr>
              <w:widowControl w:val="0"/>
              <w:tabs>
                <w:tab w:val="left" w:pos="5670"/>
              </w:tabs>
              <w:ind w:firstLine="0"/>
              <w:jc w:val="center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0"/>
                <w:lang w:eastAsia="ru-RU"/>
              </w:rPr>
              <w:t>Проектирование и технология</w:t>
            </w:r>
            <w:r w:rsidR="007908C2" w:rsidRPr="00AF2A39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производства ЭА</w:t>
            </w:r>
          </w:p>
        </w:tc>
      </w:tr>
    </w:tbl>
    <w:p w14:paraId="39CA0FAB" w14:textId="77777777" w:rsidR="007908C2" w:rsidRPr="00AF2A39" w:rsidRDefault="007908C2" w:rsidP="007908C2">
      <w:pPr>
        <w:widowControl w:val="0"/>
        <w:shd w:val="clear" w:color="auto" w:fill="FFFFFF"/>
        <w:spacing w:before="120" w:after="480" w:line="240" w:lineRule="auto"/>
        <w:ind w:firstLine="0"/>
        <w:jc w:val="center"/>
        <w:rPr>
          <w:rFonts w:eastAsia="Times New Roman" w:cs="Times New Roman"/>
          <w:b/>
          <w:snapToGrid w:val="0"/>
          <w:spacing w:val="100"/>
          <w:sz w:val="32"/>
          <w:szCs w:val="20"/>
          <w:lang w:eastAsia="ru-RU"/>
        </w:rPr>
      </w:pPr>
    </w:p>
    <w:p w14:paraId="17C7DC7B" w14:textId="77777777" w:rsidR="007908C2" w:rsidRPr="00291960" w:rsidRDefault="007908C2" w:rsidP="007908C2">
      <w:pPr>
        <w:widowControl w:val="0"/>
        <w:shd w:val="clear" w:color="auto" w:fill="FFFFFF"/>
        <w:spacing w:before="120" w:after="480" w:line="240" w:lineRule="auto"/>
        <w:ind w:firstLine="0"/>
        <w:jc w:val="center"/>
        <w:rPr>
          <w:rFonts w:eastAsia="Times New Roman" w:cs="Times New Roman"/>
          <w:b/>
          <w:snapToGrid w:val="0"/>
          <w:szCs w:val="20"/>
          <w:lang w:eastAsia="ru-RU"/>
        </w:rPr>
      </w:pPr>
      <w:r>
        <w:rPr>
          <w:rFonts w:eastAsia="Times New Roman" w:cs="Times New Roman"/>
          <w:b/>
          <w:snapToGrid w:val="0"/>
          <w:spacing w:val="100"/>
          <w:sz w:val="32"/>
          <w:szCs w:val="20"/>
          <w:lang w:eastAsia="ru-RU"/>
        </w:rPr>
        <w:t>ОТЧЕТ ПО КЛАССНОЙ РАБОТЕ №</w:t>
      </w:r>
      <w:r w:rsidR="00101242">
        <w:rPr>
          <w:rFonts w:eastAsia="Times New Roman" w:cs="Times New Roman"/>
          <w:b/>
          <w:snapToGrid w:val="0"/>
          <w:spacing w:val="100"/>
          <w:sz w:val="32"/>
          <w:szCs w:val="20"/>
          <w:lang w:eastAsia="ru-RU"/>
        </w:rPr>
        <w:t>3</w:t>
      </w:r>
    </w:p>
    <w:p w14:paraId="6962077D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  <w:r w:rsidRPr="00AF2A39">
        <w:rPr>
          <w:rFonts w:eastAsia="Times New Roman" w:cs="Times New Roman"/>
          <w:szCs w:val="20"/>
          <w:lang w:eastAsia="ru-RU"/>
        </w:rPr>
        <w:t xml:space="preserve">по курсу </w:t>
      </w:r>
      <w:r>
        <w:rPr>
          <w:rFonts w:eastAsia="Times New Roman" w:cs="Times New Roman"/>
          <w:szCs w:val="20"/>
          <w:u w:val="single"/>
          <w:lang w:eastAsia="ru-RU"/>
        </w:rPr>
        <w:t>               Системотехника электронно-вычислительных средств</w:t>
      </w:r>
      <w:r w:rsidRPr="00AF2A39">
        <w:rPr>
          <w:rFonts w:eastAsia="Times New Roman" w:cs="Times New Roman"/>
          <w:szCs w:val="20"/>
          <w:u w:val="single"/>
          <w:lang w:eastAsia="ru-RU"/>
        </w:rPr>
        <w:t> </w:t>
      </w:r>
      <w:r>
        <w:rPr>
          <w:rFonts w:eastAsia="Times New Roman" w:cs="Times New Roman"/>
          <w:szCs w:val="20"/>
          <w:u w:val="single"/>
          <w:lang w:eastAsia="ru-RU"/>
        </w:rPr>
        <w:t>  </w:t>
      </w:r>
      <w:r w:rsidRPr="00AF2A39">
        <w:rPr>
          <w:rFonts w:eastAsia="Times New Roman" w:cs="Times New Roman"/>
          <w:szCs w:val="20"/>
          <w:u w:val="single"/>
          <w:lang w:eastAsia="ru-RU"/>
        </w:rPr>
        <w:t> </w:t>
      </w:r>
    </w:p>
    <w:p w14:paraId="70C63813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7F621FCB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  <w:r w:rsidRPr="00AF2A39">
        <w:rPr>
          <w:rFonts w:eastAsia="Times New Roman" w:cs="Times New Roman"/>
          <w:szCs w:val="20"/>
          <w:lang w:eastAsia="ru-RU"/>
        </w:rPr>
        <w:t xml:space="preserve">на тему </w:t>
      </w:r>
      <w:r w:rsidRPr="00AF2A39">
        <w:rPr>
          <w:rFonts w:eastAsia="Times New Roman" w:cs="Times New Roman"/>
          <w:szCs w:val="20"/>
          <w:u w:val="single"/>
          <w:lang w:eastAsia="ru-RU"/>
        </w:rPr>
        <w:t>         </w:t>
      </w:r>
      <w:r w:rsidR="00101242">
        <w:rPr>
          <w:rFonts w:eastAsia="Times New Roman" w:cs="Times New Roman"/>
          <w:szCs w:val="20"/>
          <w:u w:val="single"/>
          <w:lang w:eastAsia="ru-RU"/>
        </w:rPr>
        <w:t xml:space="preserve">Разработка активного фильтра на базе операционного усилителя </w:t>
      </w:r>
    </w:p>
    <w:p w14:paraId="726AA85A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00C97D69" w14:textId="77777777" w:rsidR="007908C2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4CDCCA3C" w14:textId="77777777" w:rsidR="007908C2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4D473644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3FF9A52C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u w:val="single"/>
          <w:lang w:eastAsia="ru-RU"/>
        </w:rPr>
      </w:pPr>
    </w:p>
    <w:p w14:paraId="674253FC" w14:textId="77777777" w:rsidR="007908C2" w:rsidRPr="0095216D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95216D">
        <w:rPr>
          <w:rFonts w:eastAsia="Times New Roman" w:cs="Times New Roman"/>
          <w:szCs w:val="20"/>
          <w:lang w:eastAsia="ru-RU"/>
        </w:rPr>
        <w:t>Студент</w:t>
      </w:r>
      <w:r w:rsidRPr="0095216D">
        <w:rPr>
          <w:rFonts w:eastAsia="Times New Roman" w:cs="Times New Roman"/>
          <w:szCs w:val="20"/>
          <w:lang w:eastAsia="ru-RU"/>
        </w:rPr>
        <w:tab/>
      </w:r>
      <w:r w:rsidRPr="0095216D">
        <w:rPr>
          <w:rFonts w:eastAsia="Times New Roman" w:cs="Times New Roman"/>
          <w:szCs w:val="20"/>
          <w:lang w:eastAsia="ru-RU"/>
        </w:rPr>
        <w:tab/>
      </w:r>
      <w:r w:rsidRPr="0095216D">
        <w:rPr>
          <w:rFonts w:eastAsia="Times New Roman" w:cs="Times New Roman"/>
          <w:szCs w:val="18"/>
          <w:lang w:eastAsia="ru-RU"/>
        </w:rPr>
        <w:t xml:space="preserve">                                          </w:t>
      </w:r>
      <w:r w:rsidRPr="0095216D">
        <w:rPr>
          <w:rFonts w:eastAsia="Times New Roman" w:cs="Times New Roman"/>
          <w:szCs w:val="18"/>
          <w:u w:val="single"/>
          <w:lang w:eastAsia="ru-RU"/>
        </w:rPr>
        <w:t xml:space="preserve"> </w:t>
      </w:r>
      <w:r>
        <w:rPr>
          <w:rFonts w:eastAsia="Times New Roman" w:cs="Times New Roman"/>
          <w:szCs w:val="18"/>
          <w:u w:val="single"/>
          <w:lang w:eastAsia="ru-RU"/>
        </w:rPr>
        <w:t xml:space="preserve">                              </w:t>
      </w:r>
      <w:r w:rsidRPr="0095216D">
        <w:rPr>
          <w:rFonts w:eastAsia="Times New Roman" w:cs="Times New Roman"/>
          <w:szCs w:val="18"/>
          <w:lang w:eastAsia="ru-RU"/>
        </w:rPr>
        <w:t xml:space="preserve"> </w:t>
      </w:r>
      <w:r>
        <w:rPr>
          <w:rFonts w:eastAsia="Times New Roman" w:cs="Times New Roman"/>
          <w:szCs w:val="18"/>
          <w:u w:val="single"/>
          <w:lang w:eastAsia="ru-RU"/>
        </w:rPr>
        <w:t>В. С. Климачев</w:t>
      </w:r>
    </w:p>
    <w:p w14:paraId="769CE3ED" w14:textId="77777777" w:rsidR="007908C2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95216D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</w:t>
      </w:r>
      <w:r w:rsidRPr="0095216D">
        <w:rPr>
          <w:rFonts w:eastAsia="Times New Roman" w:cs="Times New Roman"/>
          <w:sz w:val="22"/>
          <w:szCs w:val="16"/>
          <w:lang w:eastAsia="ru-RU"/>
        </w:rPr>
        <w:t>(Подпись, дата)</w:t>
      </w:r>
      <w:r w:rsidRPr="0095216D">
        <w:rPr>
          <w:rFonts w:eastAsia="Times New Roman" w:cs="Times New Roman"/>
          <w:sz w:val="22"/>
          <w:szCs w:val="16"/>
          <w:lang w:eastAsia="ru-RU"/>
        </w:rPr>
        <w:tab/>
        <w:t xml:space="preserve">     </w:t>
      </w:r>
      <w:proofErr w:type="gramStart"/>
      <w:r>
        <w:rPr>
          <w:rFonts w:eastAsia="Times New Roman" w:cs="Times New Roman"/>
          <w:sz w:val="22"/>
          <w:szCs w:val="16"/>
          <w:lang w:eastAsia="ru-RU"/>
        </w:rPr>
        <w:t xml:space="preserve">   </w:t>
      </w:r>
      <w:r w:rsidRPr="0095216D">
        <w:rPr>
          <w:rFonts w:eastAsia="Times New Roman" w:cs="Times New Roman"/>
          <w:sz w:val="22"/>
          <w:szCs w:val="16"/>
          <w:lang w:eastAsia="ru-RU"/>
        </w:rPr>
        <w:t>(</w:t>
      </w:r>
      <w:proofErr w:type="spellStart"/>
      <w:proofErr w:type="gramEnd"/>
      <w:r w:rsidRPr="0095216D">
        <w:rPr>
          <w:rFonts w:eastAsia="Times New Roman" w:cs="Times New Roman"/>
          <w:sz w:val="22"/>
          <w:szCs w:val="16"/>
          <w:lang w:eastAsia="ru-RU"/>
        </w:rPr>
        <w:t>И.О.Фамилия</w:t>
      </w:r>
      <w:proofErr w:type="spellEnd"/>
      <w:r w:rsidRPr="0095216D">
        <w:rPr>
          <w:rFonts w:eastAsia="Times New Roman" w:cs="Times New Roman"/>
          <w:sz w:val="22"/>
          <w:szCs w:val="16"/>
          <w:lang w:eastAsia="ru-RU"/>
        </w:rPr>
        <w:t>)</w:t>
      </w:r>
    </w:p>
    <w:p w14:paraId="7BE10530" w14:textId="77777777" w:rsidR="007908C2" w:rsidRPr="0095216D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</w:t>
      </w:r>
    </w:p>
    <w:p w14:paraId="0290F9A7" w14:textId="77777777" w:rsidR="007908C2" w:rsidRPr="0095216D" w:rsidRDefault="007908C2" w:rsidP="007908C2">
      <w:pPr>
        <w:spacing w:line="240" w:lineRule="auto"/>
        <w:ind w:firstLine="0"/>
        <w:rPr>
          <w:rFonts w:eastAsia="Times New Roman" w:cs="Times New Roman"/>
          <w:szCs w:val="18"/>
          <w:lang w:eastAsia="ru-RU"/>
        </w:rPr>
      </w:pPr>
      <w:r w:rsidRPr="0095216D">
        <w:rPr>
          <w:rFonts w:eastAsia="Times New Roman" w:cs="Times New Roman"/>
          <w:szCs w:val="20"/>
          <w:lang w:eastAsia="ru-RU"/>
        </w:rPr>
        <w:t>Преподаватель</w:t>
      </w:r>
      <w:r w:rsidRPr="0095216D">
        <w:rPr>
          <w:rFonts w:eastAsia="Times New Roman" w:cs="Times New Roman"/>
          <w:szCs w:val="20"/>
          <w:lang w:eastAsia="ru-RU"/>
        </w:rPr>
        <w:tab/>
      </w:r>
      <w:r w:rsidRPr="0095216D">
        <w:rPr>
          <w:rFonts w:eastAsia="Times New Roman" w:cs="Times New Roman"/>
          <w:szCs w:val="20"/>
          <w:lang w:eastAsia="ru-RU"/>
        </w:rPr>
        <w:tab/>
      </w:r>
      <w:r w:rsidRPr="0095216D">
        <w:rPr>
          <w:rFonts w:eastAsia="Times New Roman" w:cs="Times New Roman"/>
          <w:szCs w:val="18"/>
          <w:lang w:eastAsia="ru-RU"/>
        </w:rPr>
        <w:t xml:space="preserve">                              </w:t>
      </w:r>
      <w:r w:rsidRPr="0095216D">
        <w:rPr>
          <w:rFonts w:eastAsia="Times New Roman" w:cs="Times New Roman"/>
          <w:szCs w:val="18"/>
          <w:u w:val="single"/>
          <w:lang w:eastAsia="ru-RU"/>
        </w:rPr>
        <w:t xml:space="preserve">      </w:t>
      </w:r>
      <w:r>
        <w:rPr>
          <w:rFonts w:eastAsia="Times New Roman" w:cs="Times New Roman"/>
          <w:szCs w:val="18"/>
          <w:u w:val="single"/>
          <w:lang w:eastAsia="ru-RU"/>
        </w:rPr>
        <w:t xml:space="preserve">                            </w:t>
      </w:r>
      <w:r w:rsidRPr="0095216D">
        <w:rPr>
          <w:rFonts w:eastAsia="Times New Roman" w:cs="Times New Roman"/>
          <w:szCs w:val="18"/>
          <w:u w:val="single"/>
          <w:lang w:eastAsia="ru-RU"/>
        </w:rPr>
        <w:t>Б. В. Артемьев</w:t>
      </w:r>
    </w:p>
    <w:p w14:paraId="0EC62ED9" w14:textId="77777777" w:rsidR="007908C2" w:rsidRPr="0095216D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95216D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</w:t>
      </w:r>
      <w:r w:rsidRPr="0095216D">
        <w:rPr>
          <w:rFonts w:eastAsia="Times New Roman" w:cs="Times New Roman"/>
          <w:sz w:val="22"/>
          <w:szCs w:val="16"/>
          <w:lang w:eastAsia="ru-RU"/>
        </w:rPr>
        <w:t>(Подпись, дата)</w:t>
      </w:r>
      <w:r w:rsidRPr="0095216D">
        <w:rPr>
          <w:rFonts w:eastAsia="Times New Roman" w:cs="Times New Roman"/>
          <w:sz w:val="22"/>
          <w:szCs w:val="16"/>
          <w:lang w:eastAsia="ru-RU"/>
        </w:rPr>
        <w:tab/>
      </w:r>
      <w:r>
        <w:rPr>
          <w:rFonts w:eastAsia="Times New Roman" w:cs="Times New Roman"/>
          <w:sz w:val="22"/>
          <w:szCs w:val="16"/>
          <w:lang w:eastAsia="ru-RU"/>
        </w:rPr>
        <w:t xml:space="preserve">     </w:t>
      </w:r>
      <w:proofErr w:type="gramStart"/>
      <w:r>
        <w:rPr>
          <w:rFonts w:eastAsia="Times New Roman" w:cs="Times New Roman"/>
          <w:sz w:val="22"/>
          <w:szCs w:val="16"/>
          <w:lang w:eastAsia="ru-RU"/>
        </w:rPr>
        <w:t xml:space="preserve">   </w:t>
      </w:r>
      <w:r w:rsidRPr="0095216D">
        <w:rPr>
          <w:rFonts w:eastAsia="Times New Roman" w:cs="Times New Roman"/>
          <w:sz w:val="22"/>
          <w:szCs w:val="16"/>
          <w:lang w:eastAsia="ru-RU"/>
        </w:rPr>
        <w:t>(</w:t>
      </w:r>
      <w:proofErr w:type="spellStart"/>
      <w:proofErr w:type="gramEnd"/>
      <w:r w:rsidRPr="0095216D">
        <w:rPr>
          <w:rFonts w:eastAsia="Times New Roman" w:cs="Times New Roman"/>
          <w:sz w:val="22"/>
          <w:szCs w:val="16"/>
          <w:lang w:eastAsia="ru-RU"/>
        </w:rPr>
        <w:t>И.О.Фамилия</w:t>
      </w:r>
      <w:proofErr w:type="spellEnd"/>
      <w:r w:rsidRPr="0095216D">
        <w:rPr>
          <w:rFonts w:eastAsia="Times New Roman" w:cs="Times New Roman"/>
          <w:sz w:val="22"/>
          <w:szCs w:val="16"/>
          <w:lang w:eastAsia="ru-RU"/>
        </w:rPr>
        <w:t>)</w:t>
      </w:r>
    </w:p>
    <w:p w14:paraId="63FFF0A2" w14:textId="77777777" w:rsidR="007908C2" w:rsidRPr="0095216D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  <w:r w:rsidRPr="0095216D">
        <w:rPr>
          <w:rFonts w:eastAsia="Times New Roman" w:cs="Times New Roman"/>
          <w:szCs w:val="20"/>
          <w:lang w:eastAsia="ru-RU"/>
        </w:rPr>
        <w:tab/>
      </w:r>
      <w:r w:rsidRPr="0095216D">
        <w:rPr>
          <w:rFonts w:eastAsia="Times New Roman" w:cs="Times New Roman"/>
          <w:szCs w:val="20"/>
          <w:lang w:eastAsia="ru-RU"/>
        </w:rPr>
        <w:tab/>
      </w:r>
    </w:p>
    <w:p w14:paraId="6CBF515D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02A146D0" w14:textId="77777777" w:rsidR="007908C2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14:paraId="00264DF1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5888C8C1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128A796A" w14:textId="77777777" w:rsidR="007908C2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14:paraId="656090E7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44A3CD01" w14:textId="77777777" w:rsidR="00101242" w:rsidRDefault="0010124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5AFC6618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1FE5928B" w14:textId="77777777" w:rsidR="007908C2" w:rsidRDefault="007908C2" w:rsidP="007908C2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4533A095" w14:textId="77777777" w:rsidR="007908C2" w:rsidRPr="00AF2A39" w:rsidRDefault="007908C2" w:rsidP="007908C2">
      <w:pPr>
        <w:spacing w:line="240" w:lineRule="auto"/>
        <w:ind w:firstLine="0"/>
        <w:rPr>
          <w:rFonts w:eastAsia="Times New Roman" w:cs="Times New Roman"/>
          <w:szCs w:val="20"/>
          <w:lang w:eastAsia="ru-RU"/>
        </w:rPr>
      </w:pPr>
    </w:p>
    <w:p w14:paraId="68A455E8" w14:textId="77777777" w:rsidR="007908C2" w:rsidRDefault="007908C2" w:rsidP="007908C2">
      <w:pPr>
        <w:jc w:val="center"/>
        <w:rPr>
          <w:rFonts w:eastAsia="Times New Roman" w:cs="Times New Roman"/>
          <w:szCs w:val="20"/>
          <w:lang w:eastAsia="ru-RU"/>
        </w:rPr>
      </w:pPr>
      <w:r w:rsidRPr="00AF2A39">
        <w:rPr>
          <w:rFonts w:eastAsia="Times New Roman" w:cs="Times New Roman"/>
          <w:szCs w:val="20"/>
          <w:lang w:eastAsia="ru-RU"/>
        </w:rPr>
        <w:t>Москва, 20</w:t>
      </w:r>
      <w:r>
        <w:rPr>
          <w:rFonts w:eastAsia="Times New Roman" w:cs="Times New Roman"/>
          <w:szCs w:val="20"/>
          <w:lang w:eastAsia="ru-RU"/>
        </w:rPr>
        <w:t>21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2113367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80A710" w14:textId="77777777" w:rsidR="007908C2" w:rsidRPr="002E6FF7" w:rsidRDefault="007908C2" w:rsidP="007908C2">
          <w:pPr>
            <w:pStyle w:val="a4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7908C2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5D7F350E" w14:textId="4F173069" w:rsidR="00084A5F" w:rsidRDefault="007908C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27298" w:history="1">
            <w:r w:rsidR="00084A5F" w:rsidRPr="00EF6C32">
              <w:rPr>
                <w:rStyle w:val="a5"/>
                <w:bCs/>
                <w:noProof/>
              </w:rPr>
              <w:t>ВВЕДЕНИЕ</w:t>
            </w:r>
            <w:r w:rsidR="00084A5F">
              <w:rPr>
                <w:noProof/>
                <w:webHidden/>
              </w:rPr>
              <w:tab/>
            </w:r>
            <w:r w:rsidR="00084A5F">
              <w:rPr>
                <w:noProof/>
                <w:webHidden/>
              </w:rPr>
              <w:fldChar w:fldCharType="begin"/>
            </w:r>
            <w:r w:rsidR="00084A5F">
              <w:rPr>
                <w:noProof/>
                <w:webHidden/>
              </w:rPr>
              <w:instrText xml:space="preserve"> PAGEREF _Toc83927298 \h </w:instrText>
            </w:r>
            <w:r w:rsidR="00084A5F">
              <w:rPr>
                <w:noProof/>
                <w:webHidden/>
              </w:rPr>
            </w:r>
            <w:r w:rsidR="00084A5F">
              <w:rPr>
                <w:noProof/>
                <w:webHidden/>
              </w:rPr>
              <w:fldChar w:fldCharType="separate"/>
            </w:r>
            <w:r w:rsidR="00084A5F">
              <w:rPr>
                <w:noProof/>
                <w:webHidden/>
              </w:rPr>
              <w:t>3</w:t>
            </w:r>
            <w:r w:rsidR="00084A5F">
              <w:rPr>
                <w:noProof/>
                <w:webHidden/>
              </w:rPr>
              <w:fldChar w:fldCharType="end"/>
            </w:r>
          </w:hyperlink>
        </w:p>
        <w:p w14:paraId="74235304" w14:textId="24C13079" w:rsidR="00084A5F" w:rsidRDefault="00084A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299" w:history="1">
            <w:r w:rsidRPr="00EF6C32">
              <w:rPr>
                <w:rStyle w:val="a5"/>
                <w:noProof/>
              </w:rPr>
              <w:t>1. Выбор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4C71A" w14:textId="4B67ACCA" w:rsidR="00084A5F" w:rsidRDefault="00084A5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0" w:history="1">
            <w:r w:rsidRPr="00EF6C32">
              <w:rPr>
                <w:rStyle w:val="a5"/>
                <w:noProof/>
              </w:rPr>
              <w:t>1.1 Реализация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6F3A8" w14:textId="7B387127" w:rsidR="00084A5F" w:rsidRDefault="00084A5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1" w:history="1">
            <w:r w:rsidRPr="00EF6C32">
              <w:rPr>
                <w:rStyle w:val="a5"/>
                <w:noProof/>
              </w:rPr>
              <w:t>1.2 Усовершенствование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E4B3F" w14:textId="111C4BDF" w:rsidR="00084A5F" w:rsidRDefault="00084A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2" w:history="1">
            <w:r w:rsidRPr="00EF6C32">
              <w:rPr>
                <w:rStyle w:val="a5"/>
                <w:noProof/>
              </w:rPr>
              <w:t xml:space="preserve">2. Моделирование фильтра в </w:t>
            </w:r>
            <w:r w:rsidRPr="00EF6C32">
              <w:rPr>
                <w:rStyle w:val="a5"/>
                <w:noProof/>
                <w:lang w:val="en-US"/>
              </w:rPr>
              <w:t>Multisim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99A35" w14:textId="2904C4DD" w:rsidR="00084A5F" w:rsidRDefault="00084A5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3" w:history="1">
            <w:r w:rsidRPr="00EF6C32">
              <w:rPr>
                <w:rStyle w:val="a5"/>
                <w:noProof/>
              </w:rPr>
              <w:t>2.1 Частотный анализ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DD9CB" w14:textId="4FAC3B52" w:rsidR="00084A5F" w:rsidRDefault="00084A5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4" w:history="1">
            <w:r w:rsidRPr="00EF6C32">
              <w:rPr>
                <w:rStyle w:val="a5"/>
                <w:noProof/>
              </w:rPr>
              <w:t>3.2 Настройка фильтра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90203" w14:textId="14179A9C" w:rsidR="00084A5F" w:rsidRDefault="00084A5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5" w:history="1">
            <w:r w:rsidRPr="00EF6C32">
              <w:rPr>
                <w:rStyle w:val="a5"/>
                <w:noProof/>
              </w:rPr>
              <w:t>3.3 Моделирование во временной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EE896" w14:textId="60BEEEBC" w:rsidR="00084A5F" w:rsidRDefault="00084A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3927306" w:history="1">
            <w:r w:rsidRPr="00EF6C32">
              <w:rPr>
                <w:rStyle w:val="a5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_Toc83927306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645D4" w14:textId="45FD072B" w:rsidR="007908C2" w:rsidRDefault="007908C2">
          <w:r>
            <w:rPr>
              <w:b/>
              <w:bCs/>
            </w:rPr>
            <w:fldChar w:fldCharType="end"/>
          </w:r>
        </w:p>
      </w:sdtContent>
    </w:sdt>
    <w:p w14:paraId="15319675" w14:textId="77777777" w:rsidR="007908C2" w:rsidRDefault="007908C2" w:rsidP="007908C2"/>
    <w:p w14:paraId="2A65C213" w14:textId="77777777" w:rsidR="00C1301F" w:rsidRDefault="00C1301F" w:rsidP="007908C2"/>
    <w:p w14:paraId="1CD315E4" w14:textId="77777777" w:rsidR="00C1301F" w:rsidRDefault="00C1301F" w:rsidP="007908C2"/>
    <w:p w14:paraId="68FB8E23" w14:textId="77777777" w:rsidR="00C1301F" w:rsidRDefault="00C1301F" w:rsidP="007908C2"/>
    <w:p w14:paraId="1588CB67" w14:textId="77777777" w:rsidR="00C1301F" w:rsidRDefault="00C1301F" w:rsidP="007908C2"/>
    <w:p w14:paraId="3BEFFD78" w14:textId="77777777" w:rsidR="00C1301F" w:rsidRDefault="00C1301F" w:rsidP="007908C2"/>
    <w:p w14:paraId="00DBB047" w14:textId="77777777" w:rsidR="00C1301F" w:rsidRDefault="00C1301F" w:rsidP="007908C2">
      <w:bookmarkStart w:id="0" w:name="_GoBack"/>
      <w:bookmarkEnd w:id="0"/>
    </w:p>
    <w:p w14:paraId="07063271" w14:textId="77777777" w:rsidR="00C1301F" w:rsidRDefault="00C1301F" w:rsidP="007908C2"/>
    <w:p w14:paraId="13C9D7B2" w14:textId="77777777" w:rsidR="00C1301F" w:rsidRDefault="00C1301F" w:rsidP="007908C2"/>
    <w:p w14:paraId="416480F2" w14:textId="77777777" w:rsidR="00C1301F" w:rsidRDefault="00C1301F" w:rsidP="007908C2"/>
    <w:p w14:paraId="47B3ABBA" w14:textId="77777777" w:rsidR="00C1301F" w:rsidRDefault="00C1301F" w:rsidP="007908C2"/>
    <w:p w14:paraId="52CFDEA1" w14:textId="77777777" w:rsidR="00C1301F" w:rsidRDefault="00C1301F" w:rsidP="007908C2"/>
    <w:p w14:paraId="0B9C9B16" w14:textId="356BFC43" w:rsidR="00C1301F" w:rsidRDefault="00C1301F" w:rsidP="007908C2"/>
    <w:p w14:paraId="0AB969BD" w14:textId="061A3182" w:rsidR="00D4248B" w:rsidRDefault="00D4248B" w:rsidP="007908C2"/>
    <w:p w14:paraId="35EA0465" w14:textId="77777777" w:rsidR="00D4248B" w:rsidRDefault="00D4248B" w:rsidP="007908C2"/>
    <w:p w14:paraId="11F6513E" w14:textId="77777777" w:rsidR="00C1301F" w:rsidRPr="007908C2" w:rsidRDefault="00C1301F" w:rsidP="007908C2"/>
    <w:p w14:paraId="5937E75C" w14:textId="21260AAA" w:rsidR="002E6FF7" w:rsidRDefault="002E6FF7" w:rsidP="00D4248B">
      <w:pPr>
        <w:pStyle w:val="1"/>
        <w:ind w:firstLine="0"/>
        <w:jc w:val="center"/>
        <w:rPr>
          <w:b w:val="0"/>
          <w:bCs/>
        </w:rPr>
      </w:pPr>
      <w:bookmarkStart w:id="1" w:name="_Toc83927298"/>
      <w:r w:rsidRPr="002E6FF7">
        <w:rPr>
          <w:b w:val="0"/>
          <w:bCs/>
        </w:rPr>
        <w:lastRenderedPageBreak/>
        <w:t>ВВЕДЕНИЕ</w:t>
      </w:r>
      <w:bookmarkEnd w:id="1"/>
    </w:p>
    <w:p w14:paraId="4B73D2D4" w14:textId="00B47E08" w:rsidR="00D4248B" w:rsidRDefault="00D4248B" w:rsidP="00D4248B">
      <w:r>
        <w:t xml:space="preserve">В данной работе будет разработан активный фильтр нижних частот на базе операционного усилителя. </w:t>
      </w:r>
      <w:r w:rsidR="00780A6D">
        <w:t xml:space="preserve">Частота среза фильтра составляет 370 Гц. Будет проведено моделирование и исследование работы фильтра в </w:t>
      </w:r>
      <w:r w:rsidR="00780A6D">
        <w:rPr>
          <w:lang w:val="en-US"/>
        </w:rPr>
        <w:t>Multisim</w:t>
      </w:r>
      <w:r w:rsidR="00780A6D" w:rsidRPr="00780A6D">
        <w:t xml:space="preserve"> </w:t>
      </w:r>
      <w:r w:rsidR="00780A6D">
        <w:t>в частотной и временной области.</w:t>
      </w:r>
    </w:p>
    <w:p w14:paraId="2753B4EE" w14:textId="5150C587" w:rsidR="006E25BA" w:rsidRDefault="006E25BA" w:rsidP="00D4248B"/>
    <w:p w14:paraId="22B6A625" w14:textId="5410B05B" w:rsidR="006E25BA" w:rsidRDefault="006E25BA" w:rsidP="00D4248B"/>
    <w:p w14:paraId="1F4A87E0" w14:textId="094B56AC" w:rsidR="006E25BA" w:rsidRDefault="006E25BA" w:rsidP="00D4248B"/>
    <w:p w14:paraId="2A48C41A" w14:textId="4497D517" w:rsidR="006E25BA" w:rsidRDefault="006E25BA" w:rsidP="00D4248B"/>
    <w:p w14:paraId="0FD69D50" w14:textId="375DC441" w:rsidR="006E25BA" w:rsidRDefault="006E25BA" w:rsidP="00D4248B"/>
    <w:p w14:paraId="233EC250" w14:textId="39B14297" w:rsidR="006E25BA" w:rsidRDefault="006E25BA" w:rsidP="00D4248B"/>
    <w:p w14:paraId="6054784A" w14:textId="23979C21" w:rsidR="006E25BA" w:rsidRDefault="006E25BA" w:rsidP="00D4248B"/>
    <w:p w14:paraId="0A4D7163" w14:textId="58039CCF" w:rsidR="006E25BA" w:rsidRDefault="006E25BA" w:rsidP="00D4248B"/>
    <w:p w14:paraId="1DA393BB" w14:textId="2767414E" w:rsidR="006E25BA" w:rsidRDefault="006E25BA" w:rsidP="00D4248B"/>
    <w:p w14:paraId="3F41150B" w14:textId="3ED11A51" w:rsidR="006E25BA" w:rsidRDefault="006E25BA" w:rsidP="00D4248B"/>
    <w:p w14:paraId="76EB6EAA" w14:textId="41015669" w:rsidR="006E25BA" w:rsidRDefault="006E25BA" w:rsidP="00D4248B"/>
    <w:p w14:paraId="6B5CCE49" w14:textId="6262C60C" w:rsidR="006E25BA" w:rsidRDefault="006E25BA" w:rsidP="00D4248B"/>
    <w:p w14:paraId="02549A32" w14:textId="02AC2FDB" w:rsidR="006E25BA" w:rsidRDefault="006E25BA" w:rsidP="00D4248B"/>
    <w:p w14:paraId="22B4A72D" w14:textId="077E1FD2" w:rsidR="006E25BA" w:rsidRDefault="006E25BA" w:rsidP="00D4248B"/>
    <w:p w14:paraId="0C976926" w14:textId="27A99094" w:rsidR="006E25BA" w:rsidRDefault="006E25BA" w:rsidP="00D4248B"/>
    <w:p w14:paraId="2F1C32F7" w14:textId="67DC0638" w:rsidR="006E25BA" w:rsidRDefault="006E25BA" w:rsidP="00D4248B"/>
    <w:p w14:paraId="7EE78009" w14:textId="1227D67A" w:rsidR="006E25BA" w:rsidRDefault="006E25BA" w:rsidP="00D4248B"/>
    <w:p w14:paraId="1D5BCDE1" w14:textId="65F5F61F" w:rsidR="006E25BA" w:rsidRDefault="006E25BA" w:rsidP="00D4248B"/>
    <w:p w14:paraId="27EFE4BF" w14:textId="392732ED" w:rsidR="006E25BA" w:rsidRDefault="006E25BA" w:rsidP="00D4248B"/>
    <w:p w14:paraId="2FD98923" w14:textId="476ED1CA" w:rsidR="006E25BA" w:rsidRDefault="006E25BA" w:rsidP="00D4248B"/>
    <w:p w14:paraId="01731691" w14:textId="77777777" w:rsidR="006E25BA" w:rsidRPr="00780A6D" w:rsidRDefault="006E25BA" w:rsidP="00D4248B"/>
    <w:p w14:paraId="31977E7B" w14:textId="2D4C0A67" w:rsidR="00CC3913" w:rsidRDefault="00CC3913" w:rsidP="00CC3913">
      <w:pPr>
        <w:pStyle w:val="1"/>
      </w:pPr>
      <w:bookmarkStart w:id="2" w:name="_Toc83927299"/>
      <w:r>
        <w:lastRenderedPageBreak/>
        <w:t>1. Выбор фильтра</w:t>
      </w:r>
      <w:bookmarkEnd w:id="2"/>
    </w:p>
    <w:p w14:paraId="1BDC0F0D" w14:textId="77777777" w:rsidR="00CC3913" w:rsidRDefault="00CC3913" w:rsidP="00CC3913">
      <w:pPr>
        <w:pStyle w:val="2"/>
      </w:pPr>
      <w:bookmarkStart w:id="3" w:name="_Toc83927300"/>
      <w:r>
        <w:t>1.1 Реализация фильтра</w:t>
      </w:r>
      <w:bookmarkEnd w:id="3"/>
    </w:p>
    <w:p w14:paraId="643A1B72" w14:textId="77777777" w:rsidR="00742551" w:rsidRDefault="007F5353" w:rsidP="00742551">
      <w:r>
        <w:t xml:space="preserve">Согласно заданию, необходимо реализовать фильтр с частотой среза 370 Гц. Будем реализовывать активный фильтр нижних частот (ФНЧ) на базе операционного усилителя (ОУ). </w:t>
      </w:r>
      <w:r w:rsidR="00742551">
        <w:t xml:space="preserve">В качестве фильтра будем использовать фильтр </w:t>
      </w:r>
      <w:r>
        <w:t xml:space="preserve">низких частот </w:t>
      </w:r>
      <w:r w:rsidR="00742551">
        <w:t>Чебышева 3-го порядка, принципиальная схема к</w:t>
      </w:r>
      <w:r>
        <w:t>оторого изображена на рисунке 1.</w:t>
      </w:r>
      <w:r w:rsidR="00E4186B">
        <w:t>1.</w:t>
      </w:r>
    </w:p>
    <w:p w14:paraId="243BC752" w14:textId="77777777" w:rsidR="00742551" w:rsidRDefault="00742551" w:rsidP="00742551"/>
    <w:p w14:paraId="245A65A4" w14:textId="77777777" w:rsidR="00742551" w:rsidRPr="007F5353" w:rsidRDefault="009C287C" w:rsidP="00742551">
      <w:pPr>
        <w:ind w:firstLine="0"/>
      </w:pPr>
      <w:r>
        <w:rPr>
          <w:noProof/>
          <w:lang w:eastAsia="ru-RU"/>
        </w:rPr>
        <w:drawing>
          <wp:inline distT="0" distB="0" distL="0" distR="0" wp14:anchorId="6254C351" wp14:editId="68D5DB3B">
            <wp:extent cx="5476875" cy="2552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F7AE" w14:textId="77777777" w:rsidR="00742551" w:rsidRDefault="007F5353" w:rsidP="00742551">
      <w:pPr>
        <w:ind w:firstLine="0"/>
        <w:jc w:val="center"/>
      </w:pPr>
      <w:r>
        <w:t>Рисунок 1</w:t>
      </w:r>
      <w:r w:rsidR="00E4186B">
        <w:t>.1</w:t>
      </w:r>
      <w:r w:rsidR="00742551">
        <w:t xml:space="preserve"> – Фильтр Чебышева 3-го порядка на операционном усилителе</w:t>
      </w:r>
    </w:p>
    <w:p w14:paraId="229FA368" w14:textId="77777777" w:rsidR="00742551" w:rsidRDefault="00742551" w:rsidP="00742551">
      <w:pPr>
        <w:ind w:firstLine="0"/>
        <w:jc w:val="center"/>
      </w:pPr>
    </w:p>
    <w:p w14:paraId="614C9469" w14:textId="77777777" w:rsidR="00742551" w:rsidRDefault="00742551" w:rsidP="00742551">
      <w:r>
        <w:t>В полосе пропускания коэффициенты передачи звена равен 0,5</w:t>
      </w:r>
      <w:r w:rsidRPr="00A040AE">
        <w:t xml:space="preserve"> [</w:t>
      </w:r>
      <w:r w:rsidR="005D02A9">
        <w:t>1</w:t>
      </w:r>
      <w:r w:rsidRPr="00A040AE">
        <w:t>]</w:t>
      </w:r>
      <w:r>
        <w:t xml:space="preserve">. Рассчитать компоненты схемы можно приняв, что </w:t>
      </w:r>
      <w:r>
        <w:rPr>
          <w:lang w:val="en-US"/>
        </w:rPr>
        <w:t>R</w:t>
      </w:r>
      <w:r w:rsidRPr="0048761B">
        <w:rPr>
          <w:vertAlign w:val="subscript"/>
        </w:rPr>
        <w:t xml:space="preserve">1 </w:t>
      </w:r>
      <w:r w:rsidRPr="0048761B">
        <w:t xml:space="preserve">= </w:t>
      </w:r>
      <w:r>
        <w:rPr>
          <w:lang w:val="en-US"/>
        </w:rPr>
        <w:t>R</w:t>
      </w:r>
      <w:r>
        <w:rPr>
          <w:vertAlign w:val="subscript"/>
        </w:rPr>
        <w:t>2</w:t>
      </w:r>
      <w:r w:rsidRPr="0048761B">
        <w:t xml:space="preserve"> = </w:t>
      </w:r>
      <w:r>
        <w:rPr>
          <w:lang w:val="en-US"/>
        </w:rPr>
        <w:t>R</w:t>
      </w:r>
      <w:r w:rsidRPr="0048761B">
        <w:rPr>
          <w:vertAlign w:val="subscript"/>
        </w:rPr>
        <w:t xml:space="preserve">3 </w:t>
      </w:r>
      <w:r w:rsidRPr="0048761B">
        <w:t xml:space="preserve">= </w:t>
      </w:r>
      <w:r>
        <w:rPr>
          <w:lang w:val="en-US"/>
        </w:rPr>
        <w:t>R</w:t>
      </w:r>
      <w:r>
        <w:rPr>
          <w:vertAlign w:val="subscript"/>
        </w:rPr>
        <w:t>4</w:t>
      </w:r>
      <w:r w:rsidRPr="0048761B">
        <w:t xml:space="preserve"> = </w:t>
      </w:r>
      <w:r>
        <w:rPr>
          <w:lang w:val="en-US"/>
        </w:rPr>
        <w:t>R</w:t>
      </w:r>
      <w:r>
        <w:t xml:space="preserve">, тогда значения емкостей конденсаторов </w:t>
      </w:r>
      <w:r w:rsidR="007D3DAA">
        <w:t>можно рассчитать по формулам (1 – 3</w:t>
      </w:r>
      <w:r>
        <w:t>).</w:t>
      </w:r>
    </w:p>
    <w:p w14:paraId="51E672DC" w14:textId="77777777" w:rsidR="00742551" w:rsidRDefault="00742551" w:rsidP="00742551"/>
    <w:p w14:paraId="10D13F49" w14:textId="77777777" w:rsidR="00742551" w:rsidRPr="00424C60" w:rsidRDefault="00084A5F" w:rsidP="00742551">
      <w:pPr>
        <w:rPr>
          <w:rFonts w:eastAsiaTheme="minorEastAsia"/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                                                         (1)</m:t>
          </m:r>
        </m:oMath>
      </m:oMathPara>
    </w:p>
    <w:p w14:paraId="4675936F" w14:textId="77777777" w:rsidR="00742551" w:rsidRPr="00424C60" w:rsidRDefault="00084A5F" w:rsidP="00742551">
      <w:pPr>
        <w:rPr>
          <w:rFonts w:eastAsiaTheme="minorEastAsia"/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                                                         (2)</m:t>
          </m:r>
        </m:oMath>
      </m:oMathPara>
    </w:p>
    <w:p w14:paraId="27A5E0D8" w14:textId="77777777" w:rsidR="00742551" w:rsidRPr="00424C60" w:rsidRDefault="00084A5F" w:rsidP="00742551">
      <w:pPr>
        <w:rPr>
          <w:rFonts w:eastAsiaTheme="minorEastAsia"/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                                                         (3)</m:t>
          </m:r>
        </m:oMath>
      </m:oMathPara>
    </w:p>
    <w:p w14:paraId="21AF77F1" w14:textId="77777777" w:rsidR="00742551" w:rsidRDefault="00742551" w:rsidP="00742551"/>
    <w:p w14:paraId="6399183D" w14:textId="77777777" w:rsidR="00742551" w:rsidRDefault="00742551" w:rsidP="00742551">
      <w:r>
        <w:t xml:space="preserve">Значение расчетной емкости </w:t>
      </w:r>
      <w:r>
        <w:rPr>
          <w:lang w:val="en-US"/>
        </w:rPr>
        <w:t>C</w:t>
      </w:r>
      <w:r w:rsidRPr="00424C60">
        <w:rPr>
          <w:vertAlign w:val="subscript"/>
        </w:rPr>
        <w:t>0</w:t>
      </w:r>
      <w:r w:rsidRPr="00424C60">
        <w:t xml:space="preserve"> </w:t>
      </w:r>
      <w:r>
        <w:t xml:space="preserve">для ФНЧ можно определить исходя из значения сопротивления </w:t>
      </w:r>
      <w:r>
        <w:rPr>
          <w:lang w:val="en-US"/>
        </w:rPr>
        <w:t>R</w:t>
      </w:r>
      <w:r w:rsidRPr="00424C60">
        <w:t xml:space="preserve"> </w:t>
      </w:r>
      <w:r>
        <w:t xml:space="preserve">и граничной частоты </w:t>
      </w:r>
      <w:r>
        <w:rPr>
          <w:lang w:val="en-US"/>
        </w:rPr>
        <w:t>f</w:t>
      </w:r>
      <w:r w:rsidR="007D3DAA">
        <w:rPr>
          <w:vertAlign w:val="subscript"/>
        </w:rPr>
        <w:t>ср</w:t>
      </w:r>
      <w:r w:rsidRPr="00424C60">
        <w:t xml:space="preserve"> </w:t>
      </w:r>
      <w:r w:rsidR="007D3DAA">
        <w:t>по формуле (4</w:t>
      </w:r>
      <w:r>
        <w:t>)</w:t>
      </w:r>
    </w:p>
    <w:p w14:paraId="0343C524" w14:textId="77777777" w:rsidR="00742551" w:rsidRPr="00424C60" w:rsidRDefault="00084A5F" w:rsidP="00742551"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</w:rPr>
            <m:t xml:space="preserve">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14:paraId="59EE958C" w14:textId="77777777" w:rsidR="00742551" w:rsidRDefault="00742551" w:rsidP="00742551"/>
    <w:p w14:paraId="30EC00CB" w14:textId="77777777" w:rsidR="00742551" w:rsidRDefault="00742551" w:rsidP="00742551">
      <w:r>
        <w:t xml:space="preserve">Тогда выбрав значение сопротивления </w:t>
      </w:r>
      <w:r>
        <w:rPr>
          <w:lang w:val="en-US"/>
        </w:rPr>
        <w:t>R</w:t>
      </w:r>
      <w:r w:rsidRPr="00850E24">
        <w:t xml:space="preserve"> = 1</w:t>
      </w:r>
      <w:r w:rsidRPr="0066366C">
        <w:t>0</w:t>
      </w:r>
      <w:r w:rsidRPr="00850E24">
        <w:t xml:space="preserve"> </w:t>
      </w:r>
      <w:r>
        <w:t xml:space="preserve">кОм, для частоты среза соответствующей </w:t>
      </w:r>
      <w:r>
        <w:rPr>
          <w:lang w:val="en-US"/>
        </w:rPr>
        <w:t>f</w:t>
      </w:r>
      <w:r w:rsidR="007708AB">
        <w:rPr>
          <w:vertAlign w:val="subscript"/>
        </w:rPr>
        <w:t>ср</w:t>
      </w:r>
      <w:r w:rsidR="007708AB">
        <w:t xml:space="preserve"> = 370 </w:t>
      </w:r>
      <w:r>
        <w:t>Гц,</w:t>
      </w:r>
      <w:r w:rsidRPr="00850E24">
        <w:t xml:space="preserve"> </w:t>
      </w:r>
      <w:r>
        <w:t xml:space="preserve">рассчитаем значение емкости </w:t>
      </w:r>
      <w:r>
        <w:rPr>
          <w:lang w:val="en-US"/>
        </w:rPr>
        <w:t>C</w:t>
      </w:r>
      <w:r w:rsidRPr="00850E24">
        <w:rPr>
          <w:vertAlign w:val="subscript"/>
        </w:rPr>
        <w:t>0</w:t>
      </w:r>
      <w:r w:rsidRPr="00850E24">
        <w:t xml:space="preserve"> </w:t>
      </w:r>
      <w:r w:rsidR="007708AB">
        <w:t>по формуле (4</w:t>
      </w:r>
      <w:r>
        <w:t>)</w:t>
      </w:r>
    </w:p>
    <w:p w14:paraId="68E7298F" w14:textId="77777777" w:rsidR="00742551" w:rsidRDefault="00742551" w:rsidP="00742551"/>
    <w:p w14:paraId="07324D89" w14:textId="77777777" w:rsidR="00742551" w:rsidRPr="00850E24" w:rsidRDefault="00084A5F" w:rsidP="00742551">
      <w:pPr>
        <w:rPr>
          <w:rFonts w:eastAsiaTheme="minorEastAsia"/>
          <w:i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2π∙370∙1000</m:t>
              </m:r>
            </m:den>
          </m:f>
          <m:r>
            <w:rPr>
              <w:rFonts w:ascii="Cambria Math" w:hAnsi="Cambria Math"/>
            </w:rPr>
            <m:t xml:space="preserve">=43,04 нФ                                      </m:t>
          </m:r>
        </m:oMath>
      </m:oMathPara>
    </w:p>
    <w:p w14:paraId="2FD53A8A" w14:textId="77777777" w:rsidR="00742551" w:rsidRDefault="00742551" w:rsidP="00742551"/>
    <w:p w14:paraId="22339BB3" w14:textId="63538B31" w:rsidR="00742551" w:rsidRDefault="00742551" w:rsidP="00742551">
      <w:r>
        <w:t xml:space="preserve">Для фильтра Чебышева 3-го порядка коэффициенты </w:t>
      </w:r>
      <w:r>
        <w:rPr>
          <w:lang w:val="en-US"/>
        </w:rPr>
        <w:t>m</w:t>
      </w:r>
      <w:r w:rsidRPr="0066366C">
        <w:rPr>
          <w:vertAlign w:val="subscript"/>
        </w:rPr>
        <w:t>1</w:t>
      </w:r>
      <w:r w:rsidRPr="0066366C">
        <w:t xml:space="preserve">, </w:t>
      </w:r>
      <w:r>
        <w:rPr>
          <w:lang w:val="en-US"/>
        </w:rPr>
        <w:t>m</w:t>
      </w:r>
      <w:r w:rsidRPr="0066366C">
        <w:rPr>
          <w:vertAlign w:val="subscript"/>
        </w:rPr>
        <w:t>2</w:t>
      </w:r>
      <w:r w:rsidRPr="0066366C">
        <w:t xml:space="preserve">, </w:t>
      </w:r>
      <w:r>
        <w:rPr>
          <w:lang w:val="en-US"/>
        </w:rPr>
        <w:t>m</w:t>
      </w:r>
      <w:r w:rsidRPr="0066366C">
        <w:rPr>
          <w:vertAlign w:val="subscript"/>
        </w:rPr>
        <w:t>3</w:t>
      </w:r>
      <w:r>
        <w:t xml:space="preserve"> будут равны соответственно 4,21 5,84 0,16.</w:t>
      </w:r>
      <w:r w:rsidRPr="0066366C">
        <w:t xml:space="preserve"> </w:t>
      </w:r>
      <w:r>
        <w:t>Определим значения емкостей С</w:t>
      </w:r>
      <w:r>
        <w:rPr>
          <w:vertAlign w:val="subscript"/>
        </w:rPr>
        <w:t>1</w:t>
      </w:r>
      <w:r>
        <w:t>, С</w:t>
      </w:r>
      <w:r>
        <w:rPr>
          <w:vertAlign w:val="subscript"/>
        </w:rPr>
        <w:t>2</w:t>
      </w:r>
      <w:r>
        <w:t>, С</w:t>
      </w:r>
      <w:r>
        <w:rPr>
          <w:vertAlign w:val="subscript"/>
        </w:rPr>
        <w:t>3</w:t>
      </w:r>
      <w:r>
        <w:t xml:space="preserve"> по формулам (</w:t>
      </w:r>
      <w:r w:rsidR="00162937">
        <w:t>1</w:t>
      </w:r>
      <w:r>
        <w:t>-</w:t>
      </w:r>
      <w:r w:rsidR="00162937">
        <w:t>3</w:t>
      </w:r>
      <w:r>
        <w:t>)</w:t>
      </w:r>
    </w:p>
    <w:p w14:paraId="30E8D428" w14:textId="77777777" w:rsidR="00742551" w:rsidRDefault="00742551" w:rsidP="00742551"/>
    <w:p w14:paraId="6F1FC9DC" w14:textId="77777777" w:rsidR="00742551" w:rsidRPr="0066366C" w:rsidRDefault="00084A5F" w:rsidP="00742551">
      <w:pPr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>4,21∙</m:t>
          </m:r>
          <m:r>
            <w:rPr>
              <w:rFonts w:ascii="Cambria Math" w:hAnsi="Cambria Math"/>
            </w:rPr>
            <m:t>43,04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eastAsiaTheme="minorEastAsia" w:hAnsi="Cambria Math"/>
            </w:rPr>
            <m:t xml:space="preserve">=181,198 нФ                                     </m:t>
          </m:r>
        </m:oMath>
      </m:oMathPara>
    </w:p>
    <w:p w14:paraId="318FFA21" w14:textId="77777777" w:rsidR="00742551" w:rsidRPr="00816F8B" w:rsidRDefault="00084A5F" w:rsidP="00742551">
      <w:pPr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=5,84∙43,04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 xml:space="preserve">=251,353 нФ                                    </m:t>
          </m:r>
        </m:oMath>
      </m:oMathPara>
    </w:p>
    <w:p w14:paraId="7B7B8B8B" w14:textId="77777777" w:rsidR="00742551" w:rsidRPr="0066366C" w:rsidRDefault="00084A5F" w:rsidP="00742551"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=0,16∙43,04 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 xml:space="preserve">=6,88 нФ                                      </m:t>
          </m:r>
        </m:oMath>
      </m:oMathPara>
    </w:p>
    <w:p w14:paraId="4DA53F3E" w14:textId="77777777" w:rsidR="00742551" w:rsidRDefault="00742551" w:rsidP="00742551"/>
    <w:p w14:paraId="57780F27" w14:textId="53AA0AB3" w:rsidR="00742551" w:rsidRPr="009213DD" w:rsidRDefault="00742551" w:rsidP="00742551">
      <w:r>
        <w:t xml:space="preserve">Подберем стандартные значения емкости согласно ряду Е24, </w:t>
      </w:r>
      <w:r>
        <w:rPr>
          <w:lang w:val="en-US"/>
        </w:rPr>
        <w:t>C</w:t>
      </w:r>
      <w:r w:rsidRPr="00816F8B">
        <w:rPr>
          <w:vertAlign w:val="subscript"/>
        </w:rPr>
        <w:t>1</w:t>
      </w:r>
      <w:r>
        <w:rPr>
          <w:vertAlign w:val="subscript"/>
        </w:rPr>
        <w:t> </w:t>
      </w:r>
      <w:r w:rsidRPr="00816F8B">
        <w:t>=</w:t>
      </w:r>
      <w:r>
        <w:t> </w:t>
      </w:r>
      <w:r w:rsidR="00D41B2A">
        <w:t>180</w:t>
      </w:r>
      <w:r>
        <w:t> </w:t>
      </w:r>
      <w:proofErr w:type="spellStart"/>
      <w:r>
        <w:t>нФ</w:t>
      </w:r>
      <w:proofErr w:type="spellEnd"/>
      <w:r>
        <w:t>, С</w:t>
      </w:r>
      <w:r>
        <w:rPr>
          <w:vertAlign w:val="subscript"/>
        </w:rPr>
        <w:t>2</w:t>
      </w:r>
      <w:r w:rsidR="00CC3913">
        <w:t xml:space="preserve"> = 27</w:t>
      </w:r>
      <w:r w:rsidR="00D41B2A">
        <w:t>0</w:t>
      </w:r>
      <w:r>
        <w:t xml:space="preserve"> </w:t>
      </w:r>
      <w:proofErr w:type="spellStart"/>
      <w:r>
        <w:t>нФ</w:t>
      </w:r>
      <w:proofErr w:type="spellEnd"/>
      <w:r>
        <w:t>, С</w:t>
      </w:r>
      <w:r>
        <w:rPr>
          <w:vertAlign w:val="subscript"/>
        </w:rPr>
        <w:t>3</w:t>
      </w:r>
      <w:r w:rsidR="009C287C">
        <w:t xml:space="preserve"> = 6,8</w:t>
      </w:r>
      <w:r w:rsidR="00D41B2A">
        <w:t xml:space="preserve"> </w:t>
      </w:r>
      <w:proofErr w:type="spellStart"/>
      <w:r w:rsidR="00162937">
        <w:t>н</w:t>
      </w:r>
      <w:r w:rsidR="00D41B2A">
        <w:t>Ф</w:t>
      </w:r>
      <w:proofErr w:type="spellEnd"/>
      <w:r>
        <w:t>.</w:t>
      </w:r>
    </w:p>
    <w:p w14:paraId="33EA3F02" w14:textId="77777777" w:rsidR="00903B14" w:rsidRDefault="00742551" w:rsidP="00742551">
      <w:r>
        <w:t xml:space="preserve">В качестве операционного усилителя будем использовать микросхему </w:t>
      </w:r>
      <w:r>
        <w:rPr>
          <w:lang w:val="en-US"/>
        </w:rPr>
        <w:t>LM</w:t>
      </w:r>
      <w:r w:rsidRPr="002A7F2E">
        <w:t>358</w:t>
      </w:r>
      <w:r w:rsidR="005D02A9">
        <w:t xml:space="preserve"> </w:t>
      </w:r>
      <w:r w:rsidR="005D02A9" w:rsidRPr="005D02A9">
        <w:t>[2]</w:t>
      </w:r>
      <w:r w:rsidRPr="002A7F2E">
        <w:t xml:space="preserve">, </w:t>
      </w:r>
      <w:r>
        <w:t>микросхема содержит в себе сразу два операционных усилителя.</w:t>
      </w:r>
    </w:p>
    <w:p w14:paraId="3C800286" w14:textId="77777777" w:rsidR="00903B14" w:rsidRDefault="00903B14" w:rsidP="00742551"/>
    <w:p w14:paraId="15ED9D82" w14:textId="77777777" w:rsidR="00903B14" w:rsidRDefault="00903B14" w:rsidP="00903B14">
      <w:pPr>
        <w:pStyle w:val="2"/>
      </w:pPr>
      <w:bookmarkStart w:id="4" w:name="_Toc83927301"/>
      <w:r>
        <w:t>1.2 Усовершенствование фильтра</w:t>
      </w:r>
      <w:bookmarkEnd w:id="4"/>
    </w:p>
    <w:p w14:paraId="57C03AFF" w14:textId="77777777" w:rsidR="00742551" w:rsidRDefault="00903B14" w:rsidP="00742551">
      <w:r>
        <w:t xml:space="preserve"> Первый ОУ</w:t>
      </w:r>
      <w:r w:rsidR="00742551">
        <w:t xml:space="preserve"> можем использовать в качестве фильтра, а второй в качестве инвертирующего усилителя</w:t>
      </w:r>
      <w:r w:rsidR="005D02A9" w:rsidRPr="005D02A9">
        <w:t xml:space="preserve"> </w:t>
      </w:r>
      <w:r w:rsidR="005D02A9">
        <w:t>для компенсации просадки АЧХ в полосе пропускания</w:t>
      </w:r>
      <w:r w:rsidR="00742551">
        <w:t>, принципиальная схема к</w:t>
      </w:r>
      <w:r w:rsidR="005D02A9">
        <w:t>оторого изображена на рисунке</w:t>
      </w:r>
      <w:r w:rsidR="00E4186B">
        <w:t xml:space="preserve"> 1.</w:t>
      </w:r>
      <w:r w:rsidR="005D02A9">
        <w:t>2</w:t>
      </w:r>
      <w:r w:rsidR="00742551">
        <w:t xml:space="preserve">. </w:t>
      </w:r>
    </w:p>
    <w:p w14:paraId="04A44060" w14:textId="77777777" w:rsidR="00742551" w:rsidRDefault="00742551" w:rsidP="00742551"/>
    <w:p w14:paraId="2C466065" w14:textId="77777777" w:rsidR="00742551" w:rsidRDefault="00742551" w:rsidP="00742551">
      <w:pPr>
        <w:ind w:firstLine="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485A58" wp14:editId="45BEE219">
            <wp:extent cx="5940425" cy="28530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BB0A" w14:textId="77777777" w:rsidR="00742551" w:rsidRDefault="00E4186B" w:rsidP="00742551">
      <w:pPr>
        <w:ind w:firstLine="0"/>
        <w:jc w:val="center"/>
      </w:pPr>
      <w:r>
        <w:t>Рисунок 1.2</w:t>
      </w:r>
      <w:r w:rsidR="00742551">
        <w:t xml:space="preserve"> – Инвертирующий усилитель</w:t>
      </w:r>
    </w:p>
    <w:p w14:paraId="6ED038E2" w14:textId="77777777" w:rsidR="00742551" w:rsidRDefault="00742551" w:rsidP="00742551">
      <w:pPr>
        <w:ind w:firstLine="0"/>
        <w:jc w:val="center"/>
      </w:pPr>
    </w:p>
    <w:p w14:paraId="45233687" w14:textId="77777777" w:rsidR="00742551" w:rsidRDefault="00742551" w:rsidP="00742551">
      <w:r>
        <w:t xml:space="preserve">Рассчитать значение резисторов </w:t>
      </w:r>
      <w:r>
        <w:rPr>
          <w:lang w:val="en-US"/>
        </w:rPr>
        <w:t>R</w:t>
      </w:r>
      <w:r w:rsidRPr="008335D9">
        <w:rPr>
          <w:vertAlign w:val="subscript"/>
        </w:rPr>
        <w:t>1</w:t>
      </w:r>
      <w:r w:rsidRPr="008335D9">
        <w:t xml:space="preserve">, </w:t>
      </w:r>
      <w:r>
        <w:rPr>
          <w:lang w:val="en-US"/>
        </w:rPr>
        <w:t>R</w:t>
      </w:r>
      <w:r w:rsidRPr="008335D9">
        <w:rPr>
          <w:vertAlign w:val="subscript"/>
        </w:rPr>
        <w:t>2</w:t>
      </w:r>
      <w:r>
        <w:t xml:space="preserve"> можно из формуле (31), задав предварительно желаемый коэффициент усиления. Для нашего случая</w:t>
      </w:r>
      <w:r w:rsidR="005D02A9">
        <w:t xml:space="preserve"> возьмем коэффициент усиления 2</w:t>
      </w:r>
      <w:r>
        <w:t xml:space="preserve"> раз</w:t>
      </w:r>
      <w:r w:rsidR="005D02A9">
        <w:t>а</w:t>
      </w:r>
      <w:r>
        <w:t>.</w:t>
      </w:r>
    </w:p>
    <w:p w14:paraId="72EFBFC4" w14:textId="77777777" w:rsidR="00742551" w:rsidRDefault="00742551" w:rsidP="00742551"/>
    <w:p w14:paraId="729CC387" w14:textId="77777777" w:rsidR="00742551" w:rsidRPr="008335D9" w:rsidRDefault="00084A5F" w:rsidP="00742551">
      <w:pPr>
        <w:rPr>
          <w:rFonts w:eastAsiaTheme="minorEastAsi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                                                   (31)</m:t>
          </m:r>
        </m:oMath>
      </m:oMathPara>
    </w:p>
    <w:p w14:paraId="0305FFAB" w14:textId="77777777" w:rsidR="00742551" w:rsidRDefault="00742551" w:rsidP="00742551">
      <w:pPr>
        <w:rPr>
          <w:rFonts w:eastAsiaTheme="minorEastAsia"/>
          <w:lang w:val="en-US"/>
        </w:rPr>
      </w:pPr>
    </w:p>
    <w:p w14:paraId="182DECB6" w14:textId="77777777" w:rsidR="00742551" w:rsidRDefault="00742551" w:rsidP="00742551">
      <w:pPr>
        <w:rPr>
          <w:rFonts w:eastAsiaTheme="minorEastAsia"/>
        </w:rPr>
      </w:pPr>
      <w:r>
        <w:rPr>
          <w:rFonts w:eastAsiaTheme="minorEastAsia"/>
        </w:rPr>
        <w:t xml:space="preserve">Тогда приняв, что </w:t>
      </w:r>
      <w:r>
        <w:rPr>
          <w:rFonts w:eastAsiaTheme="minorEastAsia"/>
          <w:lang w:val="en-US"/>
        </w:rPr>
        <w:t>R</w:t>
      </w:r>
      <w:r w:rsidRPr="008335D9">
        <w:rPr>
          <w:rFonts w:eastAsiaTheme="minorEastAsia"/>
          <w:vertAlign w:val="subscript"/>
        </w:rPr>
        <w:t>2</w:t>
      </w:r>
      <w:r w:rsidRPr="008335D9">
        <w:rPr>
          <w:rFonts w:eastAsiaTheme="minorEastAsia"/>
        </w:rPr>
        <w:t xml:space="preserve"> = 10 </w:t>
      </w:r>
      <w:r>
        <w:rPr>
          <w:rFonts w:eastAsiaTheme="minorEastAsia"/>
        </w:rPr>
        <w:t xml:space="preserve">кОм, рассчитаем значение </w:t>
      </w:r>
      <w:r>
        <w:rPr>
          <w:rFonts w:eastAsiaTheme="minorEastAsia"/>
          <w:lang w:val="en-US"/>
        </w:rPr>
        <w:t>R</w:t>
      </w:r>
      <w:r w:rsidRPr="008335D9">
        <w:rPr>
          <w:rFonts w:eastAsiaTheme="minorEastAsia"/>
          <w:vertAlign w:val="subscript"/>
        </w:rPr>
        <w:t>1</w:t>
      </w:r>
      <w:r>
        <w:rPr>
          <w:rFonts w:eastAsiaTheme="minorEastAsia"/>
        </w:rPr>
        <w:t>:</w:t>
      </w:r>
    </w:p>
    <w:p w14:paraId="34DEAE54" w14:textId="77777777" w:rsidR="00742551" w:rsidRDefault="00742551" w:rsidP="00742551">
      <w:pPr>
        <w:rPr>
          <w:rFonts w:eastAsiaTheme="minorEastAsia"/>
        </w:rPr>
      </w:pPr>
    </w:p>
    <w:p w14:paraId="5DD29D70" w14:textId="77777777" w:rsidR="00742551" w:rsidRPr="008335D9" w:rsidRDefault="00084A5F" w:rsidP="00742551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=5 кОм</m:t>
          </m:r>
        </m:oMath>
      </m:oMathPara>
    </w:p>
    <w:p w14:paraId="73EEB21E" w14:textId="3D6967AB" w:rsidR="005B7447" w:rsidRPr="0057362C" w:rsidRDefault="005B7447" w:rsidP="005B7447">
      <w:r>
        <w:t>Чтобы получить такое сопротивление, используя стандартный ряд, можно использовать два параллельных резистора на 10 кОм.</w:t>
      </w:r>
    </w:p>
    <w:p w14:paraId="27342056" w14:textId="5D91D8E3" w:rsidR="005B7447" w:rsidRDefault="005B7447" w:rsidP="005B7447"/>
    <w:p w14:paraId="3F3A6DD5" w14:textId="3F945766" w:rsidR="0057362C" w:rsidRDefault="0057362C" w:rsidP="005B7447"/>
    <w:p w14:paraId="38E9C7C9" w14:textId="023133EB" w:rsidR="0057362C" w:rsidRDefault="0057362C" w:rsidP="005B7447"/>
    <w:p w14:paraId="34A1663C" w14:textId="77777777" w:rsidR="0057362C" w:rsidRDefault="0057362C" w:rsidP="005B7447"/>
    <w:p w14:paraId="79A54FA0" w14:textId="55ECB678" w:rsidR="00162937" w:rsidRDefault="00162937" w:rsidP="00D76856"/>
    <w:p w14:paraId="6336D5B9" w14:textId="77777777" w:rsidR="00162937" w:rsidRPr="00D76856" w:rsidRDefault="00162937" w:rsidP="00D76856"/>
    <w:p w14:paraId="4D68852A" w14:textId="506088CA" w:rsidR="00903B14" w:rsidRPr="0057362C" w:rsidRDefault="001A7C10" w:rsidP="00903B14">
      <w:pPr>
        <w:pStyle w:val="1"/>
      </w:pPr>
      <w:bookmarkStart w:id="5" w:name="_Toc83927302"/>
      <w:r>
        <w:lastRenderedPageBreak/>
        <w:t>2</w:t>
      </w:r>
      <w:r w:rsidR="00903B14">
        <w:t xml:space="preserve">. Моделирование фильтра в </w:t>
      </w:r>
      <w:r w:rsidR="00903B14">
        <w:rPr>
          <w:lang w:val="en-US"/>
        </w:rPr>
        <w:t>Multisim</w:t>
      </w:r>
      <w:bookmarkEnd w:id="5"/>
    </w:p>
    <w:p w14:paraId="3DC98528" w14:textId="0855B914" w:rsidR="00903B14" w:rsidRDefault="001A7C10" w:rsidP="00903B14">
      <w:pPr>
        <w:pStyle w:val="2"/>
      </w:pPr>
      <w:bookmarkStart w:id="6" w:name="_Toc83927303"/>
      <w:r>
        <w:t>2</w:t>
      </w:r>
      <w:r w:rsidR="00903B14" w:rsidRPr="00903B14">
        <w:t xml:space="preserve">.1 </w:t>
      </w:r>
      <w:r w:rsidR="00903B14">
        <w:t>Частотный анализ фильтра</w:t>
      </w:r>
      <w:bookmarkEnd w:id="6"/>
    </w:p>
    <w:p w14:paraId="770634C2" w14:textId="02E6081A" w:rsidR="00742551" w:rsidRDefault="00742551" w:rsidP="00742551">
      <w:r>
        <w:t>Рассчитав все необходимые параметры компонентов, соберем модель фильтра на операционном усилителе</w:t>
      </w:r>
      <w:r w:rsidR="001A7C10">
        <w:t xml:space="preserve"> </w:t>
      </w:r>
      <w:r>
        <w:t>в</w:t>
      </w:r>
      <w:r w:rsidRPr="00DE182A">
        <w:t xml:space="preserve"> </w:t>
      </w:r>
      <w:r>
        <w:rPr>
          <w:lang w:val="en-US"/>
        </w:rPr>
        <w:t>Multisim</w:t>
      </w:r>
      <w:r w:rsidR="001A7C10">
        <w:t xml:space="preserve">, также добавим на рабочее поле осциллограф и </w:t>
      </w:r>
      <w:r w:rsidR="001A7C10">
        <w:rPr>
          <w:lang w:val="en-US"/>
        </w:rPr>
        <w:t>bode</w:t>
      </w:r>
      <w:r w:rsidR="001A7C10" w:rsidRPr="001A7C10">
        <w:t xml:space="preserve"> </w:t>
      </w:r>
      <w:r w:rsidR="001A7C10">
        <w:rPr>
          <w:lang w:val="en-US"/>
        </w:rPr>
        <w:t>blotter</w:t>
      </w:r>
      <w:r w:rsidR="001A7C10" w:rsidRPr="001A7C10">
        <w:t xml:space="preserve"> </w:t>
      </w:r>
      <w:r w:rsidR="001A7C10">
        <w:t xml:space="preserve">для возможности исследования сигнала во временной и частотной областях </w:t>
      </w:r>
      <w:r w:rsidRPr="00DE182A">
        <w:t>(</w:t>
      </w:r>
      <w:r w:rsidR="005D02A9">
        <w:t>рисунок 3</w:t>
      </w:r>
      <w:r w:rsidR="00B5475B">
        <w:t>.1</w:t>
      </w:r>
      <w:r w:rsidR="005D02A9">
        <w:t xml:space="preserve">). </w:t>
      </w:r>
    </w:p>
    <w:p w14:paraId="4422DF87" w14:textId="77777777" w:rsidR="00742551" w:rsidRDefault="00742551" w:rsidP="00742551"/>
    <w:p w14:paraId="08E60AFF" w14:textId="1130BA76" w:rsidR="00742551" w:rsidRDefault="00F5670D" w:rsidP="00742551">
      <w:pPr>
        <w:ind w:firstLine="0"/>
      </w:pPr>
      <w:r>
        <w:rPr>
          <w:noProof/>
          <w:lang w:eastAsia="ru-RU"/>
        </w:rPr>
        <w:drawing>
          <wp:inline distT="0" distB="0" distL="0" distR="0" wp14:anchorId="156DF0E6" wp14:editId="22817F92">
            <wp:extent cx="5940425" cy="27927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0A104" w14:textId="2BD399D4" w:rsidR="00742551" w:rsidRDefault="00E4186B" w:rsidP="00742551">
      <w:pPr>
        <w:ind w:firstLine="0"/>
        <w:jc w:val="center"/>
      </w:pPr>
      <w:r>
        <w:t>Рисунок 3.1</w:t>
      </w:r>
      <w:r w:rsidR="00742551">
        <w:t xml:space="preserve"> – Модель </w:t>
      </w:r>
      <w:r w:rsidR="00B5475B">
        <w:t>фильтра</w:t>
      </w:r>
      <w:r w:rsidR="00742551">
        <w:t xml:space="preserve"> </w:t>
      </w:r>
      <w:r w:rsidR="00B5475B">
        <w:t>на операционных усилителях</w:t>
      </w:r>
    </w:p>
    <w:p w14:paraId="566E0220" w14:textId="77777777" w:rsidR="00742551" w:rsidRDefault="00742551" w:rsidP="00742551">
      <w:pPr>
        <w:ind w:firstLine="0"/>
        <w:jc w:val="center"/>
      </w:pPr>
    </w:p>
    <w:p w14:paraId="421CAC26" w14:textId="6491FA68" w:rsidR="00B5475B" w:rsidRDefault="00742551" w:rsidP="00B5475B">
      <w:pPr>
        <w:ind w:firstLine="708"/>
      </w:pPr>
      <w:r>
        <w:t xml:space="preserve">Посмотрим на </w:t>
      </w:r>
      <w:r w:rsidR="00E4186B">
        <w:t>АЧХ (рисунок 3.2</w:t>
      </w:r>
      <w:r>
        <w:t>)</w:t>
      </w:r>
      <w:r w:rsidR="00F5670D">
        <w:t xml:space="preserve"> </w:t>
      </w:r>
      <w:r w:rsidR="00F5670D">
        <w:t xml:space="preserve">и ФЧХ (рисунок 3.3) </w:t>
      </w:r>
      <w:r w:rsidR="00F5670D">
        <w:t>фильтра</w:t>
      </w:r>
      <w:r w:rsidR="00B5475B">
        <w:t>.</w:t>
      </w:r>
      <w:r w:rsidR="00B5475B">
        <w:t xml:space="preserve"> Используя курсоры найдем значение -3дБ и посмотрим при какой частоте наблюдается спад АЧХ.</w:t>
      </w:r>
    </w:p>
    <w:p w14:paraId="55546036" w14:textId="610507DE" w:rsidR="00742551" w:rsidRDefault="00742551" w:rsidP="00742551"/>
    <w:p w14:paraId="20FBE89C" w14:textId="77777777" w:rsidR="00903B14" w:rsidRDefault="00CB5990" w:rsidP="0074255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7EF1392" wp14:editId="39CEA434">
            <wp:extent cx="5940425" cy="17926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7F36" w14:textId="5D07C4C7" w:rsidR="00742551" w:rsidRDefault="00E4186B" w:rsidP="00742551">
      <w:pPr>
        <w:ind w:firstLine="0"/>
        <w:jc w:val="center"/>
      </w:pPr>
      <w:r>
        <w:t>Рисунок 3.2</w:t>
      </w:r>
      <w:r w:rsidR="00742551">
        <w:t xml:space="preserve"> – </w:t>
      </w:r>
      <w:r>
        <w:t>АЧХ</w:t>
      </w:r>
      <w:r w:rsidR="00742551">
        <w:t xml:space="preserve"> фильтра</w:t>
      </w:r>
    </w:p>
    <w:p w14:paraId="0E14DDBD" w14:textId="0060128C" w:rsidR="00F5670D" w:rsidRDefault="00ED1FD0" w:rsidP="00742551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0B43A36" wp14:editId="43713485">
            <wp:extent cx="5940425" cy="16040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92DB" w14:textId="1BDC4F35" w:rsidR="00F5670D" w:rsidRDefault="00F5670D" w:rsidP="00742551">
      <w:pPr>
        <w:ind w:firstLine="0"/>
        <w:jc w:val="center"/>
      </w:pPr>
      <w:r>
        <w:t>Рисунок 3.3 – ФЧХ фильтра</w:t>
      </w:r>
    </w:p>
    <w:p w14:paraId="6DD76D4E" w14:textId="77777777" w:rsidR="00F5670D" w:rsidRDefault="00F5670D" w:rsidP="00742551">
      <w:pPr>
        <w:ind w:firstLine="0"/>
        <w:jc w:val="center"/>
      </w:pPr>
    </w:p>
    <w:p w14:paraId="50FCDD59" w14:textId="22CC08FD" w:rsidR="00B5475B" w:rsidRDefault="00B5475B" w:rsidP="00B5475B">
      <w:r>
        <w:t xml:space="preserve">Таким образом частота среза получившегося фильтра составляет 407,86 Гц. Это отличается от ожидаемой частоты среза 370 Гц, поэтому необходимо внести поправки в схеме фильтра. </w:t>
      </w:r>
    </w:p>
    <w:p w14:paraId="514789B0" w14:textId="77777777" w:rsidR="00903B14" w:rsidRPr="00903B14" w:rsidRDefault="00903B14" w:rsidP="00903B14">
      <w:pPr>
        <w:pStyle w:val="2"/>
      </w:pPr>
      <w:bookmarkStart w:id="7" w:name="_Toc83927304"/>
      <w:r>
        <w:t>3.2 Настройка фильтра</w:t>
      </w:r>
      <w:bookmarkEnd w:id="7"/>
    </w:p>
    <w:p w14:paraId="407A16FB" w14:textId="4D0ED6E8" w:rsidR="00BA304B" w:rsidRPr="007439B9" w:rsidRDefault="00B5475B" w:rsidP="00FA714F">
      <w:r>
        <w:t xml:space="preserve">Необходимо уменьшить частоту среза фильтра, для этого нужно </w:t>
      </w:r>
      <w:r w:rsidR="007439B9">
        <w:t xml:space="preserve">увеличить постоянную времени </w:t>
      </w:r>
      <w:r w:rsidR="007439B9">
        <w:rPr>
          <w:lang w:val="en-US"/>
        </w:rPr>
        <w:t>RC</w:t>
      </w:r>
      <w:r w:rsidR="007439B9" w:rsidRPr="007439B9">
        <w:t xml:space="preserve"> </w:t>
      </w:r>
      <w:r w:rsidR="007439B9">
        <w:t xml:space="preserve">цепи. Допустим увеличим сопротивление резистора в первой </w:t>
      </w:r>
      <w:r w:rsidR="007439B9">
        <w:rPr>
          <w:lang w:val="en-US"/>
        </w:rPr>
        <w:t>RC</w:t>
      </w:r>
      <w:r w:rsidR="007439B9" w:rsidRPr="007439B9">
        <w:t xml:space="preserve"> </w:t>
      </w:r>
      <w:r w:rsidR="007439B9">
        <w:t>цепочке до 12</w:t>
      </w:r>
      <w:r w:rsidR="007115ED">
        <w:t xml:space="preserve"> </w:t>
      </w:r>
      <w:r w:rsidR="007439B9">
        <w:t xml:space="preserve">кОм. Конечный вид схемы представлен на рисунке 3.3. </w:t>
      </w:r>
    </w:p>
    <w:p w14:paraId="26D06032" w14:textId="269B9A46" w:rsidR="007F5353" w:rsidRDefault="00ED1FD0" w:rsidP="00A94A54">
      <w:pPr>
        <w:ind w:firstLine="0"/>
      </w:pPr>
      <w:r>
        <w:rPr>
          <w:noProof/>
          <w:lang w:eastAsia="ru-RU"/>
        </w:rPr>
        <w:drawing>
          <wp:inline distT="0" distB="0" distL="0" distR="0" wp14:anchorId="3A7A3FFA" wp14:editId="1EDF7126">
            <wp:extent cx="5940425" cy="2758440"/>
            <wp:effectExtent l="0" t="0" r="317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B377" w14:textId="274DD8A6" w:rsidR="007439B9" w:rsidRDefault="007439B9" w:rsidP="007439B9">
      <w:pPr>
        <w:ind w:firstLine="0"/>
        <w:jc w:val="center"/>
      </w:pPr>
      <w:r>
        <w:t>Рисунок 3.3 – Исправленная модель фильтра</w:t>
      </w:r>
    </w:p>
    <w:p w14:paraId="707D1AEA" w14:textId="3D76CFD9" w:rsidR="007439B9" w:rsidRDefault="007439B9" w:rsidP="007439B9">
      <w:r>
        <w:t xml:space="preserve">Запустим моделирование в частотной области и так же найдем точку где спад характеристики составляет -3 дБ (рисунок 3.4). </w:t>
      </w:r>
    </w:p>
    <w:p w14:paraId="23071CCE" w14:textId="77777777" w:rsidR="00A94A54" w:rsidRDefault="00A94A54" w:rsidP="00A94A54">
      <w:pPr>
        <w:ind w:firstLine="0"/>
      </w:pPr>
    </w:p>
    <w:p w14:paraId="62E8DEFB" w14:textId="12108576" w:rsidR="007F5353" w:rsidRDefault="00CB5990" w:rsidP="00CB5990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45EE348" wp14:editId="074212D5">
            <wp:extent cx="5940425" cy="17868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BA3D" w14:textId="7D04775F" w:rsidR="007439B9" w:rsidRDefault="007439B9" w:rsidP="007439B9">
      <w:pPr>
        <w:ind w:firstLine="0"/>
        <w:jc w:val="center"/>
      </w:pPr>
      <w:r>
        <w:t>Рисунок 3.4 – АЧХ исправленного фильтра</w:t>
      </w:r>
    </w:p>
    <w:p w14:paraId="2F647D09" w14:textId="6572874C" w:rsidR="00ED1FD0" w:rsidRDefault="00ED1FD0" w:rsidP="007439B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606A72" wp14:editId="1EDED3DD">
            <wp:extent cx="5940425" cy="159194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496B" w14:textId="78B3843F" w:rsidR="00ED1FD0" w:rsidRDefault="00ED1FD0" w:rsidP="007439B9">
      <w:pPr>
        <w:ind w:firstLine="0"/>
        <w:jc w:val="center"/>
      </w:pPr>
      <w:r>
        <w:t>Рисунок 3.5 – ФЧХ исправленного фильтра</w:t>
      </w:r>
    </w:p>
    <w:p w14:paraId="33D4C0F3" w14:textId="5673E670" w:rsidR="007439B9" w:rsidRDefault="007439B9" w:rsidP="007439B9">
      <w:r>
        <w:t xml:space="preserve">После исправления фильтра, его частота среза составляет 374,577 Гц, </w:t>
      </w:r>
      <w:r w:rsidR="00FA1A48">
        <w:t xml:space="preserve">что отличается от ожидаемой на </w:t>
      </w:r>
      <w:r w:rsidR="00FA1A48" w:rsidRPr="00FA1A48">
        <w:t>1,237 %</w:t>
      </w:r>
      <w:r w:rsidR="00A34605">
        <w:t xml:space="preserve"> и является допустимым отклонением</w:t>
      </w:r>
      <w:r w:rsidR="00FA1A48" w:rsidRPr="00FA1A48">
        <w:t xml:space="preserve">. </w:t>
      </w:r>
    </w:p>
    <w:p w14:paraId="4B3B15F0" w14:textId="3258F9F3" w:rsidR="00FA1A48" w:rsidRPr="00FA1A48" w:rsidRDefault="00FA1A48" w:rsidP="00FA1A48">
      <w:pPr>
        <w:pStyle w:val="2"/>
      </w:pPr>
      <w:bookmarkStart w:id="8" w:name="_Toc83927305"/>
      <w:r w:rsidRPr="0052710C">
        <w:t xml:space="preserve">3.3 </w:t>
      </w:r>
      <w:r>
        <w:t>Моделирование во временной области</w:t>
      </w:r>
      <w:bookmarkEnd w:id="8"/>
    </w:p>
    <w:p w14:paraId="1ABF1C5A" w14:textId="3F7E2CE8" w:rsidR="007F5353" w:rsidRDefault="0052710C" w:rsidP="00FA714F">
      <w:r>
        <w:t>Запустим моделирование во временной области при 3х разных случаях. В первом случае с сигналом на частоте 50 Гц, чтобы он попадал в полосу пропускания фильтра (рисунок 3.5), во втором случае на частоте среза 370 Гц (рисунок 3.6) и в полосе задержания при 1кГц (рисунок 3.7)</w:t>
      </w:r>
    </w:p>
    <w:p w14:paraId="30AF6204" w14:textId="5A56C71C" w:rsidR="007F5353" w:rsidRDefault="00C210DD" w:rsidP="00C210DD">
      <w:pPr>
        <w:ind w:firstLine="0"/>
        <w:jc w:val="center"/>
      </w:pPr>
      <w:r w:rsidRPr="00C210DD">
        <w:rPr>
          <w:noProof/>
          <w:lang w:eastAsia="ru-RU"/>
        </w:rPr>
        <w:lastRenderedPageBreak/>
        <w:drawing>
          <wp:inline distT="0" distB="0" distL="0" distR="0" wp14:anchorId="7F0B56AD" wp14:editId="04A9C261">
            <wp:extent cx="4540578" cy="3665284"/>
            <wp:effectExtent l="0" t="0" r="635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1099" cy="37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7385" w14:textId="3EDC30D9" w:rsidR="00C210DD" w:rsidRDefault="00C210DD" w:rsidP="00C210DD">
      <w:pPr>
        <w:ind w:firstLine="0"/>
        <w:jc w:val="center"/>
      </w:pPr>
      <w:r>
        <w:t>Рисунок 3.5 – Результаты моделирования при 50 Гц</w:t>
      </w:r>
    </w:p>
    <w:p w14:paraId="204ACB14" w14:textId="705D745C" w:rsidR="00C210DD" w:rsidRDefault="00C210DD" w:rsidP="00C210DD">
      <w:pPr>
        <w:ind w:firstLine="0"/>
        <w:jc w:val="center"/>
      </w:pPr>
    </w:p>
    <w:p w14:paraId="4C45F32B" w14:textId="3003B8F8" w:rsidR="00C210DD" w:rsidRDefault="00C210DD" w:rsidP="00C210DD">
      <w:pPr>
        <w:ind w:firstLine="0"/>
        <w:jc w:val="center"/>
      </w:pPr>
      <w:r w:rsidRPr="00C210DD">
        <w:rPr>
          <w:noProof/>
          <w:lang w:eastAsia="ru-RU"/>
        </w:rPr>
        <w:drawing>
          <wp:inline distT="0" distB="0" distL="0" distR="0" wp14:anchorId="7F814FF6" wp14:editId="779D4B71">
            <wp:extent cx="4661380" cy="380359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180" cy="39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E12E" w14:textId="668D988B" w:rsidR="0052710C" w:rsidRDefault="0052710C" w:rsidP="00C210DD">
      <w:pPr>
        <w:ind w:firstLine="0"/>
        <w:jc w:val="center"/>
      </w:pPr>
      <w:r>
        <w:t>Рисунок 3.6 – Результаты моделирования при 370 Гц</w:t>
      </w:r>
    </w:p>
    <w:p w14:paraId="61220BA6" w14:textId="70B83879" w:rsidR="0052710C" w:rsidRDefault="0052710C" w:rsidP="00C210DD">
      <w:pPr>
        <w:ind w:firstLine="0"/>
        <w:jc w:val="center"/>
        <w:rPr>
          <w:lang w:val="en-US"/>
        </w:rPr>
      </w:pPr>
      <w:r w:rsidRPr="0052710C">
        <w:rPr>
          <w:noProof/>
          <w:lang w:eastAsia="ru-RU"/>
        </w:rPr>
        <w:lastRenderedPageBreak/>
        <w:drawing>
          <wp:inline distT="0" distB="0" distL="0" distR="0" wp14:anchorId="0829772C" wp14:editId="108CE834">
            <wp:extent cx="4921786" cy="398033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6016" cy="40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5C30" w14:textId="7A6E7A1E" w:rsidR="0052710C" w:rsidRDefault="0052710C" w:rsidP="00C210DD">
      <w:pPr>
        <w:ind w:firstLine="0"/>
        <w:jc w:val="center"/>
      </w:pPr>
      <w:r>
        <w:t>Рисунок 3.7 - Результаты моделирования при 1кГц</w:t>
      </w:r>
    </w:p>
    <w:p w14:paraId="7B4FBC0B" w14:textId="3CEDE89C" w:rsidR="0052710C" w:rsidRDefault="0052710C" w:rsidP="00C210DD">
      <w:pPr>
        <w:ind w:firstLine="0"/>
        <w:jc w:val="center"/>
      </w:pPr>
    </w:p>
    <w:p w14:paraId="0E0170D5" w14:textId="75CA304E" w:rsidR="0052710C" w:rsidRDefault="0052710C" w:rsidP="00C210DD">
      <w:pPr>
        <w:ind w:firstLine="0"/>
        <w:jc w:val="center"/>
      </w:pPr>
    </w:p>
    <w:p w14:paraId="68AC0590" w14:textId="6FA94F30" w:rsidR="0052710C" w:rsidRDefault="0052710C" w:rsidP="00C210DD">
      <w:pPr>
        <w:ind w:firstLine="0"/>
        <w:jc w:val="center"/>
      </w:pPr>
    </w:p>
    <w:p w14:paraId="4D4FD8CD" w14:textId="4BB5BCA8" w:rsidR="0052710C" w:rsidRDefault="0052710C" w:rsidP="00C210DD">
      <w:pPr>
        <w:ind w:firstLine="0"/>
        <w:jc w:val="center"/>
      </w:pPr>
    </w:p>
    <w:p w14:paraId="1613587E" w14:textId="1674912A" w:rsidR="0052710C" w:rsidRDefault="0052710C" w:rsidP="00C210DD">
      <w:pPr>
        <w:ind w:firstLine="0"/>
        <w:jc w:val="center"/>
      </w:pPr>
    </w:p>
    <w:p w14:paraId="10F1C882" w14:textId="477CC422" w:rsidR="0052710C" w:rsidRDefault="0052710C" w:rsidP="00C210DD">
      <w:pPr>
        <w:ind w:firstLine="0"/>
        <w:jc w:val="center"/>
      </w:pPr>
    </w:p>
    <w:p w14:paraId="187D34E1" w14:textId="6345AA4C" w:rsidR="0052710C" w:rsidRDefault="0052710C" w:rsidP="00C210DD">
      <w:pPr>
        <w:ind w:firstLine="0"/>
        <w:jc w:val="center"/>
      </w:pPr>
    </w:p>
    <w:p w14:paraId="02A31807" w14:textId="647DEA5B" w:rsidR="0052710C" w:rsidRDefault="0052710C" w:rsidP="00C210DD">
      <w:pPr>
        <w:ind w:firstLine="0"/>
        <w:jc w:val="center"/>
      </w:pPr>
    </w:p>
    <w:p w14:paraId="4D9489E9" w14:textId="219B73E7" w:rsidR="0052710C" w:rsidRDefault="0052710C" w:rsidP="00C210DD">
      <w:pPr>
        <w:ind w:firstLine="0"/>
        <w:jc w:val="center"/>
      </w:pPr>
    </w:p>
    <w:p w14:paraId="63BA1DB6" w14:textId="6D47DBF7" w:rsidR="0052710C" w:rsidRDefault="0052710C" w:rsidP="00C210DD">
      <w:pPr>
        <w:ind w:firstLine="0"/>
        <w:jc w:val="center"/>
      </w:pPr>
    </w:p>
    <w:p w14:paraId="78CE975A" w14:textId="032401E3" w:rsidR="0052710C" w:rsidRDefault="0052710C" w:rsidP="00C210DD">
      <w:pPr>
        <w:ind w:firstLine="0"/>
        <w:jc w:val="center"/>
      </w:pPr>
    </w:p>
    <w:p w14:paraId="176919E3" w14:textId="4F5911FC" w:rsidR="0052710C" w:rsidRDefault="0052710C" w:rsidP="00C210DD">
      <w:pPr>
        <w:ind w:firstLine="0"/>
        <w:jc w:val="center"/>
      </w:pPr>
    </w:p>
    <w:p w14:paraId="2713E13E" w14:textId="71321560" w:rsidR="0052710C" w:rsidRDefault="0052710C" w:rsidP="00C210DD">
      <w:pPr>
        <w:ind w:firstLine="0"/>
        <w:jc w:val="center"/>
      </w:pPr>
    </w:p>
    <w:p w14:paraId="296AF624" w14:textId="15C4142B" w:rsidR="0052710C" w:rsidRDefault="0052710C" w:rsidP="00C210DD">
      <w:pPr>
        <w:ind w:firstLine="0"/>
        <w:jc w:val="center"/>
      </w:pPr>
    </w:p>
    <w:p w14:paraId="1E468499" w14:textId="77777777" w:rsidR="0052710C" w:rsidRPr="0052710C" w:rsidRDefault="0052710C" w:rsidP="00C210DD">
      <w:pPr>
        <w:ind w:firstLine="0"/>
        <w:jc w:val="center"/>
      </w:pPr>
    </w:p>
    <w:p w14:paraId="53500B91" w14:textId="77777777" w:rsidR="007F5353" w:rsidRDefault="007F5353" w:rsidP="007F5353">
      <w:pPr>
        <w:pStyle w:val="1"/>
        <w:ind w:firstLine="0"/>
        <w:jc w:val="center"/>
      </w:pPr>
      <w:bookmarkStart w:id="9" w:name="_Toc83927306"/>
      <w:r>
        <w:lastRenderedPageBreak/>
        <w:t>СПИСОК ИСПОЛЬЗОВАННЫХ ИСТОЧНИКОВ</w:t>
      </w:r>
      <w:bookmarkEnd w:id="9"/>
    </w:p>
    <w:p w14:paraId="40D8AAE5" w14:textId="77777777" w:rsidR="007F5353" w:rsidRDefault="005D02A9" w:rsidP="007F5353">
      <w:pPr>
        <w:ind w:firstLine="708"/>
      </w:pPr>
      <w:r>
        <w:t>1</w:t>
      </w:r>
      <w:r w:rsidR="007F5353">
        <w:t xml:space="preserve">. </w:t>
      </w:r>
      <w:proofErr w:type="spellStart"/>
      <w:r w:rsidR="007F5353">
        <w:t>Схемотехника</w:t>
      </w:r>
      <w:proofErr w:type="spellEnd"/>
      <w:r w:rsidR="007F5353">
        <w:t xml:space="preserve"> аналоговых устройств [Текст</w:t>
      </w:r>
      <w:proofErr w:type="gramStart"/>
      <w:r w:rsidR="007F5353">
        <w:t>] :</w:t>
      </w:r>
      <w:proofErr w:type="gramEnd"/>
      <w:r w:rsidR="007F5353">
        <w:t xml:space="preserve"> курс лекций / М-во образования и науки Российской Федерации, Новгородский гос. ун-т им. Ярослава Мудрого ; [авт.-сост. Н. П. Корнышев]. - Великий </w:t>
      </w:r>
      <w:proofErr w:type="gramStart"/>
      <w:r w:rsidR="007F5353">
        <w:t>Новгород :</w:t>
      </w:r>
      <w:proofErr w:type="gramEnd"/>
      <w:r w:rsidR="007F5353">
        <w:t xml:space="preserve"> </w:t>
      </w:r>
      <w:proofErr w:type="spellStart"/>
      <w:r w:rsidR="007F5353">
        <w:t>НовГУ</w:t>
      </w:r>
      <w:proofErr w:type="spellEnd"/>
      <w:r w:rsidR="007F5353">
        <w:t>, 2011. - 152 с.</w:t>
      </w:r>
    </w:p>
    <w:p w14:paraId="5320D846" w14:textId="77777777" w:rsidR="005D02A9" w:rsidRPr="00C30619" w:rsidRDefault="005D02A9" w:rsidP="005D02A9">
      <w:pPr>
        <w:ind w:firstLine="0"/>
      </w:pPr>
      <w:r>
        <w:tab/>
        <w:t>2</w:t>
      </w:r>
      <w:r w:rsidRPr="00C30619">
        <w:t xml:space="preserve">. </w:t>
      </w:r>
      <w:r w:rsidRPr="00C30619">
        <w:rPr>
          <w:lang w:val="en-US"/>
        </w:rPr>
        <w:t>https</w:t>
      </w:r>
      <w:r w:rsidRPr="00C30619">
        <w:t>://</w:t>
      </w:r>
      <w:r w:rsidRPr="00C30619">
        <w:rPr>
          <w:lang w:val="en-US"/>
        </w:rPr>
        <w:t>www</w:t>
      </w:r>
      <w:r w:rsidRPr="00C30619">
        <w:t>.</w:t>
      </w:r>
      <w:proofErr w:type="spellStart"/>
      <w:r w:rsidRPr="00C30619">
        <w:rPr>
          <w:lang w:val="en-US"/>
        </w:rPr>
        <w:t>ti</w:t>
      </w:r>
      <w:proofErr w:type="spellEnd"/>
      <w:r w:rsidRPr="00C30619">
        <w:t>.</w:t>
      </w:r>
      <w:r w:rsidRPr="00C30619">
        <w:rPr>
          <w:lang w:val="en-US"/>
        </w:rPr>
        <w:t>com</w:t>
      </w:r>
      <w:r w:rsidRPr="00C30619">
        <w:t>/</w:t>
      </w:r>
      <w:r w:rsidRPr="00C30619">
        <w:rPr>
          <w:lang w:val="en-US"/>
        </w:rPr>
        <w:t>product</w:t>
      </w:r>
      <w:r w:rsidRPr="00C30619">
        <w:t>/</w:t>
      </w:r>
      <w:r w:rsidRPr="00C30619">
        <w:rPr>
          <w:lang w:val="en-US"/>
        </w:rPr>
        <w:t>LM</w:t>
      </w:r>
      <w:r w:rsidRPr="00C30619">
        <w:t>358</w:t>
      </w:r>
    </w:p>
    <w:p w14:paraId="2E15E167" w14:textId="77777777" w:rsidR="005D02A9" w:rsidRDefault="005D02A9" w:rsidP="007F5353">
      <w:pPr>
        <w:ind w:firstLine="708"/>
      </w:pPr>
    </w:p>
    <w:p w14:paraId="1874FC72" w14:textId="77777777" w:rsidR="00C30619" w:rsidRDefault="00C30619" w:rsidP="007F5353">
      <w:pPr>
        <w:ind w:firstLine="708"/>
      </w:pPr>
    </w:p>
    <w:p w14:paraId="5B055497" w14:textId="77777777" w:rsidR="007F5353" w:rsidRPr="00742551" w:rsidRDefault="007F5353" w:rsidP="00FA714F"/>
    <w:sectPr w:rsidR="007F5353" w:rsidRPr="0074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F"/>
    <w:rsid w:val="00084A5F"/>
    <w:rsid w:val="00101242"/>
    <w:rsid w:val="00162937"/>
    <w:rsid w:val="001A7C10"/>
    <w:rsid w:val="002143BF"/>
    <w:rsid w:val="00251F7B"/>
    <w:rsid w:val="002E6FF7"/>
    <w:rsid w:val="00315919"/>
    <w:rsid w:val="00514ED9"/>
    <w:rsid w:val="0052710C"/>
    <w:rsid w:val="0057362C"/>
    <w:rsid w:val="005B7447"/>
    <w:rsid w:val="005D02A9"/>
    <w:rsid w:val="005E2941"/>
    <w:rsid w:val="005E764A"/>
    <w:rsid w:val="00605181"/>
    <w:rsid w:val="006E25BA"/>
    <w:rsid w:val="007115ED"/>
    <w:rsid w:val="00726D26"/>
    <w:rsid w:val="00742551"/>
    <w:rsid w:val="007439B9"/>
    <w:rsid w:val="007708AB"/>
    <w:rsid w:val="00780A6D"/>
    <w:rsid w:val="007908C2"/>
    <w:rsid w:val="007D3DAA"/>
    <w:rsid w:val="007F5353"/>
    <w:rsid w:val="00803761"/>
    <w:rsid w:val="00903B14"/>
    <w:rsid w:val="009C287C"/>
    <w:rsid w:val="00A34605"/>
    <w:rsid w:val="00A94A54"/>
    <w:rsid w:val="00B5475B"/>
    <w:rsid w:val="00B626F4"/>
    <w:rsid w:val="00BA304B"/>
    <w:rsid w:val="00C1301F"/>
    <w:rsid w:val="00C210DD"/>
    <w:rsid w:val="00C30619"/>
    <w:rsid w:val="00CB5990"/>
    <w:rsid w:val="00CC3913"/>
    <w:rsid w:val="00D41B2A"/>
    <w:rsid w:val="00D4248B"/>
    <w:rsid w:val="00D76856"/>
    <w:rsid w:val="00E4186B"/>
    <w:rsid w:val="00EA21C1"/>
    <w:rsid w:val="00ED1FD0"/>
    <w:rsid w:val="00F5670D"/>
    <w:rsid w:val="00FA1A48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EC03"/>
  <w15:chartTrackingRefBased/>
  <w15:docId w15:val="{72AE13CC-AD4E-4587-A02A-3AFC94BE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51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535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91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4255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F535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C3913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7908C2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08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908C2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79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3076-1560-41A4-B815-C44F9B95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12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28</cp:revision>
  <dcterms:created xsi:type="dcterms:W3CDTF">2021-09-26T17:20:00Z</dcterms:created>
  <dcterms:modified xsi:type="dcterms:W3CDTF">2021-09-30T17:49:00Z</dcterms:modified>
</cp:coreProperties>
</file>