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2B01F8" w14:textId="77777777" w:rsidR="00F51001" w:rsidRPr="00F51001" w:rsidRDefault="00F51001" w:rsidP="00F768DA">
      <w:pPr>
        <w:spacing w:line="240" w:lineRule="auto"/>
        <w:jc w:val="center"/>
        <w:rPr>
          <w:b/>
        </w:rPr>
      </w:pPr>
      <w:r w:rsidRPr="00F51001">
        <w:rPr>
          <w:b/>
        </w:rPr>
        <w:t>Лабораторная работа</w:t>
      </w:r>
    </w:p>
    <w:p w14:paraId="46F73F5D" w14:textId="77777777" w:rsidR="00496451" w:rsidRPr="003A4D9F" w:rsidRDefault="00F51001" w:rsidP="00F768DA">
      <w:pPr>
        <w:spacing w:after="120" w:line="240" w:lineRule="auto"/>
        <w:jc w:val="center"/>
      </w:pPr>
      <w:r w:rsidRPr="00F51001">
        <w:t xml:space="preserve">по </w:t>
      </w:r>
      <w:r w:rsidR="002023B8">
        <w:t xml:space="preserve">дисциплине </w:t>
      </w:r>
      <w:r w:rsidR="002023B8" w:rsidRPr="00F768DA">
        <w:t>“</w:t>
      </w:r>
      <w:r w:rsidRPr="00F51001">
        <w:t>Схемотехника СУ</w:t>
      </w:r>
      <w:r w:rsidR="002023B8" w:rsidRPr="00F768DA">
        <w:t>”</w:t>
      </w:r>
    </w:p>
    <w:p w14:paraId="1646BC70" w14:textId="77777777" w:rsidR="00F768DA" w:rsidRPr="00E11869" w:rsidRDefault="00F768DA" w:rsidP="00F768DA">
      <w:pPr>
        <w:spacing w:after="360" w:line="240" w:lineRule="auto"/>
        <w:jc w:val="center"/>
        <w:rPr>
          <w:b/>
          <w:caps/>
          <w:sz w:val="32"/>
          <w:szCs w:val="32"/>
          <w:bdr w:val="none" w:sz="0" w:space="0" w:color="auto" w:frame="1"/>
        </w:rPr>
      </w:pPr>
      <w:r w:rsidRPr="00E11869">
        <w:rPr>
          <w:b/>
          <w:caps/>
          <w:sz w:val="32"/>
          <w:szCs w:val="32"/>
        </w:rPr>
        <w:t>Изучение эквивалентных Преобразований структурных схем</w:t>
      </w:r>
    </w:p>
    <w:p w14:paraId="32B7E383" w14:textId="77777777" w:rsidR="00F768DA" w:rsidRPr="00F768DA" w:rsidRDefault="00F768DA" w:rsidP="00F768DA">
      <w:pPr>
        <w:spacing w:line="360" w:lineRule="auto"/>
        <w:ind w:firstLine="708"/>
        <w:rPr>
          <w:b/>
        </w:rPr>
      </w:pPr>
      <w:r w:rsidRPr="00F768DA">
        <w:rPr>
          <w:b/>
          <w:bdr w:val="none" w:sz="0" w:space="0" w:color="auto" w:frame="1"/>
        </w:rPr>
        <w:t xml:space="preserve">1. Цель </w:t>
      </w:r>
      <w:r w:rsidR="00E11869">
        <w:rPr>
          <w:b/>
          <w:bdr w:val="none" w:sz="0" w:space="0" w:color="auto" w:frame="1"/>
        </w:rPr>
        <w:t xml:space="preserve">лабораторной </w:t>
      </w:r>
      <w:r w:rsidRPr="00F768DA">
        <w:rPr>
          <w:b/>
          <w:bdr w:val="none" w:sz="0" w:space="0" w:color="auto" w:frame="1"/>
        </w:rPr>
        <w:t>работы</w:t>
      </w:r>
    </w:p>
    <w:p w14:paraId="539FF5BA" w14:textId="77777777" w:rsidR="00F768DA" w:rsidRDefault="00F768DA" w:rsidP="00F768DA">
      <w:pPr>
        <w:spacing w:line="360" w:lineRule="auto"/>
        <w:ind w:firstLine="708"/>
      </w:pPr>
      <w:r>
        <w:t>Целью работы является изучение эквивалентных преобразований структурных схем и определение передаточных функций САУ.</w:t>
      </w:r>
    </w:p>
    <w:p w14:paraId="3AA2B1F1" w14:textId="77777777" w:rsidR="00F768DA" w:rsidRPr="00F768DA" w:rsidRDefault="00F768DA" w:rsidP="001E5A63">
      <w:pPr>
        <w:spacing w:before="120" w:line="360" w:lineRule="auto"/>
        <w:ind w:firstLine="709"/>
        <w:rPr>
          <w:b/>
        </w:rPr>
      </w:pPr>
      <w:r w:rsidRPr="00F768DA">
        <w:rPr>
          <w:b/>
          <w:bdr w:val="none" w:sz="0" w:space="0" w:color="auto" w:frame="1"/>
        </w:rPr>
        <w:t>2. Теоретическая часть</w:t>
      </w:r>
    </w:p>
    <w:p w14:paraId="0E914E6F" w14:textId="77777777" w:rsidR="00F908E0" w:rsidRDefault="00F908E0" w:rsidP="00F908E0">
      <w:pPr>
        <w:spacing w:line="360" w:lineRule="auto"/>
        <w:ind w:firstLine="708"/>
        <w:rPr>
          <w:szCs w:val="28"/>
          <w:lang w:eastAsia="en-US"/>
        </w:rPr>
      </w:pPr>
      <w:r>
        <w:rPr>
          <w:szCs w:val="28"/>
          <w:lang w:eastAsia="en-US"/>
        </w:rPr>
        <w:t>При исследовании динамических свойств автоматических систем (качества регулирования), необходимо иметь её передаточные функции в разомкнутом и замкнутом состоянии.</w:t>
      </w:r>
    </w:p>
    <w:p w14:paraId="777AB0AB" w14:textId="77777777" w:rsidR="00F908E0" w:rsidRDefault="00F908E0" w:rsidP="00F908E0">
      <w:pPr>
        <w:spacing w:line="360" w:lineRule="auto"/>
        <w:ind w:firstLine="708"/>
        <w:rPr>
          <w:szCs w:val="28"/>
          <w:lang w:eastAsia="en-US"/>
        </w:rPr>
      </w:pPr>
      <w:r>
        <w:rPr>
          <w:szCs w:val="28"/>
          <w:lang w:eastAsia="en-US"/>
        </w:rPr>
        <w:t>Для этого необходимо, используя правила эквивалентного преобразования</w:t>
      </w:r>
    </w:p>
    <w:p w14:paraId="38D880BD" w14:textId="77777777" w:rsidR="00F908E0" w:rsidRDefault="00F908E0" w:rsidP="00F908E0">
      <w:pPr>
        <w:spacing w:line="360" w:lineRule="auto"/>
      </w:pPr>
      <w:r>
        <w:rPr>
          <w:szCs w:val="28"/>
          <w:lang w:eastAsia="en-US"/>
        </w:rPr>
        <w:t>структурной схемы САУ, найти передаточную функцию всей системы:</w:t>
      </w:r>
    </w:p>
    <w:p w14:paraId="64CFACCC" w14:textId="77777777" w:rsidR="00A6340B" w:rsidRDefault="00F768DA" w:rsidP="00B44E16">
      <w:pPr>
        <w:spacing w:line="360" w:lineRule="auto"/>
        <w:ind w:firstLine="708"/>
      </w:pPr>
      <w:r w:rsidRPr="00F768DA">
        <w:t xml:space="preserve">При выполнении преобразований следует каждое имеющееся в схеме типовое соединение заменить эквивалентным звеном. </w:t>
      </w:r>
    </w:p>
    <w:p w14:paraId="0E24FBA8" w14:textId="77777777" w:rsidR="00F768DA" w:rsidRPr="00A6340B" w:rsidRDefault="00F768DA" w:rsidP="00B44E16">
      <w:pPr>
        <w:spacing w:line="360" w:lineRule="auto"/>
        <w:ind w:firstLine="708"/>
        <w:rPr>
          <w:spacing w:val="4"/>
        </w:rPr>
      </w:pPr>
      <w:r w:rsidRPr="00A6340B">
        <w:rPr>
          <w:spacing w:val="4"/>
        </w:rPr>
        <w:t>Затем можно выполнить перенос точек разветвления и сумматоров, чтобы в преобразованной схеме образовались новые типовые соединения звеньев. Эти соединения опять заменяются эквивалентными звеньями, затем вновь может потребоваться перенос точек разветвления и сумматоров и т. д.</w:t>
      </w:r>
    </w:p>
    <w:p w14:paraId="3BD724F0" w14:textId="77777777" w:rsidR="00F768DA" w:rsidRDefault="00F768DA" w:rsidP="0014258B">
      <w:pPr>
        <w:spacing w:line="360" w:lineRule="auto"/>
        <w:ind w:firstLine="709"/>
      </w:pPr>
      <w:r w:rsidRPr="00F768DA">
        <w:t>Различают основные соединения блоков в структурных схемах: последовательное соединение, параллельное соединение, антипараллельное соединение (обратная связь), в свою очередь обратная связь может быть отрицательной и положительной.</w:t>
      </w:r>
    </w:p>
    <w:p w14:paraId="47B0DAE9" w14:textId="77777777" w:rsidR="001356AD" w:rsidRDefault="001356AD" w:rsidP="0014258B">
      <w:pPr>
        <w:spacing w:line="360" w:lineRule="auto"/>
        <w:ind w:firstLine="709"/>
      </w:pPr>
      <w:r w:rsidRPr="009A132F">
        <w:rPr>
          <w:i/>
          <w:iCs/>
          <w:szCs w:val="28"/>
          <w:lang w:eastAsia="en-US"/>
        </w:rPr>
        <w:t xml:space="preserve">Для вычисления передаточной </w:t>
      </w:r>
      <w:r>
        <w:rPr>
          <w:szCs w:val="28"/>
          <w:lang w:eastAsia="en-US"/>
        </w:rPr>
        <w:t>функции многоконтурной сис</w:t>
      </w:r>
      <w:r w:rsidRPr="009A132F">
        <w:rPr>
          <w:szCs w:val="28"/>
          <w:lang w:eastAsia="en-US"/>
        </w:rPr>
        <w:t>темы необходимо сначала привести её к одноконтурной</w:t>
      </w:r>
      <w:r>
        <w:rPr>
          <w:szCs w:val="28"/>
          <w:lang w:eastAsia="en-US"/>
        </w:rPr>
        <w:t>.</w:t>
      </w:r>
      <w:r w:rsidRPr="009A132F">
        <w:rPr>
          <w:szCs w:val="28"/>
          <w:lang w:eastAsia="en-US"/>
        </w:rPr>
        <w:t xml:space="preserve"> </w:t>
      </w:r>
    </w:p>
    <w:p w14:paraId="66CB00AC" w14:textId="77777777" w:rsidR="0014258B" w:rsidRPr="00F768DA" w:rsidRDefault="0014258B" w:rsidP="0014258B">
      <w:pPr>
        <w:spacing w:line="360" w:lineRule="auto"/>
        <w:ind w:firstLine="708"/>
      </w:pPr>
      <w:r w:rsidRPr="00F768DA">
        <w:lastRenderedPageBreak/>
        <w:t>Преобразование структурной схемы должно осуществляться на основании правил</w:t>
      </w:r>
      <w:r w:rsidR="001356AD" w:rsidRPr="001356AD">
        <w:rPr>
          <w:szCs w:val="28"/>
          <w:lang w:eastAsia="en-US"/>
        </w:rPr>
        <w:t xml:space="preserve"> </w:t>
      </w:r>
      <w:r w:rsidR="001356AD">
        <w:rPr>
          <w:szCs w:val="28"/>
          <w:lang w:eastAsia="en-US"/>
        </w:rPr>
        <w:t>эквивалентных преобразования</w:t>
      </w:r>
      <w:r w:rsidRPr="00F768DA">
        <w:t>, основные из них приведены в табл. 1.</w:t>
      </w:r>
    </w:p>
    <w:p w14:paraId="14E5B322" w14:textId="77777777" w:rsidR="00F768DA" w:rsidRPr="00B44E16" w:rsidRDefault="00F768DA" w:rsidP="00B44E16">
      <w:pPr>
        <w:spacing w:line="360" w:lineRule="auto"/>
        <w:ind w:firstLine="708"/>
      </w:pPr>
      <w:r w:rsidRPr="00F768DA">
        <w:t>Таблица 1</w:t>
      </w:r>
      <w:r w:rsidR="00B44E16">
        <w:t xml:space="preserve"> – </w:t>
      </w:r>
      <w:r w:rsidRPr="00B44E16">
        <w:rPr>
          <w:b/>
        </w:rPr>
        <w:t xml:space="preserve">Основные правила </w:t>
      </w:r>
      <w:r w:rsidR="00A40077">
        <w:rPr>
          <w:b/>
        </w:rPr>
        <w:t xml:space="preserve">эквивалентных </w:t>
      </w:r>
      <w:r w:rsidRPr="00B44E16">
        <w:rPr>
          <w:b/>
        </w:rPr>
        <w:t>преобразовани</w:t>
      </w:r>
      <w:r w:rsidR="00A40077">
        <w:rPr>
          <w:b/>
        </w:rPr>
        <w:t>й</w:t>
      </w:r>
      <w:r w:rsidRPr="00B44E16">
        <w:rPr>
          <w:b/>
        </w:rPr>
        <w:t xml:space="preserve"> структурных схем</w:t>
      </w:r>
    </w:p>
    <w:tbl>
      <w:tblPr>
        <w:tblW w:w="93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28" w:type="dxa"/>
          <w:left w:w="85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458"/>
        <w:gridCol w:w="2469"/>
        <w:gridCol w:w="3658"/>
        <w:gridCol w:w="2722"/>
        <w:gridCol w:w="8"/>
      </w:tblGrid>
      <w:tr w:rsidR="0014258B" w:rsidRPr="00F768DA" w14:paraId="6825D81D" w14:textId="77777777" w:rsidTr="00A6340B">
        <w:tc>
          <w:tcPr>
            <w:tcW w:w="2927" w:type="dxa"/>
            <w:gridSpan w:val="2"/>
            <w:vMerge w:val="restart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B15E15D" w14:textId="77777777" w:rsidR="0014258B" w:rsidRPr="00F768DA" w:rsidRDefault="0014258B" w:rsidP="0014258B">
            <w:pPr>
              <w:jc w:val="center"/>
            </w:pPr>
            <w:r w:rsidRPr="00F768DA">
              <w:t>Преобразование</w:t>
            </w:r>
          </w:p>
        </w:tc>
        <w:tc>
          <w:tcPr>
            <w:tcW w:w="6388" w:type="dxa"/>
            <w:gridSpan w:val="3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173879A" w14:textId="77777777" w:rsidR="0014258B" w:rsidRPr="00F768DA" w:rsidRDefault="0014258B" w:rsidP="00451779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768DA">
              <w:t>Структурная схема</w:t>
            </w:r>
          </w:p>
        </w:tc>
      </w:tr>
      <w:tr w:rsidR="0014258B" w:rsidRPr="00F768DA" w14:paraId="7A1E7CE9" w14:textId="77777777" w:rsidTr="00A6340B">
        <w:tc>
          <w:tcPr>
            <w:tcW w:w="2927" w:type="dxa"/>
            <w:gridSpan w:val="2"/>
            <w:vMerge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EE0C115" w14:textId="77777777" w:rsidR="0014258B" w:rsidRPr="00F768DA" w:rsidRDefault="0014258B" w:rsidP="0014258B">
            <w:pPr>
              <w:jc w:val="right"/>
            </w:pPr>
          </w:p>
        </w:tc>
        <w:tc>
          <w:tcPr>
            <w:tcW w:w="365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F5BEF5C" w14:textId="77777777" w:rsidR="0014258B" w:rsidRPr="00F768DA" w:rsidRDefault="0014258B" w:rsidP="00451779">
            <w:pPr>
              <w:jc w:val="center"/>
            </w:pPr>
            <w:r w:rsidRPr="00F768DA">
              <w:t>Исходная</w:t>
            </w:r>
          </w:p>
        </w:tc>
        <w:tc>
          <w:tcPr>
            <w:tcW w:w="2730" w:type="dxa"/>
            <w:gridSpan w:val="2"/>
            <w:shd w:val="clear" w:color="auto" w:fill="auto"/>
            <w:vAlign w:val="center"/>
          </w:tcPr>
          <w:p w14:paraId="64FA871E" w14:textId="77777777" w:rsidR="0014258B" w:rsidRPr="00F768DA" w:rsidRDefault="0014258B" w:rsidP="00451779">
            <w:pPr>
              <w:jc w:val="center"/>
              <w:rPr>
                <w:sz w:val="20"/>
                <w:szCs w:val="20"/>
              </w:rPr>
            </w:pPr>
            <w:r w:rsidRPr="00F768DA">
              <w:t>Эквивалентная</w:t>
            </w:r>
          </w:p>
        </w:tc>
      </w:tr>
      <w:tr w:rsidR="0014258B" w:rsidRPr="00F768DA" w14:paraId="7F4CD1B4" w14:textId="77777777" w:rsidTr="00A6340B">
        <w:tc>
          <w:tcPr>
            <w:tcW w:w="45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EAAEFE0" w14:textId="77777777" w:rsidR="0014258B" w:rsidRPr="00F768DA" w:rsidRDefault="0014258B" w:rsidP="0014258B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2469" w:type="dxa"/>
            <w:shd w:val="clear" w:color="auto" w:fill="auto"/>
            <w:vAlign w:val="center"/>
          </w:tcPr>
          <w:p w14:paraId="7EC160AD" w14:textId="77777777" w:rsidR="0014258B" w:rsidRPr="00F768DA" w:rsidRDefault="0014258B" w:rsidP="0014258B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365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BA6DA3C" w14:textId="77777777" w:rsidR="0014258B" w:rsidRPr="00F768DA" w:rsidRDefault="0014258B" w:rsidP="0014258B">
            <w:pPr>
              <w:spacing w:line="240" w:lineRule="auto"/>
              <w:jc w:val="center"/>
            </w:pPr>
            <w:r>
              <w:t>3</w:t>
            </w:r>
          </w:p>
        </w:tc>
        <w:tc>
          <w:tcPr>
            <w:tcW w:w="2730" w:type="dxa"/>
            <w:gridSpan w:val="2"/>
            <w:shd w:val="clear" w:color="auto" w:fill="auto"/>
            <w:vAlign w:val="center"/>
          </w:tcPr>
          <w:p w14:paraId="2B0F26B6" w14:textId="77777777" w:rsidR="0014258B" w:rsidRPr="00F768DA" w:rsidRDefault="0014258B" w:rsidP="0014258B">
            <w:pPr>
              <w:spacing w:line="240" w:lineRule="auto"/>
              <w:jc w:val="center"/>
            </w:pPr>
            <w:r>
              <w:t>4</w:t>
            </w:r>
          </w:p>
        </w:tc>
      </w:tr>
      <w:tr w:rsidR="0014258B" w:rsidRPr="00F768DA" w14:paraId="3CEFE4D6" w14:textId="77777777" w:rsidTr="00A6340B">
        <w:trPr>
          <w:gridAfter w:val="1"/>
          <w:wAfter w:w="8" w:type="dxa"/>
        </w:trPr>
        <w:tc>
          <w:tcPr>
            <w:tcW w:w="45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115F26F" w14:textId="77777777" w:rsidR="0014258B" w:rsidRPr="00F768DA" w:rsidRDefault="0014258B" w:rsidP="0014258B">
            <w:pPr>
              <w:jc w:val="left"/>
            </w:pPr>
            <w:r>
              <w:t>1.</w:t>
            </w:r>
          </w:p>
        </w:tc>
        <w:tc>
          <w:tcPr>
            <w:tcW w:w="2469" w:type="dxa"/>
            <w:shd w:val="clear" w:color="auto" w:fill="auto"/>
          </w:tcPr>
          <w:p w14:paraId="02025289" w14:textId="77777777" w:rsidR="0014258B" w:rsidRDefault="0014258B" w:rsidP="001A7C0D">
            <w:pPr>
              <w:jc w:val="left"/>
            </w:pPr>
            <w:r w:rsidRPr="00F768DA">
              <w:t xml:space="preserve">Свертывание </w:t>
            </w:r>
          </w:p>
          <w:p w14:paraId="2E250CD0" w14:textId="77777777" w:rsidR="0014258B" w:rsidRDefault="0014258B" w:rsidP="001A7C0D">
            <w:pPr>
              <w:jc w:val="left"/>
            </w:pPr>
            <w:r w:rsidRPr="00F768DA">
              <w:t xml:space="preserve">последовательного </w:t>
            </w:r>
          </w:p>
          <w:p w14:paraId="5E69667F" w14:textId="77777777" w:rsidR="0014258B" w:rsidRPr="00F768DA" w:rsidRDefault="0014258B" w:rsidP="001A7C0D">
            <w:pPr>
              <w:jc w:val="left"/>
            </w:pPr>
            <w:r w:rsidRPr="00F768DA">
              <w:t>соединения</w:t>
            </w:r>
          </w:p>
        </w:tc>
        <w:tc>
          <w:tcPr>
            <w:tcW w:w="365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C8E0C4D" w14:textId="77777777" w:rsidR="0014258B" w:rsidRPr="00F768DA" w:rsidRDefault="0014258B" w:rsidP="002B1EF3">
            <w:pPr>
              <w:spacing w:line="360" w:lineRule="auto"/>
              <w:jc w:val="left"/>
              <w:rPr>
                <w:rFonts w:ascii="Helvetica" w:hAnsi="Helvetica"/>
                <w:color w:val="000000"/>
                <w:sz w:val="24"/>
              </w:rPr>
            </w:pPr>
            <w:r w:rsidRPr="00F768DA">
              <w:rPr>
                <w:rFonts w:ascii="Helvetica" w:hAnsi="Helvetica"/>
                <w:noProof/>
                <w:color w:val="000000"/>
                <w:sz w:val="24"/>
              </w:rPr>
              <w:drawing>
                <wp:inline distT="0" distB="0" distL="0" distR="0" wp14:anchorId="7CDF8041" wp14:editId="25482D09">
                  <wp:extent cx="2276475" cy="428239"/>
                  <wp:effectExtent l="0" t="0" r="0" b="0"/>
                  <wp:docPr id="34" name="Рисунок 34" descr="https://pandia.ru/text/80/162/images/image001_3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pandia.ru/text/80/162/images/image001_3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2512" cy="4331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07AAA9B" w14:textId="77777777" w:rsidR="0014258B" w:rsidRPr="00F768DA" w:rsidRDefault="0014258B" w:rsidP="002B1EF3">
            <w:pPr>
              <w:spacing w:line="360" w:lineRule="auto"/>
              <w:jc w:val="center"/>
              <w:rPr>
                <w:rFonts w:ascii="Helvetica" w:hAnsi="Helvetica"/>
                <w:color w:val="000000"/>
                <w:sz w:val="24"/>
              </w:rPr>
            </w:pPr>
            <w:r w:rsidRPr="00F768DA">
              <w:rPr>
                <w:rFonts w:ascii="Helvetica" w:hAnsi="Helvetica"/>
                <w:noProof/>
                <w:color w:val="000000"/>
                <w:sz w:val="24"/>
              </w:rPr>
              <w:drawing>
                <wp:inline distT="0" distB="0" distL="0" distR="0" wp14:anchorId="5CF469A4" wp14:editId="27859B56">
                  <wp:extent cx="1065530" cy="397510"/>
                  <wp:effectExtent l="0" t="0" r="0" b="2540"/>
                  <wp:docPr id="35" name="Рисунок 35" descr="https://pandia.ru/text/80/162/images/image002_2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pandia.ru/text/80/162/images/image002_2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5530" cy="39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68DA">
              <w:rPr>
                <w:rFonts w:ascii="Helvetica" w:hAnsi="Helvetica"/>
                <w:noProof/>
                <w:color w:val="000000"/>
                <w:sz w:val="24"/>
              </w:rPr>
              <w:drawing>
                <wp:inline distT="0" distB="0" distL="0" distR="0" wp14:anchorId="4BA4F527" wp14:editId="125DBAE1">
                  <wp:extent cx="914400" cy="230505"/>
                  <wp:effectExtent l="0" t="0" r="0" b="0"/>
                  <wp:docPr id="36" name="Рисунок 36" descr="https://pandia.ru/text/80/162/images/image003_2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pandia.ru/text/80/162/images/image003_2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258B" w:rsidRPr="0014258B" w14:paraId="10CB027D" w14:textId="77777777" w:rsidTr="00A6340B">
        <w:trPr>
          <w:gridAfter w:val="1"/>
          <w:wAfter w:w="8" w:type="dxa"/>
        </w:trPr>
        <w:tc>
          <w:tcPr>
            <w:tcW w:w="45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A2AA821" w14:textId="77777777" w:rsidR="0014258B" w:rsidRPr="0014258B" w:rsidRDefault="000B6C4E" w:rsidP="000B6C4E">
            <w:pPr>
              <w:spacing w:line="240" w:lineRule="auto"/>
              <w:jc w:val="left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2469" w:type="dxa"/>
            <w:shd w:val="clear" w:color="auto" w:fill="auto"/>
          </w:tcPr>
          <w:p w14:paraId="3180D148" w14:textId="77777777" w:rsidR="00451779" w:rsidRPr="0014258B" w:rsidRDefault="00451779" w:rsidP="00451779">
            <w:pPr>
              <w:jc w:val="left"/>
              <w:rPr>
                <w:szCs w:val="28"/>
              </w:rPr>
            </w:pPr>
            <w:r w:rsidRPr="0014258B">
              <w:rPr>
                <w:szCs w:val="28"/>
              </w:rPr>
              <w:t xml:space="preserve">Свертывание </w:t>
            </w:r>
          </w:p>
          <w:p w14:paraId="35E98216" w14:textId="77777777" w:rsidR="00451779" w:rsidRPr="0014258B" w:rsidRDefault="00451779" w:rsidP="00451779">
            <w:pPr>
              <w:jc w:val="left"/>
              <w:rPr>
                <w:szCs w:val="28"/>
              </w:rPr>
            </w:pPr>
            <w:r w:rsidRPr="0014258B">
              <w:rPr>
                <w:szCs w:val="28"/>
              </w:rPr>
              <w:t xml:space="preserve">параллельного </w:t>
            </w:r>
          </w:p>
          <w:p w14:paraId="5A30520B" w14:textId="77777777" w:rsidR="0014258B" w:rsidRPr="0014258B" w:rsidRDefault="00451779" w:rsidP="00451779">
            <w:pPr>
              <w:spacing w:line="240" w:lineRule="auto"/>
              <w:jc w:val="left"/>
              <w:rPr>
                <w:szCs w:val="28"/>
              </w:rPr>
            </w:pPr>
            <w:r w:rsidRPr="0014258B">
              <w:rPr>
                <w:szCs w:val="28"/>
              </w:rPr>
              <w:t>соединения</w:t>
            </w:r>
          </w:p>
        </w:tc>
        <w:tc>
          <w:tcPr>
            <w:tcW w:w="365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AC857DA" w14:textId="77777777" w:rsidR="0014258B" w:rsidRPr="0014258B" w:rsidRDefault="00451779" w:rsidP="00E83233">
            <w:pPr>
              <w:spacing w:line="240" w:lineRule="auto"/>
              <w:jc w:val="center"/>
              <w:rPr>
                <w:color w:val="000000"/>
                <w:szCs w:val="28"/>
              </w:rPr>
            </w:pPr>
            <w:r w:rsidRPr="00F768DA">
              <w:rPr>
                <w:noProof/>
              </w:rPr>
              <w:drawing>
                <wp:inline distT="0" distB="0" distL="0" distR="0" wp14:anchorId="30D6F7D2" wp14:editId="41EE01F7">
                  <wp:extent cx="2016427" cy="1038225"/>
                  <wp:effectExtent l="0" t="0" r="0" b="0"/>
                  <wp:docPr id="37" name="Рисунок 37" descr="https://pandia.ru/text/80/162/images/image004_2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pandia.ru/text/80/162/images/image004_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935" cy="10400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2DEF03B" w14:textId="77777777" w:rsidR="0014258B" w:rsidRDefault="00451779" w:rsidP="00E83233">
            <w:pPr>
              <w:spacing w:line="240" w:lineRule="auto"/>
              <w:jc w:val="center"/>
              <w:rPr>
                <w:szCs w:val="28"/>
              </w:rPr>
            </w:pPr>
            <w:r w:rsidRPr="00F768DA">
              <w:rPr>
                <w:noProof/>
              </w:rPr>
              <w:drawing>
                <wp:inline distT="0" distB="0" distL="0" distR="0" wp14:anchorId="62CE2FEE" wp14:editId="1B119714">
                  <wp:extent cx="1065530" cy="397510"/>
                  <wp:effectExtent l="0" t="0" r="0" b="2540"/>
                  <wp:docPr id="38" name="Рисунок 38" descr="https://pandia.ru/text/80/162/images/image002_2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pandia.ru/text/80/162/images/image002_2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5530" cy="39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B2DD73" w14:textId="77777777" w:rsidR="00451779" w:rsidRDefault="00451779" w:rsidP="00E83233">
            <w:pPr>
              <w:spacing w:line="240" w:lineRule="auto"/>
              <w:jc w:val="center"/>
              <w:rPr>
                <w:szCs w:val="28"/>
              </w:rPr>
            </w:pPr>
            <w:r w:rsidRPr="00F768DA">
              <w:rPr>
                <w:noProof/>
              </w:rPr>
              <w:drawing>
                <wp:inline distT="0" distB="0" distL="0" distR="0" wp14:anchorId="0CDD9709" wp14:editId="2BF7F3A9">
                  <wp:extent cx="1383665" cy="230505"/>
                  <wp:effectExtent l="0" t="0" r="6985" b="0"/>
                  <wp:docPr id="39" name="Рисунок 39" descr="https://pandia.ru/text/80/162/images/image005_2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pandia.ru/text/80/162/images/image005_2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66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E672B2" w14:textId="77777777" w:rsidR="00451779" w:rsidRPr="0014258B" w:rsidRDefault="00451779" w:rsidP="00E83233">
            <w:pPr>
              <w:spacing w:line="240" w:lineRule="auto"/>
              <w:jc w:val="center"/>
              <w:rPr>
                <w:szCs w:val="28"/>
              </w:rPr>
            </w:pPr>
          </w:p>
        </w:tc>
      </w:tr>
      <w:tr w:rsidR="0014258B" w:rsidRPr="00F768DA" w14:paraId="4B894D08" w14:textId="77777777" w:rsidTr="00A6340B">
        <w:tblPrEx>
          <w:tblCellMar>
            <w:bottom w:w="57" w:type="dxa"/>
            <w:right w:w="28" w:type="dxa"/>
          </w:tblCellMar>
        </w:tblPrEx>
        <w:trPr>
          <w:gridAfter w:val="1"/>
          <w:wAfter w:w="8" w:type="dxa"/>
        </w:trPr>
        <w:tc>
          <w:tcPr>
            <w:tcW w:w="45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72B377F" w14:textId="77777777" w:rsidR="0014258B" w:rsidRDefault="001A7C0D" w:rsidP="001A7C0D">
            <w:pPr>
              <w:jc w:val="left"/>
            </w:pPr>
            <w:r>
              <w:t>3.</w:t>
            </w:r>
          </w:p>
          <w:p w14:paraId="2FFCE4EB" w14:textId="77777777" w:rsidR="0014258B" w:rsidRPr="00F768DA" w:rsidRDefault="0014258B" w:rsidP="001A7C0D">
            <w:pPr>
              <w:jc w:val="left"/>
              <w:rPr>
                <w:rFonts w:ascii="Helvetica" w:hAnsi="Helvetica"/>
                <w:color w:val="000000"/>
                <w:sz w:val="24"/>
              </w:rPr>
            </w:pPr>
          </w:p>
        </w:tc>
        <w:tc>
          <w:tcPr>
            <w:tcW w:w="2469" w:type="dxa"/>
            <w:shd w:val="clear" w:color="auto" w:fill="auto"/>
          </w:tcPr>
          <w:p w14:paraId="13E6E6C9" w14:textId="77777777" w:rsidR="0014258B" w:rsidRPr="0014258B" w:rsidRDefault="0014258B" w:rsidP="000B6C4E">
            <w:pPr>
              <w:spacing w:line="240" w:lineRule="auto"/>
              <w:jc w:val="left"/>
              <w:rPr>
                <w:szCs w:val="28"/>
              </w:rPr>
            </w:pPr>
            <w:r w:rsidRPr="0014258B">
              <w:rPr>
                <w:szCs w:val="28"/>
              </w:rPr>
              <w:t>Свертывание</w:t>
            </w:r>
          </w:p>
          <w:p w14:paraId="1C307793" w14:textId="77777777" w:rsidR="0014258B" w:rsidRPr="0014258B" w:rsidRDefault="0014258B" w:rsidP="000B6C4E">
            <w:pPr>
              <w:spacing w:line="240" w:lineRule="auto"/>
              <w:jc w:val="left"/>
              <w:rPr>
                <w:color w:val="000000"/>
                <w:szCs w:val="28"/>
              </w:rPr>
            </w:pPr>
            <w:r w:rsidRPr="0014258B">
              <w:rPr>
                <w:color w:val="000000"/>
                <w:szCs w:val="28"/>
              </w:rPr>
              <w:t>обратной связи</w:t>
            </w:r>
          </w:p>
        </w:tc>
        <w:tc>
          <w:tcPr>
            <w:tcW w:w="365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A6811FB" w14:textId="77777777" w:rsidR="0014258B" w:rsidRPr="00F768DA" w:rsidRDefault="0014258B" w:rsidP="000B6C4E">
            <w:pPr>
              <w:spacing w:line="240" w:lineRule="auto"/>
              <w:jc w:val="left"/>
              <w:rPr>
                <w:rFonts w:ascii="Helvetica" w:hAnsi="Helvetica"/>
                <w:color w:val="000000"/>
                <w:sz w:val="24"/>
              </w:rPr>
            </w:pPr>
            <w:r w:rsidRPr="00F768DA">
              <w:rPr>
                <w:rFonts w:ascii="Helvetica" w:hAnsi="Helvetica"/>
                <w:noProof/>
                <w:color w:val="000000"/>
                <w:sz w:val="24"/>
              </w:rPr>
              <w:drawing>
                <wp:inline distT="0" distB="0" distL="0" distR="0" wp14:anchorId="624B677E" wp14:editId="01CE4975">
                  <wp:extent cx="2064996" cy="790575"/>
                  <wp:effectExtent l="0" t="0" r="0" b="0"/>
                  <wp:docPr id="40" name="Рисунок 40" descr="https://pandia.ru/text/80/162/images/image006_1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pandia.ru/text/80/162/images/image006_1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3640" cy="790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58679E9" w14:textId="77777777" w:rsidR="0014258B" w:rsidRPr="00F768DA" w:rsidRDefault="0014258B" w:rsidP="000B6C4E">
            <w:pPr>
              <w:spacing w:line="240" w:lineRule="auto"/>
              <w:jc w:val="center"/>
              <w:rPr>
                <w:rFonts w:ascii="Helvetica" w:hAnsi="Helvetica"/>
                <w:color w:val="000000"/>
                <w:sz w:val="24"/>
              </w:rPr>
            </w:pPr>
            <w:r w:rsidRPr="00F768DA">
              <w:rPr>
                <w:rFonts w:ascii="Helvetica" w:hAnsi="Helvetica"/>
                <w:noProof/>
                <w:color w:val="000000"/>
                <w:sz w:val="24"/>
              </w:rPr>
              <w:drawing>
                <wp:inline distT="0" distB="0" distL="0" distR="0" wp14:anchorId="61E4CA92" wp14:editId="213C1E4E">
                  <wp:extent cx="1065530" cy="397510"/>
                  <wp:effectExtent l="0" t="0" r="0" b="2540"/>
                  <wp:docPr id="41" name="Рисунок 41" descr="https://pandia.ru/text/80/162/images/image002_2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s://pandia.ru/text/80/162/images/image002_2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5530" cy="39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FFD489" w14:textId="77777777" w:rsidR="0014258B" w:rsidRPr="00F768DA" w:rsidRDefault="0014258B" w:rsidP="000B6C4E">
            <w:pPr>
              <w:spacing w:line="240" w:lineRule="auto"/>
              <w:jc w:val="center"/>
              <w:rPr>
                <w:rFonts w:ascii="Helvetica" w:hAnsi="Helvetica"/>
                <w:color w:val="000000"/>
                <w:sz w:val="24"/>
              </w:rPr>
            </w:pPr>
            <w:r w:rsidRPr="00F768DA">
              <w:rPr>
                <w:rFonts w:ascii="Helvetica" w:hAnsi="Helvetica"/>
                <w:noProof/>
                <w:color w:val="000000"/>
                <w:sz w:val="24"/>
              </w:rPr>
              <w:drawing>
                <wp:inline distT="0" distB="0" distL="0" distR="0" wp14:anchorId="1A6369F5" wp14:editId="72E4AAC0">
                  <wp:extent cx="970280" cy="461010"/>
                  <wp:effectExtent l="0" t="0" r="1270" b="0"/>
                  <wp:docPr id="42" name="Рисунок 42" descr="https://pandia.ru/text/80/162/images/image007_2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s://pandia.ru/text/80/162/images/image007_2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280" cy="461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258B" w:rsidRPr="00F768DA" w14:paraId="25CB20C1" w14:textId="77777777" w:rsidTr="00A6340B">
        <w:tblPrEx>
          <w:tblCellMar>
            <w:bottom w:w="57" w:type="dxa"/>
            <w:right w:w="28" w:type="dxa"/>
          </w:tblCellMar>
        </w:tblPrEx>
        <w:trPr>
          <w:gridAfter w:val="1"/>
          <w:wAfter w:w="8" w:type="dxa"/>
        </w:trPr>
        <w:tc>
          <w:tcPr>
            <w:tcW w:w="45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D5D0DC3" w14:textId="77777777" w:rsidR="0014258B" w:rsidRDefault="001A7C0D" w:rsidP="001A7C0D">
            <w:pPr>
              <w:jc w:val="left"/>
            </w:pPr>
            <w:r>
              <w:t>4.</w:t>
            </w:r>
          </w:p>
          <w:p w14:paraId="25E5D439" w14:textId="77777777" w:rsidR="0014258B" w:rsidRPr="00F768DA" w:rsidRDefault="0014258B" w:rsidP="001A7C0D">
            <w:pPr>
              <w:jc w:val="left"/>
            </w:pPr>
          </w:p>
        </w:tc>
        <w:tc>
          <w:tcPr>
            <w:tcW w:w="2469" w:type="dxa"/>
            <w:shd w:val="clear" w:color="auto" w:fill="auto"/>
          </w:tcPr>
          <w:p w14:paraId="7D0B5536" w14:textId="77777777" w:rsidR="0014258B" w:rsidRPr="0014258B" w:rsidRDefault="0014258B" w:rsidP="000B6C4E">
            <w:pPr>
              <w:spacing w:line="240" w:lineRule="auto"/>
              <w:jc w:val="left"/>
              <w:rPr>
                <w:szCs w:val="28"/>
              </w:rPr>
            </w:pPr>
            <w:r w:rsidRPr="0014258B">
              <w:rPr>
                <w:szCs w:val="28"/>
              </w:rPr>
              <w:t>Перенос узла через</w:t>
            </w:r>
          </w:p>
          <w:p w14:paraId="36D0F5E6" w14:textId="77777777" w:rsidR="0014258B" w:rsidRPr="0014258B" w:rsidRDefault="0014258B" w:rsidP="000B6C4E">
            <w:pPr>
              <w:spacing w:line="240" w:lineRule="auto"/>
              <w:jc w:val="left"/>
              <w:rPr>
                <w:szCs w:val="28"/>
              </w:rPr>
            </w:pPr>
            <w:r w:rsidRPr="0014258B">
              <w:rPr>
                <w:szCs w:val="28"/>
              </w:rPr>
              <w:t>звено вперед</w:t>
            </w:r>
          </w:p>
        </w:tc>
        <w:tc>
          <w:tcPr>
            <w:tcW w:w="365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9764702" w14:textId="77777777" w:rsidR="0014258B" w:rsidRPr="00F768DA" w:rsidRDefault="0014258B" w:rsidP="000B6C4E">
            <w:pPr>
              <w:spacing w:line="240" w:lineRule="auto"/>
              <w:jc w:val="left"/>
              <w:rPr>
                <w:rFonts w:ascii="Helvetica" w:hAnsi="Helvetica"/>
                <w:color w:val="000000"/>
                <w:sz w:val="24"/>
              </w:rPr>
            </w:pPr>
            <w:r w:rsidRPr="00F768DA">
              <w:rPr>
                <w:rFonts w:ascii="Helvetica" w:hAnsi="Helvetica"/>
                <w:noProof/>
                <w:color w:val="000000"/>
                <w:sz w:val="24"/>
              </w:rPr>
              <w:drawing>
                <wp:inline distT="0" distB="0" distL="0" distR="0" wp14:anchorId="49778448" wp14:editId="091A93CE">
                  <wp:extent cx="1496496" cy="800100"/>
                  <wp:effectExtent l="0" t="0" r="0" b="0"/>
                  <wp:docPr id="43" name="Рисунок 43" descr="https://pandia.ru/text/80/162/images/image008_1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pandia.ru/text/80/162/images/image008_1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9248" cy="8015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98ED206" w14:textId="77777777" w:rsidR="0014258B" w:rsidRPr="00F768DA" w:rsidRDefault="0014258B" w:rsidP="000B6C4E">
            <w:pPr>
              <w:spacing w:line="240" w:lineRule="auto"/>
              <w:jc w:val="center"/>
              <w:rPr>
                <w:rFonts w:ascii="Helvetica" w:hAnsi="Helvetica"/>
                <w:color w:val="000000"/>
                <w:sz w:val="24"/>
              </w:rPr>
            </w:pPr>
            <w:r w:rsidRPr="00F768DA">
              <w:rPr>
                <w:rFonts w:ascii="Helvetica" w:hAnsi="Helvetica"/>
                <w:noProof/>
                <w:color w:val="000000"/>
                <w:sz w:val="24"/>
              </w:rPr>
              <w:drawing>
                <wp:inline distT="0" distB="0" distL="0" distR="0" wp14:anchorId="5BA4EA8D" wp14:editId="60C6FD36">
                  <wp:extent cx="1788795" cy="771525"/>
                  <wp:effectExtent l="0" t="0" r="0" b="0"/>
                  <wp:docPr id="44" name="Рисунок 44" descr="https://pandia.ru/text/80/162/images/image009_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s://pandia.ru/text/80/162/images/image009_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879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1BEFCC" w14:textId="77777777" w:rsidR="0014258B" w:rsidRPr="00F768DA" w:rsidRDefault="0014258B" w:rsidP="000B6C4E">
            <w:pPr>
              <w:spacing w:line="240" w:lineRule="auto"/>
              <w:jc w:val="center"/>
              <w:rPr>
                <w:rFonts w:ascii="Helvetica" w:hAnsi="Helvetica"/>
                <w:color w:val="000000"/>
                <w:sz w:val="24"/>
              </w:rPr>
            </w:pPr>
            <w:r w:rsidRPr="00F768DA">
              <w:rPr>
                <w:rFonts w:ascii="Helvetica" w:hAnsi="Helvetica"/>
                <w:noProof/>
                <w:color w:val="000000"/>
                <w:sz w:val="24"/>
              </w:rPr>
              <w:drawing>
                <wp:inline distT="0" distB="0" distL="0" distR="0" wp14:anchorId="4CECE03A" wp14:editId="3662E238">
                  <wp:extent cx="524510" cy="389890"/>
                  <wp:effectExtent l="0" t="0" r="8890" b="0"/>
                  <wp:docPr id="45" name="Рисунок 45" descr="https://pandia.ru/text/80/162/images/image010_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s://pandia.ru/text/80/162/images/image010_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389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258B" w:rsidRPr="00F768DA" w14:paraId="50AD7ECB" w14:textId="77777777" w:rsidTr="00A6340B">
        <w:tblPrEx>
          <w:tblCellMar>
            <w:bottom w:w="57" w:type="dxa"/>
            <w:right w:w="28" w:type="dxa"/>
          </w:tblCellMar>
        </w:tblPrEx>
        <w:trPr>
          <w:gridAfter w:val="1"/>
          <w:wAfter w:w="8" w:type="dxa"/>
        </w:trPr>
        <w:tc>
          <w:tcPr>
            <w:tcW w:w="45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CB45610" w14:textId="77777777" w:rsidR="0014258B" w:rsidRDefault="001A7C0D" w:rsidP="001A7C0D">
            <w:pPr>
              <w:jc w:val="left"/>
            </w:pPr>
            <w:r>
              <w:t>5.</w:t>
            </w:r>
          </w:p>
          <w:p w14:paraId="2D56AEBB" w14:textId="77777777" w:rsidR="0014258B" w:rsidRPr="00F768DA" w:rsidRDefault="0014258B" w:rsidP="001A7C0D">
            <w:pPr>
              <w:jc w:val="left"/>
            </w:pPr>
          </w:p>
        </w:tc>
        <w:tc>
          <w:tcPr>
            <w:tcW w:w="2469" w:type="dxa"/>
            <w:shd w:val="clear" w:color="auto" w:fill="auto"/>
          </w:tcPr>
          <w:p w14:paraId="717A0CC7" w14:textId="77777777" w:rsidR="0014258B" w:rsidRPr="0014258B" w:rsidRDefault="0014258B" w:rsidP="000B6C4E">
            <w:pPr>
              <w:spacing w:line="240" w:lineRule="auto"/>
              <w:jc w:val="left"/>
              <w:rPr>
                <w:szCs w:val="28"/>
              </w:rPr>
            </w:pPr>
            <w:r w:rsidRPr="0014258B">
              <w:rPr>
                <w:szCs w:val="28"/>
              </w:rPr>
              <w:t>Перенос узла через</w:t>
            </w:r>
          </w:p>
          <w:p w14:paraId="72492E1E" w14:textId="77777777" w:rsidR="0014258B" w:rsidRPr="0014258B" w:rsidRDefault="0014258B" w:rsidP="000B6C4E">
            <w:pPr>
              <w:spacing w:line="240" w:lineRule="auto"/>
              <w:jc w:val="left"/>
              <w:rPr>
                <w:szCs w:val="28"/>
              </w:rPr>
            </w:pPr>
            <w:r w:rsidRPr="0014258B">
              <w:rPr>
                <w:szCs w:val="28"/>
              </w:rPr>
              <w:t>звено назад</w:t>
            </w:r>
          </w:p>
        </w:tc>
        <w:tc>
          <w:tcPr>
            <w:tcW w:w="365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C7B309A" w14:textId="77777777" w:rsidR="0014258B" w:rsidRPr="00F768DA" w:rsidRDefault="0014258B" w:rsidP="000B6C4E">
            <w:pPr>
              <w:spacing w:line="240" w:lineRule="auto"/>
              <w:jc w:val="left"/>
            </w:pPr>
            <w:r w:rsidRPr="00F768DA">
              <w:rPr>
                <w:noProof/>
              </w:rPr>
              <w:drawing>
                <wp:inline distT="0" distB="0" distL="0" distR="0" wp14:anchorId="0A8D4D52" wp14:editId="69DC077F">
                  <wp:extent cx="1857375" cy="885825"/>
                  <wp:effectExtent l="0" t="0" r="0" b="9525"/>
                  <wp:docPr id="46" name="Рисунок 46" descr="https://pandia.ru/text/80/162/images/image011_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s://pandia.ru/text/80/162/images/image011_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D047FF4" w14:textId="77777777" w:rsidR="0014258B" w:rsidRPr="00F768DA" w:rsidRDefault="0014258B" w:rsidP="000B6C4E">
            <w:pPr>
              <w:spacing w:line="240" w:lineRule="auto"/>
              <w:jc w:val="center"/>
              <w:rPr>
                <w:rFonts w:ascii="Helvetica" w:hAnsi="Helvetica"/>
                <w:color w:val="000000"/>
                <w:sz w:val="24"/>
              </w:rPr>
            </w:pPr>
            <w:r w:rsidRPr="00F768DA">
              <w:rPr>
                <w:rFonts w:ascii="Helvetica" w:hAnsi="Helvetica"/>
                <w:noProof/>
                <w:color w:val="000000"/>
                <w:sz w:val="24"/>
              </w:rPr>
              <w:drawing>
                <wp:inline distT="0" distB="0" distL="0" distR="0" wp14:anchorId="391882A1" wp14:editId="7C583F1D">
                  <wp:extent cx="1574165" cy="763270"/>
                  <wp:effectExtent l="0" t="0" r="0" b="0"/>
                  <wp:docPr id="47" name="Рисунок 47" descr="https://pandia.ru/text/80/162/images/image012_1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s://pandia.ru/text/80/162/images/image012_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165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258B" w:rsidRPr="00F768DA" w14:paraId="7F5558A4" w14:textId="77777777" w:rsidTr="00A6340B">
        <w:tblPrEx>
          <w:tblCellMar>
            <w:bottom w:w="57" w:type="dxa"/>
            <w:right w:w="28" w:type="dxa"/>
          </w:tblCellMar>
        </w:tblPrEx>
        <w:trPr>
          <w:gridAfter w:val="1"/>
          <w:wAfter w:w="8" w:type="dxa"/>
        </w:trPr>
        <w:tc>
          <w:tcPr>
            <w:tcW w:w="45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AE612B4" w14:textId="77777777" w:rsidR="0014258B" w:rsidRDefault="001A7C0D" w:rsidP="001A7C0D">
            <w:pPr>
              <w:jc w:val="left"/>
            </w:pPr>
            <w:r>
              <w:t>6.</w:t>
            </w:r>
          </w:p>
          <w:p w14:paraId="57685EE1" w14:textId="77777777" w:rsidR="0014258B" w:rsidRPr="00F768DA" w:rsidRDefault="0014258B" w:rsidP="001A7C0D">
            <w:pPr>
              <w:jc w:val="left"/>
            </w:pPr>
          </w:p>
        </w:tc>
        <w:tc>
          <w:tcPr>
            <w:tcW w:w="2469" w:type="dxa"/>
            <w:shd w:val="clear" w:color="auto" w:fill="auto"/>
          </w:tcPr>
          <w:p w14:paraId="5A0CAF42" w14:textId="77777777" w:rsidR="0014258B" w:rsidRPr="0014258B" w:rsidRDefault="0014258B" w:rsidP="000B6C4E">
            <w:pPr>
              <w:spacing w:line="240" w:lineRule="auto"/>
              <w:jc w:val="left"/>
              <w:rPr>
                <w:szCs w:val="28"/>
              </w:rPr>
            </w:pPr>
            <w:r w:rsidRPr="0014258B">
              <w:rPr>
                <w:szCs w:val="28"/>
              </w:rPr>
              <w:t>Перенос сумматора</w:t>
            </w:r>
          </w:p>
          <w:p w14:paraId="33AC68CB" w14:textId="77777777" w:rsidR="0014258B" w:rsidRPr="0014258B" w:rsidRDefault="0014258B" w:rsidP="000B6C4E">
            <w:pPr>
              <w:spacing w:line="240" w:lineRule="auto"/>
              <w:jc w:val="left"/>
              <w:rPr>
                <w:szCs w:val="28"/>
              </w:rPr>
            </w:pPr>
            <w:r w:rsidRPr="0014258B">
              <w:rPr>
                <w:szCs w:val="28"/>
              </w:rPr>
              <w:t>через звено вперед</w:t>
            </w:r>
          </w:p>
        </w:tc>
        <w:tc>
          <w:tcPr>
            <w:tcW w:w="365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83D0A36" w14:textId="77777777" w:rsidR="0014258B" w:rsidRPr="00F768DA" w:rsidRDefault="0014258B" w:rsidP="000B6C4E">
            <w:pPr>
              <w:spacing w:line="240" w:lineRule="auto"/>
              <w:jc w:val="left"/>
            </w:pPr>
            <w:r w:rsidRPr="00F768DA">
              <w:rPr>
                <w:noProof/>
              </w:rPr>
              <w:drawing>
                <wp:inline distT="0" distB="0" distL="0" distR="0" wp14:anchorId="607A3990" wp14:editId="4BFF373B">
                  <wp:extent cx="1945065" cy="685800"/>
                  <wp:effectExtent l="0" t="0" r="0" b="0"/>
                  <wp:docPr id="48" name="Рисунок 48" descr="https://pandia.ru/text/80/162/images/image013_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s://pandia.ru/text/80/162/images/image013_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06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8BDAAFC" w14:textId="77777777" w:rsidR="0014258B" w:rsidRPr="00F768DA" w:rsidRDefault="0014258B" w:rsidP="000B6C4E">
            <w:pPr>
              <w:spacing w:line="240" w:lineRule="auto"/>
              <w:jc w:val="center"/>
              <w:rPr>
                <w:rFonts w:ascii="Helvetica" w:hAnsi="Helvetica"/>
                <w:color w:val="000000"/>
                <w:sz w:val="24"/>
              </w:rPr>
            </w:pPr>
            <w:r w:rsidRPr="00F768DA">
              <w:rPr>
                <w:rFonts w:ascii="Helvetica" w:hAnsi="Helvetica"/>
                <w:noProof/>
                <w:color w:val="000000"/>
                <w:sz w:val="24"/>
              </w:rPr>
              <w:drawing>
                <wp:inline distT="0" distB="0" distL="0" distR="0" wp14:anchorId="18F6BE2F" wp14:editId="4CEACC31">
                  <wp:extent cx="1677670" cy="739775"/>
                  <wp:effectExtent l="0" t="0" r="0" b="3175"/>
                  <wp:docPr id="49" name="Рисунок 49" descr="https://pandia.ru/text/80/162/images/image014_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s://pandia.ru/text/80/162/images/image014_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258B" w:rsidRPr="00F768DA" w14:paraId="20FC5FC1" w14:textId="77777777" w:rsidTr="00A6340B">
        <w:tblPrEx>
          <w:tblCellMar>
            <w:bottom w:w="57" w:type="dxa"/>
            <w:right w:w="28" w:type="dxa"/>
          </w:tblCellMar>
        </w:tblPrEx>
        <w:trPr>
          <w:gridAfter w:val="1"/>
          <w:wAfter w:w="8" w:type="dxa"/>
        </w:trPr>
        <w:tc>
          <w:tcPr>
            <w:tcW w:w="45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8367648" w14:textId="77777777" w:rsidR="0014258B" w:rsidRDefault="001A7C0D" w:rsidP="001A7C0D">
            <w:pPr>
              <w:jc w:val="left"/>
            </w:pPr>
            <w:r>
              <w:t>7.</w:t>
            </w:r>
          </w:p>
          <w:p w14:paraId="2C644E72" w14:textId="77777777" w:rsidR="0014258B" w:rsidRPr="00F768DA" w:rsidRDefault="0014258B" w:rsidP="001A7C0D">
            <w:pPr>
              <w:jc w:val="left"/>
            </w:pPr>
          </w:p>
        </w:tc>
        <w:tc>
          <w:tcPr>
            <w:tcW w:w="2469" w:type="dxa"/>
            <w:shd w:val="clear" w:color="auto" w:fill="auto"/>
          </w:tcPr>
          <w:p w14:paraId="1F223E49" w14:textId="77777777" w:rsidR="0014258B" w:rsidRPr="0014258B" w:rsidRDefault="0014258B" w:rsidP="000B6C4E">
            <w:pPr>
              <w:spacing w:line="240" w:lineRule="auto"/>
              <w:jc w:val="left"/>
              <w:rPr>
                <w:szCs w:val="28"/>
              </w:rPr>
            </w:pPr>
            <w:r w:rsidRPr="0014258B">
              <w:rPr>
                <w:szCs w:val="28"/>
              </w:rPr>
              <w:t>Перенос сумматора</w:t>
            </w:r>
          </w:p>
          <w:p w14:paraId="7FBC4C4F" w14:textId="77777777" w:rsidR="0014258B" w:rsidRPr="0014258B" w:rsidRDefault="0014258B" w:rsidP="000B6C4E">
            <w:pPr>
              <w:spacing w:line="240" w:lineRule="auto"/>
              <w:jc w:val="left"/>
              <w:rPr>
                <w:szCs w:val="28"/>
              </w:rPr>
            </w:pPr>
            <w:r w:rsidRPr="0014258B">
              <w:rPr>
                <w:szCs w:val="28"/>
              </w:rPr>
              <w:t>через звено назад</w:t>
            </w:r>
          </w:p>
        </w:tc>
        <w:tc>
          <w:tcPr>
            <w:tcW w:w="365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5C87213" w14:textId="77777777" w:rsidR="0014258B" w:rsidRPr="00F768DA" w:rsidRDefault="0014258B" w:rsidP="000B6C4E">
            <w:pPr>
              <w:spacing w:line="240" w:lineRule="auto"/>
              <w:jc w:val="left"/>
            </w:pPr>
            <w:r w:rsidRPr="00F768DA">
              <w:rPr>
                <w:noProof/>
              </w:rPr>
              <w:drawing>
                <wp:inline distT="0" distB="0" distL="0" distR="0" wp14:anchorId="66A859B4" wp14:editId="6386296D">
                  <wp:extent cx="2069593" cy="742950"/>
                  <wp:effectExtent l="0" t="0" r="0" b="0"/>
                  <wp:docPr id="50" name="Рисунок 50" descr="https://pandia.ru/text/80/162/images/image015_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s://pandia.ru/text/80/162/images/image015_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7503" cy="74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5CD3B04" w14:textId="77777777" w:rsidR="0014258B" w:rsidRPr="00F768DA" w:rsidRDefault="0014258B" w:rsidP="000B6C4E">
            <w:pPr>
              <w:spacing w:line="240" w:lineRule="auto"/>
              <w:jc w:val="center"/>
              <w:rPr>
                <w:rFonts w:ascii="Helvetica" w:hAnsi="Helvetica"/>
                <w:color w:val="000000"/>
                <w:sz w:val="24"/>
              </w:rPr>
            </w:pPr>
            <w:r w:rsidRPr="00F768DA">
              <w:rPr>
                <w:rFonts w:ascii="Helvetica" w:hAnsi="Helvetica"/>
                <w:noProof/>
                <w:color w:val="000000"/>
                <w:sz w:val="24"/>
              </w:rPr>
              <w:drawing>
                <wp:inline distT="0" distB="0" distL="0" distR="0" wp14:anchorId="2CF02F0A" wp14:editId="15495074">
                  <wp:extent cx="1749425" cy="779145"/>
                  <wp:effectExtent l="0" t="0" r="0" b="1905"/>
                  <wp:docPr id="51" name="Рисунок 51" descr="https://pandia.ru/text/80/162/images/image016_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s://pandia.ru/text/80/162/images/image016_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9425" cy="779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5DC286" w14:textId="77777777" w:rsidR="0014258B" w:rsidRPr="00F768DA" w:rsidRDefault="0014258B" w:rsidP="000B6C4E">
            <w:pPr>
              <w:spacing w:line="240" w:lineRule="auto"/>
              <w:jc w:val="center"/>
              <w:rPr>
                <w:rFonts w:ascii="Helvetica" w:hAnsi="Helvetica"/>
                <w:color w:val="000000"/>
                <w:sz w:val="24"/>
              </w:rPr>
            </w:pPr>
            <w:r w:rsidRPr="00F768DA">
              <w:rPr>
                <w:rFonts w:ascii="Helvetica" w:hAnsi="Helvetica"/>
                <w:noProof/>
                <w:color w:val="000000"/>
                <w:sz w:val="24"/>
              </w:rPr>
              <w:lastRenderedPageBreak/>
              <w:drawing>
                <wp:inline distT="0" distB="0" distL="0" distR="0" wp14:anchorId="38A01FFF" wp14:editId="71F859C4">
                  <wp:extent cx="524510" cy="389890"/>
                  <wp:effectExtent l="0" t="0" r="8890" b="0"/>
                  <wp:docPr id="52" name="Рисунок 52" descr="https://pandia.ru/text/80/162/images/image010_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s://pandia.ru/text/80/162/images/image010_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389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258B" w:rsidRPr="00F768DA" w14:paraId="343BC350" w14:textId="77777777" w:rsidTr="00A6340B">
        <w:tblPrEx>
          <w:tblCellMar>
            <w:bottom w:w="57" w:type="dxa"/>
            <w:right w:w="28" w:type="dxa"/>
          </w:tblCellMar>
        </w:tblPrEx>
        <w:trPr>
          <w:gridAfter w:val="1"/>
          <w:wAfter w:w="8" w:type="dxa"/>
        </w:trPr>
        <w:tc>
          <w:tcPr>
            <w:tcW w:w="45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CF2371F" w14:textId="77777777" w:rsidR="0014258B" w:rsidRDefault="001A7C0D" w:rsidP="001A7C0D">
            <w:pPr>
              <w:jc w:val="left"/>
            </w:pPr>
            <w:r>
              <w:lastRenderedPageBreak/>
              <w:t>8.</w:t>
            </w:r>
          </w:p>
          <w:p w14:paraId="43396918" w14:textId="77777777" w:rsidR="0014258B" w:rsidRPr="00F768DA" w:rsidRDefault="0014258B" w:rsidP="001A7C0D">
            <w:pPr>
              <w:jc w:val="left"/>
            </w:pPr>
          </w:p>
        </w:tc>
        <w:tc>
          <w:tcPr>
            <w:tcW w:w="2469" w:type="dxa"/>
            <w:shd w:val="clear" w:color="auto" w:fill="auto"/>
          </w:tcPr>
          <w:p w14:paraId="0C81867A" w14:textId="77777777" w:rsidR="0014258B" w:rsidRPr="0014258B" w:rsidRDefault="0014258B" w:rsidP="000B6C4E">
            <w:pPr>
              <w:spacing w:line="240" w:lineRule="auto"/>
              <w:jc w:val="left"/>
              <w:rPr>
                <w:szCs w:val="28"/>
              </w:rPr>
            </w:pPr>
            <w:r w:rsidRPr="0014258B">
              <w:rPr>
                <w:szCs w:val="28"/>
              </w:rPr>
              <w:t>Перенос прямой</w:t>
            </w:r>
          </w:p>
          <w:p w14:paraId="6010B81B" w14:textId="77777777" w:rsidR="0014258B" w:rsidRPr="0014258B" w:rsidRDefault="0014258B" w:rsidP="000B6C4E">
            <w:pPr>
              <w:spacing w:line="240" w:lineRule="auto"/>
              <w:jc w:val="left"/>
              <w:rPr>
                <w:szCs w:val="28"/>
              </w:rPr>
            </w:pPr>
            <w:r w:rsidRPr="0014258B">
              <w:rPr>
                <w:szCs w:val="28"/>
              </w:rPr>
              <w:t>связи через звено</w:t>
            </w:r>
          </w:p>
        </w:tc>
        <w:tc>
          <w:tcPr>
            <w:tcW w:w="3658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C73D014" w14:textId="77777777" w:rsidR="0014258B" w:rsidRPr="00F768DA" w:rsidRDefault="0014258B" w:rsidP="000B6C4E">
            <w:pPr>
              <w:spacing w:line="240" w:lineRule="auto"/>
              <w:jc w:val="left"/>
            </w:pPr>
            <w:r w:rsidRPr="00F768DA">
              <w:rPr>
                <w:noProof/>
              </w:rPr>
              <w:drawing>
                <wp:inline distT="0" distB="0" distL="0" distR="0" wp14:anchorId="5F98B621" wp14:editId="008FE8A2">
                  <wp:extent cx="2386210" cy="771525"/>
                  <wp:effectExtent l="0" t="0" r="0" b="0"/>
                  <wp:docPr id="53" name="Рисунок 53" descr="https://pandia.ru/text/80/162/images/image017_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s://pandia.ru/text/80/162/images/image017_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6927" cy="771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2027B2B" w14:textId="77777777" w:rsidR="0014258B" w:rsidRPr="00F768DA" w:rsidRDefault="0014258B" w:rsidP="000B6C4E">
            <w:pPr>
              <w:spacing w:line="240" w:lineRule="auto"/>
              <w:jc w:val="center"/>
              <w:rPr>
                <w:rFonts w:ascii="Helvetica" w:hAnsi="Helvetica"/>
                <w:color w:val="000000"/>
                <w:sz w:val="24"/>
              </w:rPr>
            </w:pPr>
            <w:r w:rsidRPr="00F768DA">
              <w:rPr>
                <w:rFonts w:ascii="Helvetica" w:hAnsi="Helvetica"/>
                <w:noProof/>
                <w:color w:val="000000"/>
                <w:sz w:val="24"/>
              </w:rPr>
              <w:drawing>
                <wp:inline distT="0" distB="0" distL="0" distR="0" wp14:anchorId="2BDC3DC2" wp14:editId="3B3A0A14">
                  <wp:extent cx="1820545" cy="580390"/>
                  <wp:effectExtent l="0" t="0" r="0" b="0"/>
                  <wp:docPr id="54" name="Рисунок 54" descr="https://pandia.ru/text/80/162/images/image018_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s://pandia.ru/text/80/162/images/image018_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0545" cy="58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3C0B1B9" w14:textId="77777777" w:rsidR="00A6340B" w:rsidRDefault="00A6340B" w:rsidP="00A6340B">
      <w:pPr>
        <w:spacing w:line="360" w:lineRule="auto"/>
        <w:rPr>
          <w:bdr w:val="none" w:sz="0" w:space="0" w:color="auto" w:frame="1"/>
        </w:rPr>
      </w:pPr>
    </w:p>
    <w:p w14:paraId="426EF8FF" w14:textId="77777777" w:rsidR="00A6340B" w:rsidRDefault="00A6340B" w:rsidP="00A6340B">
      <w:pPr>
        <w:spacing w:line="360" w:lineRule="auto"/>
      </w:pPr>
      <w:r w:rsidRPr="001E5A63">
        <w:rPr>
          <w:bdr w:val="none" w:sz="0" w:space="0" w:color="auto" w:frame="1"/>
        </w:rPr>
        <w:t>Продолжение табл. 1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28" w:type="dxa"/>
          <w:left w:w="85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489"/>
        <w:gridCol w:w="2254"/>
        <w:gridCol w:w="3637"/>
        <w:gridCol w:w="2927"/>
      </w:tblGrid>
      <w:tr w:rsidR="0014258B" w:rsidRPr="00F768DA" w14:paraId="4BB737F5" w14:textId="77777777" w:rsidTr="00A6340B">
        <w:tc>
          <w:tcPr>
            <w:tcW w:w="489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65332F7" w14:textId="77777777" w:rsidR="0014258B" w:rsidRPr="00F768DA" w:rsidRDefault="00A6340B" w:rsidP="00A6340B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2254" w:type="dxa"/>
            <w:shd w:val="clear" w:color="auto" w:fill="auto"/>
          </w:tcPr>
          <w:p w14:paraId="30D70FE3" w14:textId="77777777" w:rsidR="0014258B" w:rsidRPr="0014258B" w:rsidRDefault="00A6340B" w:rsidP="00A6340B">
            <w:pPr>
              <w:spacing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63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5894F5B" w14:textId="77777777" w:rsidR="0014258B" w:rsidRPr="00F768DA" w:rsidRDefault="00A6340B" w:rsidP="00A6340B">
            <w:pPr>
              <w:spacing w:line="240" w:lineRule="auto"/>
              <w:jc w:val="center"/>
            </w:pPr>
            <w:r>
              <w:t>3</w:t>
            </w:r>
          </w:p>
        </w:tc>
        <w:tc>
          <w:tcPr>
            <w:tcW w:w="292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FB6325F" w14:textId="77777777" w:rsidR="0014258B" w:rsidRPr="00F768DA" w:rsidRDefault="00A6340B" w:rsidP="00A6340B">
            <w:pPr>
              <w:spacing w:line="240" w:lineRule="auto"/>
              <w:jc w:val="center"/>
            </w:pPr>
            <w:r>
              <w:t>4</w:t>
            </w:r>
          </w:p>
        </w:tc>
      </w:tr>
      <w:tr w:rsidR="00A6340B" w:rsidRPr="00F768DA" w14:paraId="5CFE5337" w14:textId="77777777" w:rsidTr="001A7C0D">
        <w:tc>
          <w:tcPr>
            <w:tcW w:w="489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EEA9CDA" w14:textId="77777777" w:rsidR="00A6340B" w:rsidRDefault="00A6340B" w:rsidP="004B4267">
            <w:pPr>
              <w:jc w:val="left"/>
            </w:pPr>
            <w:r>
              <w:t>9.</w:t>
            </w:r>
          </w:p>
          <w:p w14:paraId="199031C9" w14:textId="77777777" w:rsidR="00A6340B" w:rsidRPr="00F768DA" w:rsidRDefault="00A6340B" w:rsidP="004B4267">
            <w:pPr>
              <w:jc w:val="left"/>
            </w:pPr>
          </w:p>
        </w:tc>
        <w:tc>
          <w:tcPr>
            <w:tcW w:w="2254" w:type="dxa"/>
            <w:shd w:val="clear" w:color="auto" w:fill="auto"/>
          </w:tcPr>
          <w:p w14:paraId="4BD2B6A6" w14:textId="77777777" w:rsidR="00A6340B" w:rsidRPr="0014258B" w:rsidRDefault="00A6340B" w:rsidP="004B4267">
            <w:pPr>
              <w:spacing w:line="240" w:lineRule="auto"/>
              <w:jc w:val="left"/>
              <w:rPr>
                <w:szCs w:val="28"/>
              </w:rPr>
            </w:pPr>
            <w:r w:rsidRPr="0014258B">
              <w:rPr>
                <w:szCs w:val="28"/>
              </w:rPr>
              <w:t xml:space="preserve">Перенос узла через </w:t>
            </w:r>
          </w:p>
          <w:p w14:paraId="6DB5D4D8" w14:textId="77777777" w:rsidR="00A6340B" w:rsidRPr="0014258B" w:rsidRDefault="00A6340B" w:rsidP="004B4267">
            <w:pPr>
              <w:spacing w:line="240" w:lineRule="auto"/>
              <w:jc w:val="left"/>
              <w:rPr>
                <w:szCs w:val="28"/>
              </w:rPr>
            </w:pPr>
            <w:r w:rsidRPr="0014258B">
              <w:rPr>
                <w:szCs w:val="28"/>
              </w:rPr>
              <w:t>сумматор вперед</w:t>
            </w:r>
          </w:p>
        </w:tc>
        <w:tc>
          <w:tcPr>
            <w:tcW w:w="363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3B35ACD" w14:textId="77777777" w:rsidR="00A6340B" w:rsidRPr="00F768DA" w:rsidRDefault="00A6340B" w:rsidP="004B4267">
            <w:pPr>
              <w:spacing w:line="240" w:lineRule="auto"/>
              <w:jc w:val="left"/>
            </w:pPr>
            <w:r w:rsidRPr="00F768DA">
              <w:rPr>
                <w:noProof/>
              </w:rPr>
              <w:drawing>
                <wp:inline distT="0" distB="0" distL="0" distR="0" wp14:anchorId="3CA17500" wp14:editId="191246FC">
                  <wp:extent cx="1543050" cy="1037520"/>
                  <wp:effectExtent l="0" t="0" r="0" b="0"/>
                  <wp:docPr id="55" name="Рисунок 55" descr="https://pandia.ru/text/80/162/images/image019_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s://pandia.ru/text/80/162/images/image019_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8245" cy="1041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2AF5FE3" w14:textId="77777777" w:rsidR="00A6340B" w:rsidRPr="00F768DA" w:rsidRDefault="00A6340B" w:rsidP="004B4267">
            <w:pPr>
              <w:spacing w:line="240" w:lineRule="auto"/>
              <w:jc w:val="center"/>
            </w:pPr>
            <w:r w:rsidRPr="00F768DA">
              <w:rPr>
                <w:noProof/>
              </w:rPr>
              <w:drawing>
                <wp:inline distT="0" distB="0" distL="0" distR="0" wp14:anchorId="6D39FE0C" wp14:editId="64D3FDA8">
                  <wp:extent cx="1494776" cy="923925"/>
                  <wp:effectExtent l="0" t="0" r="0" b="0"/>
                  <wp:docPr id="56" name="Рисунок 56" descr="https://pandia.ru/text/80/162/images/image020_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s://pandia.ru/text/80/162/images/image020_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7121" cy="925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340B" w:rsidRPr="00F768DA" w14:paraId="00523D44" w14:textId="77777777" w:rsidTr="001A7C0D">
        <w:tc>
          <w:tcPr>
            <w:tcW w:w="489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3CB5753" w14:textId="77777777" w:rsidR="00A6340B" w:rsidRDefault="00A6340B" w:rsidP="001A7C0D">
            <w:pPr>
              <w:jc w:val="left"/>
            </w:pPr>
            <w:r>
              <w:t>10.</w:t>
            </w:r>
          </w:p>
          <w:p w14:paraId="4AE1C5AC" w14:textId="77777777" w:rsidR="00A6340B" w:rsidRPr="00F768DA" w:rsidRDefault="00A6340B" w:rsidP="001A7C0D">
            <w:pPr>
              <w:jc w:val="left"/>
            </w:pPr>
          </w:p>
        </w:tc>
        <w:tc>
          <w:tcPr>
            <w:tcW w:w="2254" w:type="dxa"/>
            <w:shd w:val="clear" w:color="auto" w:fill="auto"/>
          </w:tcPr>
          <w:p w14:paraId="52692C01" w14:textId="77777777" w:rsidR="00A6340B" w:rsidRPr="0014258B" w:rsidRDefault="00A6340B" w:rsidP="000B6C4E">
            <w:pPr>
              <w:spacing w:line="240" w:lineRule="auto"/>
              <w:jc w:val="left"/>
              <w:rPr>
                <w:szCs w:val="28"/>
              </w:rPr>
            </w:pPr>
            <w:r w:rsidRPr="0014258B">
              <w:rPr>
                <w:szCs w:val="28"/>
              </w:rPr>
              <w:t xml:space="preserve">Перенос узла через </w:t>
            </w:r>
          </w:p>
          <w:p w14:paraId="27C9F802" w14:textId="77777777" w:rsidR="00A6340B" w:rsidRPr="0014258B" w:rsidRDefault="00A6340B" w:rsidP="000B6C4E">
            <w:pPr>
              <w:spacing w:line="240" w:lineRule="auto"/>
              <w:jc w:val="left"/>
              <w:rPr>
                <w:szCs w:val="28"/>
              </w:rPr>
            </w:pPr>
            <w:r w:rsidRPr="0014258B">
              <w:rPr>
                <w:szCs w:val="28"/>
              </w:rPr>
              <w:t>сумматор назад</w:t>
            </w:r>
          </w:p>
        </w:tc>
        <w:tc>
          <w:tcPr>
            <w:tcW w:w="363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A3C2FCF" w14:textId="77777777" w:rsidR="00A6340B" w:rsidRPr="00F768DA" w:rsidRDefault="00A6340B" w:rsidP="00613B23">
            <w:pPr>
              <w:jc w:val="left"/>
            </w:pPr>
            <w:r w:rsidRPr="00F768DA">
              <w:rPr>
                <w:noProof/>
              </w:rPr>
              <w:drawing>
                <wp:inline distT="0" distB="0" distL="0" distR="0" wp14:anchorId="33B6F411" wp14:editId="0CBE0872">
                  <wp:extent cx="1457325" cy="1024924"/>
                  <wp:effectExtent l="0" t="0" r="0" b="0"/>
                  <wp:docPr id="57" name="Рисунок 57" descr="https://pandia.ru/text/80/162/images/image021_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s://pandia.ru/text/80/162/images/image021_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541" cy="1024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202CBD3" w14:textId="77777777" w:rsidR="00A6340B" w:rsidRPr="00F768DA" w:rsidRDefault="00A6340B" w:rsidP="000B6C4E">
            <w:pPr>
              <w:spacing w:line="240" w:lineRule="auto"/>
              <w:jc w:val="center"/>
            </w:pPr>
            <w:r w:rsidRPr="00F768DA">
              <w:rPr>
                <w:noProof/>
              </w:rPr>
              <w:drawing>
                <wp:inline distT="0" distB="0" distL="0" distR="0" wp14:anchorId="7156AFD7" wp14:editId="25A4AE50">
                  <wp:extent cx="1430890" cy="962025"/>
                  <wp:effectExtent l="0" t="0" r="0" b="0"/>
                  <wp:docPr id="58" name="Рисунок 58" descr="https://pandia.ru/text/80/162/images/image022_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s://pandia.ru/text/80/162/images/image022_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3522" cy="963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05047C" w14:textId="77777777" w:rsidR="00F768DA" w:rsidRDefault="00F768DA" w:rsidP="00F768DA">
      <w:pPr>
        <w:spacing w:line="360" w:lineRule="auto"/>
        <w:rPr>
          <w:szCs w:val="28"/>
          <w:lang w:eastAsia="en-US"/>
        </w:rPr>
      </w:pPr>
    </w:p>
    <w:p w14:paraId="5189FE63" w14:textId="77777777" w:rsidR="00441C09" w:rsidRDefault="003848C9" w:rsidP="005C4CC5">
      <w:pPr>
        <w:autoSpaceDE w:val="0"/>
        <w:autoSpaceDN w:val="0"/>
        <w:adjustRightInd w:val="0"/>
        <w:spacing w:line="360" w:lineRule="auto"/>
        <w:ind w:firstLine="708"/>
        <w:rPr>
          <w:szCs w:val="28"/>
          <w:lang w:eastAsia="en-US"/>
        </w:rPr>
      </w:pPr>
      <w:r w:rsidRPr="003848C9">
        <w:rPr>
          <w:b/>
        </w:rPr>
        <w:t>Пример 1.</w:t>
      </w:r>
      <w:r>
        <w:t xml:space="preserve"> </w:t>
      </w:r>
      <w:r w:rsidR="00B33E58" w:rsidRPr="00B33E58">
        <w:rPr>
          <w:szCs w:val="28"/>
          <w:lang w:eastAsia="en-US"/>
        </w:rPr>
        <w:t>Найдем эквивалентную передаточную функцию системы, изображенную на рис. 1.</w:t>
      </w:r>
    </w:p>
    <w:p w14:paraId="35F0EF10" w14:textId="77777777" w:rsidR="003848C9" w:rsidRDefault="003848C9" w:rsidP="00613B23">
      <w:pPr>
        <w:autoSpaceDE w:val="0"/>
        <w:autoSpaceDN w:val="0"/>
        <w:adjustRightInd w:val="0"/>
        <w:spacing w:after="240" w:line="360" w:lineRule="auto"/>
        <w:jc w:val="center"/>
        <w:rPr>
          <w:szCs w:val="28"/>
          <w:lang w:eastAsia="en-US"/>
        </w:rPr>
      </w:pPr>
      <w:r>
        <w:rPr>
          <w:noProof/>
          <w:szCs w:val="28"/>
        </w:rPr>
        <w:drawing>
          <wp:inline distT="0" distB="0" distL="0" distR="0" wp14:anchorId="39BFF96C" wp14:editId="14D06D38">
            <wp:extent cx="6169928" cy="1971924"/>
            <wp:effectExtent l="0" t="0" r="2540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 rotWithShape="1">
                    <a:blip r:embed="rId29">
                      <a:lum bright="-1000" contrast="4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5" t="14122" r="4351"/>
                    <a:stretch/>
                  </pic:blipFill>
                  <pic:spPr bwMode="auto">
                    <a:xfrm>
                      <a:off x="0" y="0"/>
                      <a:ext cx="6178850" cy="197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szCs w:val="28"/>
          <w:lang w:eastAsia="en-US"/>
        </w:rPr>
        <w:t>Рисунок 1</w:t>
      </w:r>
    </w:p>
    <w:p w14:paraId="770FFD25" w14:textId="77777777" w:rsidR="005C4CC5" w:rsidRDefault="00B33E58" w:rsidP="005C4CC5">
      <w:pPr>
        <w:autoSpaceDE w:val="0"/>
        <w:autoSpaceDN w:val="0"/>
        <w:adjustRightInd w:val="0"/>
        <w:spacing w:line="360" w:lineRule="auto"/>
        <w:ind w:firstLine="708"/>
        <w:rPr>
          <w:i/>
          <w:iCs/>
          <w:szCs w:val="28"/>
          <w:lang w:eastAsia="en-US"/>
        </w:rPr>
      </w:pPr>
      <w:r w:rsidRPr="00B33E58">
        <w:rPr>
          <w:szCs w:val="28"/>
          <w:lang w:eastAsia="en-US"/>
        </w:rPr>
        <w:t>Замени</w:t>
      </w:r>
      <w:r w:rsidR="003848C9">
        <w:rPr>
          <w:szCs w:val="28"/>
          <w:lang w:eastAsia="en-US"/>
        </w:rPr>
        <w:t>м</w:t>
      </w:r>
      <w:r w:rsidRPr="00B33E58">
        <w:rPr>
          <w:szCs w:val="28"/>
          <w:lang w:eastAsia="en-US"/>
        </w:rPr>
        <w:t xml:space="preserve"> параллельно соединенные элементы </w:t>
      </w:r>
      <w:r w:rsidRPr="00B33E58">
        <w:rPr>
          <w:i/>
          <w:iCs/>
          <w:szCs w:val="28"/>
          <w:lang w:eastAsia="en-US"/>
        </w:rPr>
        <w:t>W</w:t>
      </w:r>
      <w:r w:rsidRPr="00B33E58">
        <w:rPr>
          <w:i/>
          <w:iCs/>
          <w:szCs w:val="28"/>
          <w:vertAlign w:val="subscript"/>
          <w:lang w:eastAsia="en-US"/>
        </w:rPr>
        <w:t>2</w:t>
      </w:r>
      <w:r w:rsidRPr="00B33E58">
        <w:rPr>
          <w:i/>
          <w:iCs/>
          <w:szCs w:val="28"/>
          <w:lang w:eastAsia="en-US"/>
        </w:rPr>
        <w:t xml:space="preserve"> </w:t>
      </w:r>
      <w:r w:rsidRPr="00B33E58">
        <w:rPr>
          <w:szCs w:val="28"/>
          <w:lang w:eastAsia="en-US"/>
        </w:rPr>
        <w:t xml:space="preserve">и </w:t>
      </w:r>
      <w:r w:rsidRPr="00B33E58">
        <w:rPr>
          <w:i/>
          <w:iCs/>
          <w:szCs w:val="28"/>
          <w:lang w:eastAsia="en-US"/>
        </w:rPr>
        <w:t>W</w:t>
      </w:r>
      <w:r w:rsidRPr="00B33E58">
        <w:rPr>
          <w:i/>
          <w:iCs/>
          <w:szCs w:val="28"/>
          <w:vertAlign w:val="subscript"/>
          <w:lang w:eastAsia="en-US"/>
        </w:rPr>
        <w:t xml:space="preserve">7 </w:t>
      </w:r>
      <w:r w:rsidRPr="00B33E58">
        <w:rPr>
          <w:szCs w:val="28"/>
          <w:lang w:eastAsia="en-US"/>
        </w:rPr>
        <w:t xml:space="preserve">на элемент </w:t>
      </w:r>
      <w:r w:rsidRPr="00B33E58">
        <w:rPr>
          <w:i/>
          <w:iCs/>
          <w:szCs w:val="28"/>
          <w:lang w:eastAsia="en-US"/>
        </w:rPr>
        <w:t xml:space="preserve">Wэа </w:t>
      </w:r>
      <w:r w:rsidRPr="00B33E58">
        <w:rPr>
          <w:szCs w:val="28"/>
          <w:lang w:eastAsia="en-US"/>
        </w:rPr>
        <w:t xml:space="preserve">с передаточной функцией </w:t>
      </w:r>
      <w:r w:rsidRPr="00B33E58">
        <w:rPr>
          <w:i/>
          <w:iCs/>
          <w:szCs w:val="28"/>
          <w:lang w:eastAsia="en-US"/>
        </w:rPr>
        <w:t>Wэа = W</w:t>
      </w:r>
      <w:r w:rsidRPr="00B33E58">
        <w:rPr>
          <w:i/>
          <w:iCs/>
          <w:szCs w:val="28"/>
          <w:vertAlign w:val="subscript"/>
          <w:lang w:eastAsia="en-US"/>
        </w:rPr>
        <w:t>2</w:t>
      </w:r>
      <w:r w:rsidRPr="00B33E58">
        <w:rPr>
          <w:i/>
          <w:iCs/>
          <w:szCs w:val="28"/>
          <w:lang w:eastAsia="en-US"/>
        </w:rPr>
        <w:t xml:space="preserve"> </w:t>
      </w:r>
      <w:r w:rsidR="005C4CC5">
        <w:rPr>
          <w:i/>
          <w:iCs/>
          <w:szCs w:val="28"/>
          <w:lang w:eastAsia="en-US"/>
        </w:rPr>
        <w:t xml:space="preserve">+ </w:t>
      </w:r>
      <w:r w:rsidRPr="00B33E58">
        <w:rPr>
          <w:i/>
          <w:iCs/>
          <w:szCs w:val="28"/>
          <w:lang w:eastAsia="en-US"/>
        </w:rPr>
        <w:t>W</w:t>
      </w:r>
      <w:r w:rsidR="005C4CC5" w:rsidRPr="00B33E58">
        <w:rPr>
          <w:i/>
          <w:iCs/>
          <w:szCs w:val="28"/>
          <w:vertAlign w:val="subscript"/>
          <w:lang w:eastAsia="en-US"/>
        </w:rPr>
        <w:t>7</w:t>
      </w:r>
      <w:r w:rsidR="005C4CC5">
        <w:rPr>
          <w:i/>
          <w:iCs/>
          <w:szCs w:val="28"/>
          <w:lang w:eastAsia="en-US"/>
        </w:rPr>
        <w:t>,</w:t>
      </w:r>
      <w:r w:rsidRPr="00B33E58">
        <w:rPr>
          <w:i/>
          <w:iCs/>
          <w:szCs w:val="28"/>
          <w:lang w:eastAsia="en-US"/>
        </w:rPr>
        <w:t xml:space="preserve"> </w:t>
      </w:r>
      <w:r w:rsidRPr="00B33E58">
        <w:rPr>
          <w:szCs w:val="28"/>
          <w:lang w:eastAsia="en-US"/>
        </w:rPr>
        <w:t>а также участок замкнутой системы, состоящий из цепи прямой</w:t>
      </w:r>
      <w:r w:rsidR="005C4CC5">
        <w:rPr>
          <w:szCs w:val="28"/>
          <w:lang w:eastAsia="en-US"/>
        </w:rPr>
        <w:t xml:space="preserve"> </w:t>
      </w:r>
      <w:r w:rsidRPr="00B33E58">
        <w:rPr>
          <w:szCs w:val="28"/>
          <w:lang w:eastAsia="en-US"/>
        </w:rPr>
        <w:t xml:space="preserve">связи с передаточной функции </w:t>
      </w:r>
      <w:r w:rsidRPr="00B33E58">
        <w:rPr>
          <w:i/>
          <w:iCs/>
          <w:szCs w:val="28"/>
          <w:lang w:eastAsia="en-US"/>
        </w:rPr>
        <w:t xml:space="preserve">Wэб </w:t>
      </w:r>
      <w:r w:rsidR="005C4CC5">
        <w:rPr>
          <w:i/>
          <w:iCs/>
          <w:szCs w:val="28"/>
          <w:lang w:eastAsia="en-US"/>
        </w:rPr>
        <w:t>=</w:t>
      </w:r>
      <w:r w:rsidRPr="00B33E58">
        <w:rPr>
          <w:i/>
          <w:iCs/>
          <w:szCs w:val="28"/>
          <w:lang w:eastAsia="en-US"/>
        </w:rPr>
        <w:t>W</w:t>
      </w:r>
      <w:r w:rsidR="005C4CC5" w:rsidRPr="005C4CC5">
        <w:rPr>
          <w:szCs w:val="28"/>
          <w:vertAlign w:val="subscript"/>
          <w:lang w:eastAsia="en-US"/>
        </w:rPr>
        <w:t>3</w:t>
      </w:r>
      <w:r w:rsidRPr="00B33E58">
        <w:rPr>
          <w:i/>
          <w:iCs/>
          <w:szCs w:val="28"/>
          <w:lang w:eastAsia="en-US"/>
        </w:rPr>
        <w:t>W</w:t>
      </w:r>
      <w:r w:rsidR="005C4CC5" w:rsidRPr="005C4CC5">
        <w:rPr>
          <w:szCs w:val="28"/>
          <w:vertAlign w:val="subscript"/>
          <w:lang w:eastAsia="en-US"/>
        </w:rPr>
        <w:t>4</w:t>
      </w:r>
      <w:r w:rsidRPr="00B33E58">
        <w:rPr>
          <w:szCs w:val="28"/>
          <w:lang w:eastAsia="en-US"/>
        </w:rPr>
        <w:t xml:space="preserve"> </w:t>
      </w:r>
      <w:r w:rsidR="005C4CC5">
        <w:rPr>
          <w:szCs w:val="28"/>
          <w:lang w:eastAsia="en-US"/>
        </w:rPr>
        <w:t>и цепи обратной связи</w:t>
      </w:r>
      <w:r w:rsidRPr="00B33E58">
        <w:rPr>
          <w:szCs w:val="28"/>
          <w:lang w:eastAsia="en-US"/>
        </w:rPr>
        <w:t xml:space="preserve"> </w:t>
      </w:r>
      <w:r w:rsidRPr="00B33E58">
        <w:rPr>
          <w:i/>
          <w:iCs/>
          <w:szCs w:val="28"/>
          <w:lang w:eastAsia="en-US"/>
        </w:rPr>
        <w:t>W</w:t>
      </w:r>
      <w:r w:rsidR="005C4CC5" w:rsidRPr="005C4CC5">
        <w:rPr>
          <w:szCs w:val="28"/>
          <w:vertAlign w:val="subscript"/>
          <w:lang w:eastAsia="en-US"/>
        </w:rPr>
        <w:t>8</w:t>
      </w:r>
      <w:r w:rsidRPr="00B33E58">
        <w:rPr>
          <w:i/>
          <w:iCs/>
          <w:szCs w:val="28"/>
          <w:lang w:eastAsia="en-US"/>
        </w:rPr>
        <w:t xml:space="preserve"> </w:t>
      </w:r>
      <w:r w:rsidRPr="00B33E58">
        <w:rPr>
          <w:szCs w:val="28"/>
          <w:lang w:eastAsia="en-US"/>
        </w:rPr>
        <w:t>на</w:t>
      </w:r>
      <w:r w:rsidR="005C4CC5" w:rsidRPr="005C4CC5">
        <w:rPr>
          <w:i/>
          <w:iCs/>
          <w:szCs w:val="28"/>
          <w:lang w:eastAsia="en-US"/>
        </w:rPr>
        <w:t xml:space="preserve"> </w:t>
      </w:r>
    </w:p>
    <w:p w14:paraId="3B6F6775" w14:textId="77777777" w:rsidR="00B16672" w:rsidRDefault="00B16672" w:rsidP="00B16672">
      <w:pPr>
        <w:autoSpaceDE w:val="0"/>
        <w:autoSpaceDN w:val="0"/>
        <w:adjustRightInd w:val="0"/>
        <w:spacing w:line="360" w:lineRule="auto"/>
        <w:jc w:val="center"/>
        <w:rPr>
          <w:i/>
          <w:iCs/>
          <w:szCs w:val="28"/>
          <w:lang w:eastAsia="en-US"/>
        </w:rPr>
      </w:pPr>
      <w:r>
        <w:rPr>
          <w:i/>
          <w:iCs/>
          <w:noProof/>
          <w:szCs w:val="28"/>
        </w:rPr>
        <w:lastRenderedPageBreak/>
        <w:drawing>
          <wp:inline distT="0" distB="0" distL="0" distR="0" wp14:anchorId="1AFAADAD" wp14:editId="1DE57F65">
            <wp:extent cx="1354784" cy="55245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362" cy="55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C673" w14:textId="77777777" w:rsidR="00B16672" w:rsidRDefault="00B33E58" w:rsidP="005C4CC5">
      <w:pPr>
        <w:autoSpaceDE w:val="0"/>
        <w:autoSpaceDN w:val="0"/>
        <w:adjustRightInd w:val="0"/>
        <w:spacing w:line="360" w:lineRule="auto"/>
        <w:rPr>
          <w:szCs w:val="28"/>
          <w:lang w:eastAsia="en-US"/>
        </w:rPr>
      </w:pPr>
      <w:r w:rsidRPr="00B33E58">
        <w:rPr>
          <w:szCs w:val="28"/>
          <w:lang w:eastAsia="en-US"/>
        </w:rPr>
        <w:t>приходим к замкнутой системе с последовательно</w:t>
      </w:r>
      <w:r w:rsidR="005C4CC5">
        <w:rPr>
          <w:szCs w:val="28"/>
          <w:lang w:eastAsia="en-US"/>
        </w:rPr>
        <w:t xml:space="preserve"> </w:t>
      </w:r>
      <w:r w:rsidRPr="00B33E58">
        <w:rPr>
          <w:szCs w:val="28"/>
          <w:lang w:eastAsia="en-US"/>
        </w:rPr>
        <w:t xml:space="preserve">соединенными элементами </w:t>
      </w:r>
    </w:p>
    <w:p w14:paraId="392A068A" w14:textId="77777777" w:rsidR="00B33E58" w:rsidRDefault="00B33E58" w:rsidP="005C4CC5">
      <w:pPr>
        <w:autoSpaceDE w:val="0"/>
        <w:autoSpaceDN w:val="0"/>
        <w:adjustRightInd w:val="0"/>
        <w:spacing w:line="360" w:lineRule="auto"/>
        <w:rPr>
          <w:szCs w:val="28"/>
          <w:lang w:eastAsia="en-US"/>
        </w:rPr>
      </w:pPr>
      <w:r w:rsidRPr="00B33E58">
        <w:rPr>
          <w:i/>
          <w:iCs/>
          <w:szCs w:val="28"/>
          <w:lang w:eastAsia="en-US"/>
        </w:rPr>
        <w:t>W</w:t>
      </w:r>
      <w:r w:rsidR="005C4CC5" w:rsidRPr="005C4CC5">
        <w:rPr>
          <w:szCs w:val="28"/>
          <w:vertAlign w:val="subscript"/>
          <w:lang w:eastAsia="en-US"/>
        </w:rPr>
        <w:t>1</w:t>
      </w:r>
      <w:r w:rsidRPr="00B33E58">
        <w:rPr>
          <w:szCs w:val="28"/>
          <w:lang w:eastAsia="en-US"/>
        </w:rPr>
        <w:t xml:space="preserve">, </w:t>
      </w:r>
      <w:r w:rsidRPr="00B33E58">
        <w:rPr>
          <w:i/>
          <w:iCs/>
          <w:szCs w:val="28"/>
          <w:lang w:eastAsia="en-US"/>
        </w:rPr>
        <w:t>Wэа</w:t>
      </w:r>
      <w:r w:rsidRPr="00B33E58">
        <w:rPr>
          <w:szCs w:val="28"/>
          <w:lang w:eastAsia="en-US"/>
        </w:rPr>
        <w:t xml:space="preserve">, </w:t>
      </w:r>
      <w:r w:rsidRPr="00B33E58">
        <w:rPr>
          <w:i/>
          <w:iCs/>
          <w:szCs w:val="28"/>
          <w:lang w:eastAsia="en-US"/>
        </w:rPr>
        <w:t>Wэв</w:t>
      </w:r>
      <w:r w:rsidRPr="00B33E58">
        <w:rPr>
          <w:szCs w:val="28"/>
          <w:lang w:eastAsia="en-US"/>
        </w:rPr>
        <w:t xml:space="preserve">, </w:t>
      </w:r>
      <w:r w:rsidR="005C4CC5">
        <w:rPr>
          <w:i/>
          <w:iCs/>
          <w:szCs w:val="28"/>
          <w:lang w:eastAsia="en-US"/>
        </w:rPr>
        <w:t>W</w:t>
      </w:r>
      <w:r w:rsidR="005C4CC5" w:rsidRPr="005C4CC5">
        <w:rPr>
          <w:szCs w:val="28"/>
          <w:vertAlign w:val="subscript"/>
          <w:lang w:eastAsia="en-US"/>
        </w:rPr>
        <w:t>5</w:t>
      </w:r>
      <w:r w:rsidRPr="00B33E58">
        <w:rPr>
          <w:szCs w:val="28"/>
          <w:lang w:eastAsia="en-US"/>
        </w:rPr>
        <w:t xml:space="preserve">, </w:t>
      </w:r>
      <w:r w:rsidRPr="00B33E58">
        <w:rPr>
          <w:i/>
          <w:iCs/>
          <w:szCs w:val="28"/>
          <w:lang w:eastAsia="en-US"/>
        </w:rPr>
        <w:t>W</w:t>
      </w:r>
      <w:r w:rsidR="005C4CC5" w:rsidRPr="005C4CC5">
        <w:rPr>
          <w:szCs w:val="28"/>
          <w:vertAlign w:val="subscript"/>
          <w:lang w:eastAsia="en-US"/>
        </w:rPr>
        <w:t>6</w:t>
      </w:r>
      <w:r w:rsidRPr="00B33E58">
        <w:rPr>
          <w:szCs w:val="28"/>
          <w:lang w:eastAsia="en-US"/>
        </w:rPr>
        <w:t>, в цели прямой связи, которые</w:t>
      </w:r>
      <w:r w:rsidR="005C4CC5">
        <w:rPr>
          <w:szCs w:val="28"/>
          <w:lang w:eastAsia="en-US"/>
        </w:rPr>
        <w:t xml:space="preserve"> </w:t>
      </w:r>
      <w:r w:rsidRPr="00B33E58">
        <w:rPr>
          <w:szCs w:val="28"/>
          <w:lang w:eastAsia="en-US"/>
        </w:rPr>
        <w:t xml:space="preserve">в свою очередь замещается элементом </w:t>
      </w:r>
      <w:r w:rsidRPr="00B33E58">
        <w:rPr>
          <w:i/>
          <w:iCs/>
          <w:szCs w:val="28"/>
          <w:lang w:eastAsia="en-US"/>
        </w:rPr>
        <w:t xml:space="preserve">Wэг </w:t>
      </w:r>
      <w:r w:rsidRPr="00B33E58">
        <w:rPr>
          <w:szCs w:val="28"/>
          <w:lang w:eastAsia="en-US"/>
        </w:rPr>
        <w:t>с передаточной функцией</w:t>
      </w:r>
    </w:p>
    <w:p w14:paraId="1C49B107" w14:textId="77777777" w:rsidR="005C4CC5" w:rsidRDefault="00B16672" w:rsidP="00B16672">
      <w:pPr>
        <w:autoSpaceDE w:val="0"/>
        <w:autoSpaceDN w:val="0"/>
        <w:adjustRightInd w:val="0"/>
        <w:spacing w:line="360" w:lineRule="auto"/>
        <w:jc w:val="center"/>
        <w:rPr>
          <w:szCs w:val="28"/>
          <w:lang w:eastAsia="en-US"/>
        </w:rPr>
      </w:pPr>
      <w:r>
        <w:rPr>
          <w:noProof/>
          <w:szCs w:val="28"/>
        </w:rPr>
        <w:drawing>
          <wp:inline distT="0" distB="0" distL="0" distR="0" wp14:anchorId="08550C5A" wp14:editId="41C79730">
            <wp:extent cx="2766763" cy="60960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3676" cy="60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192BAA" w14:textId="77777777" w:rsidR="00B33E58" w:rsidRDefault="00B33E58" w:rsidP="00A6340B">
      <w:pPr>
        <w:autoSpaceDE w:val="0"/>
        <w:autoSpaceDN w:val="0"/>
        <w:adjustRightInd w:val="0"/>
        <w:spacing w:line="360" w:lineRule="auto"/>
      </w:pPr>
      <w:r>
        <w:rPr>
          <w:szCs w:val="28"/>
          <w:lang w:eastAsia="en-US"/>
        </w:rPr>
        <w:t xml:space="preserve">и пропорциональным звеном с </w:t>
      </w:r>
      <w:r>
        <w:rPr>
          <w:i/>
          <w:iCs/>
          <w:szCs w:val="28"/>
          <w:lang w:eastAsia="en-US"/>
        </w:rPr>
        <w:t xml:space="preserve">k </w:t>
      </w:r>
      <w:r>
        <w:rPr>
          <w:rFonts w:ascii="Symbol" w:hAnsi="Symbol" w:cs="Symbol"/>
          <w:szCs w:val="28"/>
          <w:lang w:eastAsia="en-US"/>
        </w:rPr>
        <w:t></w:t>
      </w:r>
      <w:r>
        <w:rPr>
          <w:szCs w:val="28"/>
          <w:lang w:eastAsia="en-US"/>
        </w:rPr>
        <w:t>1 в цепи</w:t>
      </w:r>
      <w:r w:rsidR="00B16672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обратной связи. Окончательно имеем</w:t>
      </w:r>
    </w:p>
    <w:p w14:paraId="2AACF598" w14:textId="77777777" w:rsidR="00B33E58" w:rsidRDefault="00B16672" w:rsidP="00B16672">
      <w:pPr>
        <w:spacing w:line="360" w:lineRule="auto"/>
        <w:jc w:val="center"/>
      </w:pPr>
      <w:r>
        <w:rPr>
          <w:noProof/>
        </w:rPr>
        <w:drawing>
          <wp:inline distT="0" distB="0" distL="0" distR="0" wp14:anchorId="20FFD2A6" wp14:editId="1140E55A">
            <wp:extent cx="1095375" cy="676681"/>
            <wp:effectExtent l="0" t="0" r="0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 rotWithShape="1"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840"/>
                    <a:stretch/>
                  </pic:blipFill>
                  <pic:spPr bwMode="auto">
                    <a:xfrm>
                      <a:off x="0" y="0"/>
                      <a:ext cx="1104250" cy="682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856A415" w14:textId="77777777" w:rsidR="00B33E58" w:rsidRDefault="003848C9" w:rsidP="00613B23">
      <w:pPr>
        <w:spacing w:after="120" w:line="360" w:lineRule="auto"/>
        <w:ind w:firstLine="709"/>
      </w:pPr>
      <w:r w:rsidRPr="003848C9">
        <w:rPr>
          <w:b/>
        </w:rPr>
        <w:t>Пример 2.</w:t>
      </w:r>
      <w:r w:rsidRPr="003848C9">
        <w:t xml:space="preserve"> </w:t>
      </w:r>
      <w:r>
        <w:t xml:space="preserve">Структурная схема, изображенная на рис. 2 имеет перекрестные связи. Однако если перевести узел </w:t>
      </w:r>
      <w:r>
        <w:sym w:font="Symbol" w:char="F047"/>
      </w:r>
      <w:r>
        <w:t xml:space="preserve"> через звено WВ по направлению действия сигнала, используя правило переноса то придем к структурной схеме, изображенной на рис. 3</w:t>
      </w:r>
    </w:p>
    <w:p w14:paraId="3EE187A1" w14:textId="77777777" w:rsidR="00B33E58" w:rsidRDefault="00B16672" w:rsidP="003848C9">
      <w:pPr>
        <w:jc w:val="center"/>
      </w:pPr>
      <w:r>
        <w:rPr>
          <w:noProof/>
        </w:rPr>
        <w:drawing>
          <wp:inline distT="0" distB="0" distL="0" distR="0" wp14:anchorId="01AB6645" wp14:editId="277F1DDD">
            <wp:extent cx="6212406" cy="148590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lum bright="-7000" contrast="37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3288" cy="149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1D08B2" w14:textId="77777777" w:rsidR="003848C9" w:rsidRDefault="003848C9" w:rsidP="003848C9">
      <w:pPr>
        <w:autoSpaceDE w:val="0"/>
        <w:autoSpaceDN w:val="0"/>
        <w:adjustRightInd w:val="0"/>
        <w:spacing w:after="240" w:line="360" w:lineRule="auto"/>
        <w:jc w:val="center"/>
        <w:rPr>
          <w:szCs w:val="28"/>
          <w:lang w:eastAsia="en-US"/>
        </w:rPr>
      </w:pPr>
      <w:r>
        <w:rPr>
          <w:szCs w:val="28"/>
          <w:lang w:eastAsia="en-US"/>
        </w:rPr>
        <w:t>Рисунок 2</w:t>
      </w:r>
    </w:p>
    <w:p w14:paraId="0DE3935F" w14:textId="77777777" w:rsidR="00B16672" w:rsidRDefault="00B16672" w:rsidP="003848C9">
      <w:pPr>
        <w:jc w:val="center"/>
      </w:pPr>
      <w:r>
        <w:rPr>
          <w:noProof/>
        </w:rPr>
        <w:drawing>
          <wp:inline distT="0" distB="0" distL="0" distR="0" wp14:anchorId="52A974FD" wp14:editId="49F9E640">
            <wp:extent cx="5457825" cy="1870598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lum bright="-10000" contrast="3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5659" cy="1873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95CFB" w14:textId="77777777" w:rsidR="003848C9" w:rsidRDefault="003848C9" w:rsidP="003848C9">
      <w:pPr>
        <w:autoSpaceDE w:val="0"/>
        <w:autoSpaceDN w:val="0"/>
        <w:adjustRightInd w:val="0"/>
        <w:spacing w:after="240" w:line="360" w:lineRule="auto"/>
        <w:jc w:val="center"/>
        <w:rPr>
          <w:szCs w:val="28"/>
          <w:lang w:eastAsia="en-US"/>
        </w:rPr>
      </w:pPr>
      <w:r>
        <w:rPr>
          <w:szCs w:val="28"/>
          <w:lang w:eastAsia="en-US"/>
        </w:rPr>
        <w:t xml:space="preserve">Рисунок </w:t>
      </w:r>
      <w:r w:rsidR="0048657F">
        <w:rPr>
          <w:szCs w:val="28"/>
          <w:lang w:eastAsia="en-US"/>
        </w:rPr>
        <w:t>3</w:t>
      </w:r>
    </w:p>
    <w:p w14:paraId="0C90EF3D" w14:textId="77777777" w:rsidR="003A4D9F" w:rsidRDefault="00F52FBC" w:rsidP="00F52FBC">
      <w:pPr>
        <w:spacing w:before="240" w:after="120" w:line="360" w:lineRule="auto"/>
        <w:ind w:firstLine="709"/>
        <w:jc w:val="left"/>
        <w:rPr>
          <w:b/>
        </w:rPr>
      </w:pPr>
      <w:r>
        <w:rPr>
          <w:b/>
        </w:rPr>
        <w:lastRenderedPageBreak/>
        <w:t xml:space="preserve">3. </w:t>
      </w:r>
      <w:r w:rsidR="003A4D9F">
        <w:rPr>
          <w:b/>
        </w:rPr>
        <w:t>Задание</w:t>
      </w:r>
      <w:r w:rsidR="0086133D">
        <w:rPr>
          <w:b/>
        </w:rPr>
        <w:t>. Методика выполнения работы</w:t>
      </w:r>
    </w:p>
    <w:p w14:paraId="2F36B9EC" w14:textId="77777777" w:rsidR="00A40077" w:rsidRDefault="003A4D9F" w:rsidP="00A40077">
      <w:pPr>
        <w:autoSpaceDE w:val="0"/>
        <w:autoSpaceDN w:val="0"/>
        <w:adjustRightInd w:val="0"/>
        <w:spacing w:line="360" w:lineRule="auto"/>
        <w:ind w:firstLine="708"/>
        <w:rPr>
          <w:szCs w:val="28"/>
          <w:lang w:eastAsia="en-US"/>
        </w:rPr>
      </w:pPr>
      <w:r>
        <w:rPr>
          <w:szCs w:val="28"/>
          <w:lang w:eastAsia="en-US"/>
        </w:rPr>
        <w:t xml:space="preserve">Найти передаточную функцию системы, </w:t>
      </w:r>
      <w:r w:rsidR="00A40077">
        <w:rPr>
          <w:szCs w:val="28"/>
          <w:lang w:eastAsia="en-US"/>
        </w:rPr>
        <w:t>структурная схема которой изображена</w:t>
      </w:r>
      <w:r>
        <w:rPr>
          <w:szCs w:val="28"/>
          <w:lang w:eastAsia="en-US"/>
        </w:rPr>
        <w:t xml:space="preserve"> на рисунке для своего варианта.</w:t>
      </w:r>
      <w:r w:rsidR="00A40077">
        <w:rPr>
          <w:szCs w:val="28"/>
          <w:lang w:eastAsia="en-US"/>
        </w:rPr>
        <w:t xml:space="preserve"> </w:t>
      </w:r>
    </w:p>
    <w:p w14:paraId="61876681" w14:textId="77777777" w:rsidR="00A40077" w:rsidRDefault="00A40077" w:rsidP="00A40077">
      <w:pPr>
        <w:autoSpaceDE w:val="0"/>
        <w:autoSpaceDN w:val="0"/>
        <w:adjustRightInd w:val="0"/>
        <w:spacing w:line="360" w:lineRule="auto"/>
        <w:ind w:firstLine="708"/>
        <w:rPr>
          <w:szCs w:val="28"/>
          <w:lang w:eastAsia="en-US"/>
        </w:rPr>
      </w:pPr>
      <w:r>
        <w:rPr>
          <w:szCs w:val="28"/>
          <w:lang w:eastAsia="en-US"/>
        </w:rPr>
        <w:t>1. Для каждого промежуточного преобразования нарисовать получаемую структурную схему.</w:t>
      </w:r>
    </w:p>
    <w:p w14:paraId="22743F8D" w14:textId="77777777" w:rsidR="003A4D9F" w:rsidRDefault="00A40077" w:rsidP="00A40077">
      <w:pPr>
        <w:autoSpaceDE w:val="0"/>
        <w:autoSpaceDN w:val="0"/>
        <w:adjustRightInd w:val="0"/>
        <w:spacing w:line="360" w:lineRule="auto"/>
        <w:ind w:firstLine="708"/>
        <w:rPr>
          <w:szCs w:val="28"/>
          <w:lang w:eastAsia="en-US"/>
        </w:rPr>
      </w:pPr>
      <w:r>
        <w:rPr>
          <w:szCs w:val="28"/>
          <w:lang w:eastAsia="en-US"/>
        </w:rPr>
        <w:t>2. Для каждого промежуточного преобразования объяснить, какое правило эквивалентного преобразования использовано и почему.</w:t>
      </w:r>
    </w:p>
    <w:p w14:paraId="60B6D225" w14:textId="77777777" w:rsidR="00A40077" w:rsidRDefault="00A40077" w:rsidP="00A40077">
      <w:pPr>
        <w:autoSpaceDE w:val="0"/>
        <w:autoSpaceDN w:val="0"/>
        <w:adjustRightInd w:val="0"/>
        <w:spacing w:line="360" w:lineRule="auto"/>
        <w:ind w:firstLine="708"/>
        <w:rPr>
          <w:szCs w:val="28"/>
          <w:lang w:eastAsia="en-US"/>
        </w:rPr>
      </w:pPr>
      <w:r>
        <w:rPr>
          <w:szCs w:val="28"/>
          <w:lang w:eastAsia="en-US"/>
        </w:rPr>
        <w:t>3. Подставить значения передаточных функций из исходных данных, произвести необходимые алгебраические преобразования и получить передаточную функцию системы.</w:t>
      </w:r>
    </w:p>
    <w:p w14:paraId="60A8D20C" w14:textId="77777777" w:rsidR="00A40077" w:rsidRPr="00F52FBC" w:rsidRDefault="00A40077" w:rsidP="00F52FBC">
      <w:pPr>
        <w:autoSpaceDE w:val="0"/>
        <w:autoSpaceDN w:val="0"/>
        <w:adjustRightInd w:val="0"/>
        <w:spacing w:line="360" w:lineRule="auto"/>
        <w:ind w:firstLine="708"/>
        <w:rPr>
          <w:szCs w:val="28"/>
          <w:lang w:eastAsia="en-US"/>
        </w:rPr>
      </w:pPr>
      <w:r>
        <w:rPr>
          <w:szCs w:val="28"/>
          <w:lang w:eastAsia="en-US"/>
        </w:rPr>
        <w:t xml:space="preserve">4. </w:t>
      </w:r>
      <w:r w:rsidR="00F52FBC">
        <w:rPr>
          <w:szCs w:val="28"/>
          <w:lang w:eastAsia="en-US"/>
        </w:rPr>
        <w:t>Сделать выводы по работе – о</w:t>
      </w:r>
      <w:r>
        <w:rPr>
          <w:szCs w:val="28"/>
          <w:lang w:eastAsia="en-US"/>
        </w:rPr>
        <w:t xml:space="preserve">характеризовать </w:t>
      </w:r>
      <w:r w:rsidR="00F52FBC">
        <w:rPr>
          <w:szCs w:val="28"/>
          <w:lang w:eastAsia="en-US"/>
        </w:rPr>
        <w:t>основные свойства заданной системы по полученной передаточной функции.</w:t>
      </w:r>
    </w:p>
    <w:p w14:paraId="478EF2D2" w14:textId="77777777" w:rsidR="00B16672" w:rsidRDefault="00F52FBC" w:rsidP="00F52FBC">
      <w:pPr>
        <w:spacing w:before="240" w:after="120" w:line="360" w:lineRule="auto"/>
        <w:ind w:firstLine="709"/>
        <w:jc w:val="left"/>
        <w:rPr>
          <w:b/>
        </w:rPr>
      </w:pPr>
      <w:r>
        <w:rPr>
          <w:b/>
        </w:rPr>
        <w:t xml:space="preserve">4. </w:t>
      </w:r>
      <w:r w:rsidR="0048657F" w:rsidRPr="0048657F">
        <w:rPr>
          <w:b/>
        </w:rPr>
        <w:t>Исходные данные для расчетной части</w:t>
      </w:r>
    </w:p>
    <w:p w14:paraId="520641AC" w14:textId="77777777" w:rsidR="003A4D9F" w:rsidRPr="0048657F" w:rsidRDefault="0086133D" w:rsidP="0086133D">
      <w:pPr>
        <w:spacing w:line="360" w:lineRule="auto"/>
        <w:ind w:firstLine="708"/>
        <w:rPr>
          <w:b/>
        </w:rPr>
      </w:pPr>
      <w:r>
        <w:rPr>
          <w:szCs w:val="28"/>
          <w:lang w:eastAsia="en-US"/>
        </w:rPr>
        <w:t>З</w:t>
      </w:r>
      <w:r w:rsidR="003A4D9F">
        <w:rPr>
          <w:szCs w:val="28"/>
          <w:lang w:eastAsia="en-US"/>
        </w:rPr>
        <w:t>венья системы имеют следующие передаточные функции:</w:t>
      </w:r>
    </w:p>
    <w:p w14:paraId="55124617" w14:textId="77777777" w:rsidR="00B16672" w:rsidRPr="0086133D" w:rsidRDefault="0048657F">
      <w:pPr>
        <w:rPr>
          <w:b/>
          <w:i/>
          <w:sz w:val="30"/>
          <w:szCs w:val="30"/>
        </w:rPr>
      </w:pPr>
      <w:r w:rsidRPr="0048657F">
        <w:rPr>
          <w:i/>
        </w:rPr>
        <w:tab/>
        <w:t xml:space="preserve">     </w:t>
      </w:r>
      <w:r w:rsidR="00326B6D">
        <w:rPr>
          <w:i/>
        </w:rPr>
        <w:t xml:space="preserve"> </w:t>
      </w:r>
      <w:r w:rsidRPr="0048657F">
        <w:rPr>
          <w:i/>
        </w:rPr>
        <w:t xml:space="preserve">   </w:t>
      </w:r>
      <w:r w:rsidRPr="0086133D">
        <w:rPr>
          <w:b/>
          <w:i/>
          <w:sz w:val="30"/>
          <w:szCs w:val="30"/>
          <w:lang w:val="en-US"/>
        </w:rPr>
        <w:t>W</w:t>
      </w:r>
      <w:r w:rsidRPr="0086133D">
        <w:rPr>
          <w:b/>
          <w:i/>
          <w:sz w:val="30"/>
          <w:szCs w:val="30"/>
          <w:vertAlign w:val="subscript"/>
        </w:rPr>
        <w:t>1</w:t>
      </w:r>
      <w:r w:rsidRPr="0086133D">
        <w:rPr>
          <w:b/>
          <w:i/>
          <w:sz w:val="30"/>
          <w:szCs w:val="30"/>
        </w:rPr>
        <w:t xml:space="preserve"> = </w:t>
      </w:r>
      <w:r w:rsidRPr="0086133D">
        <w:rPr>
          <w:b/>
          <w:i/>
          <w:sz w:val="30"/>
          <w:szCs w:val="30"/>
          <w:lang w:val="en-US"/>
        </w:rPr>
        <w:t>N</w:t>
      </w:r>
      <w:r w:rsidRPr="0086133D">
        <w:rPr>
          <w:b/>
          <w:i/>
          <w:sz w:val="30"/>
          <w:szCs w:val="30"/>
        </w:rPr>
        <w:t>,</w:t>
      </w:r>
    </w:p>
    <w:p w14:paraId="3917BBB2" w14:textId="77777777" w:rsidR="00B16672" w:rsidRDefault="00B16672" w:rsidP="0048657F">
      <w:pPr>
        <w:jc w:val="center"/>
      </w:pPr>
      <w:r>
        <w:rPr>
          <w:noProof/>
        </w:rPr>
        <w:drawing>
          <wp:inline distT="0" distB="0" distL="0" distR="0" wp14:anchorId="13030503" wp14:editId="75E3FCCF">
            <wp:extent cx="4603750" cy="3450590"/>
            <wp:effectExtent l="0" t="0" r="635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lum bright="-12000" contrast="41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0" cy="345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885F3F" w14:textId="77777777" w:rsidR="0086133D" w:rsidRDefault="0086133D" w:rsidP="0086133D">
      <w:pPr>
        <w:autoSpaceDE w:val="0"/>
        <w:autoSpaceDN w:val="0"/>
        <w:adjustRightInd w:val="0"/>
        <w:spacing w:line="360" w:lineRule="auto"/>
        <w:rPr>
          <w:szCs w:val="28"/>
          <w:lang w:eastAsia="en-US"/>
        </w:rPr>
      </w:pPr>
      <w:r>
        <w:rPr>
          <w:szCs w:val="28"/>
          <w:lang w:eastAsia="en-US"/>
        </w:rPr>
        <w:t xml:space="preserve">где </w:t>
      </w:r>
      <w:r w:rsidRPr="0086133D">
        <w:rPr>
          <w:i/>
          <w:szCs w:val="28"/>
          <w:lang w:eastAsia="en-US"/>
        </w:rPr>
        <w:t>N</w:t>
      </w:r>
      <w:r>
        <w:rPr>
          <w:szCs w:val="28"/>
          <w:lang w:eastAsia="en-US"/>
        </w:rPr>
        <w:t>- номер варианта (соответствующий порядковому номеру студента в</w:t>
      </w:r>
    </w:p>
    <w:p w14:paraId="158582D4" w14:textId="3DF8BC28" w:rsidR="00954DF7" w:rsidRDefault="0086133D" w:rsidP="00954DF7">
      <w:pPr>
        <w:spacing w:line="360" w:lineRule="auto"/>
      </w:pPr>
      <w:r>
        <w:rPr>
          <w:szCs w:val="28"/>
          <w:lang w:eastAsia="en-US"/>
        </w:rPr>
        <w:t>журнале преподавателя).</w:t>
      </w:r>
    </w:p>
    <w:p w14:paraId="142FFEA7" w14:textId="49D54359" w:rsidR="00AD3908" w:rsidRPr="00954DF7" w:rsidRDefault="00FD3444" w:rsidP="00954DF7">
      <w:pPr>
        <w:jc w:val="center"/>
      </w:pPr>
      <w:r>
        <w:rPr>
          <w:noProof/>
        </w:rPr>
        <w:lastRenderedPageBreak/>
        <w:drawing>
          <wp:inline distT="0" distB="0" distL="0" distR="0" wp14:anchorId="07220F21" wp14:editId="2B7F3306">
            <wp:extent cx="5866647" cy="2051271"/>
            <wp:effectExtent l="0" t="0" r="1270" b="63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36">
                      <a:lum bright="-19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9" t="2735" r="5435" b="73742"/>
                    <a:stretch/>
                  </pic:blipFill>
                  <pic:spPr bwMode="auto">
                    <a:xfrm>
                      <a:off x="0" y="0"/>
                      <a:ext cx="5869693" cy="2052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490431" w14:textId="77777777" w:rsidR="0086133D" w:rsidRPr="0086133D" w:rsidRDefault="0086133D" w:rsidP="00862FCE">
      <w:pPr>
        <w:spacing w:after="120" w:line="360" w:lineRule="auto"/>
        <w:ind w:firstLine="709"/>
        <w:rPr>
          <w:b/>
        </w:rPr>
      </w:pPr>
      <w:r>
        <w:rPr>
          <w:b/>
          <w:bdr w:val="none" w:sz="0" w:space="0" w:color="auto" w:frame="1"/>
        </w:rPr>
        <w:t>5</w:t>
      </w:r>
      <w:r w:rsidRPr="0086133D">
        <w:rPr>
          <w:b/>
          <w:bdr w:val="none" w:sz="0" w:space="0" w:color="auto" w:frame="1"/>
        </w:rPr>
        <w:t>. Требования к содержанию и оформлению отчета</w:t>
      </w:r>
    </w:p>
    <w:p w14:paraId="5C329621" w14:textId="77777777" w:rsidR="0086133D" w:rsidRPr="0086133D" w:rsidRDefault="0086133D" w:rsidP="0086133D">
      <w:pPr>
        <w:spacing w:line="360" w:lineRule="auto"/>
        <w:ind w:firstLine="708"/>
      </w:pPr>
      <w:r w:rsidRPr="0086133D">
        <w:t>Отчет по лабор</w:t>
      </w:r>
      <w:r>
        <w:t>аторной работе должен содержать.</w:t>
      </w:r>
    </w:p>
    <w:p w14:paraId="1BB65106" w14:textId="77777777" w:rsidR="0086133D" w:rsidRDefault="0086133D" w:rsidP="0086133D">
      <w:pPr>
        <w:autoSpaceDE w:val="0"/>
        <w:autoSpaceDN w:val="0"/>
        <w:adjustRightInd w:val="0"/>
        <w:spacing w:line="360" w:lineRule="auto"/>
        <w:ind w:firstLine="708"/>
        <w:rPr>
          <w:szCs w:val="28"/>
          <w:lang w:eastAsia="en-US"/>
        </w:rPr>
      </w:pPr>
      <w:r>
        <w:rPr>
          <w:szCs w:val="28"/>
          <w:lang w:eastAsia="en-US"/>
        </w:rPr>
        <w:t xml:space="preserve">1. </w:t>
      </w:r>
      <w:r w:rsidRPr="0086133D">
        <w:rPr>
          <w:caps/>
        </w:rPr>
        <w:t>о</w:t>
      </w:r>
      <w:r w:rsidRPr="0086133D">
        <w:t>писание всех этапов преобразования исходной схемы и получаю</w:t>
      </w:r>
      <w:r>
        <w:t>щихся промежуточных результатов -</w:t>
      </w:r>
      <w:r w:rsidRPr="0086133D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объяснение, какое правило эквивалентного преобразования использовано и почему.</w:t>
      </w:r>
    </w:p>
    <w:p w14:paraId="3C4F0F46" w14:textId="77777777" w:rsidR="0086133D" w:rsidRDefault="0086133D" w:rsidP="0086133D">
      <w:pPr>
        <w:autoSpaceDE w:val="0"/>
        <w:autoSpaceDN w:val="0"/>
        <w:adjustRightInd w:val="0"/>
        <w:spacing w:line="360" w:lineRule="auto"/>
        <w:ind w:firstLine="708"/>
        <w:rPr>
          <w:szCs w:val="28"/>
          <w:lang w:eastAsia="en-US"/>
        </w:rPr>
      </w:pPr>
      <w:r>
        <w:rPr>
          <w:szCs w:val="28"/>
          <w:lang w:eastAsia="en-US"/>
        </w:rPr>
        <w:t>2. Для каждого промежуточного преобразования нарисовать получаемую структурную схему.</w:t>
      </w:r>
    </w:p>
    <w:p w14:paraId="4009BDD5" w14:textId="77777777" w:rsidR="0086133D" w:rsidRDefault="0086133D" w:rsidP="0086133D">
      <w:pPr>
        <w:autoSpaceDE w:val="0"/>
        <w:autoSpaceDN w:val="0"/>
        <w:adjustRightInd w:val="0"/>
        <w:spacing w:line="360" w:lineRule="auto"/>
        <w:ind w:firstLine="708"/>
        <w:rPr>
          <w:szCs w:val="28"/>
          <w:lang w:eastAsia="en-US"/>
        </w:rPr>
      </w:pPr>
      <w:r>
        <w:rPr>
          <w:szCs w:val="28"/>
          <w:lang w:eastAsia="en-US"/>
        </w:rPr>
        <w:t xml:space="preserve">3. </w:t>
      </w:r>
      <w:r w:rsidRPr="0086133D">
        <w:rPr>
          <w:caps/>
          <w:szCs w:val="28"/>
          <w:lang w:eastAsia="en-US"/>
        </w:rPr>
        <w:t>п</w:t>
      </w:r>
      <w:r>
        <w:rPr>
          <w:szCs w:val="28"/>
          <w:lang w:eastAsia="en-US"/>
        </w:rPr>
        <w:t>ередаточную функцию системы с подставленными значениями передаточных функций из исходных данных (полученную после всех  необходимых алгебраических преобразований).</w:t>
      </w:r>
    </w:p>
    <w:p w14:paraId="7469A032" w14:textId="297FA3CC" w:rsidR="00954DF7" w:rsidRPr="00E433E5" w:rsidRDefault="0086133D" w:rsidP="00E433E5">
      <w:pPr>
        <w:autoSpaceDE w:val="0"/>
        <w:autoSpaceDN w:val="0"/>
        <w:adjustRightInd w:val="0"/>
        <w:spacing w:line="360" w:lineRule="auto"/>
        <w:ind w:firstLine="708"/>
        <w:rPr>
          <w:szCs w:val="28"/>
          <w:lang w:eastAsia="en-US"/>
        </w:rPr>
      </w:pPr>
      <w:r>
        <w:rPr>
          <w:szCs w:val="28"/>
          <w:lang w:eastAsia="en-US"/>
        </w:rPr>
        <w:t>4. Выводы по работе – характеристика основных свойств заданной системы по полученной передаточной функции.</w:t>
      </w:r>
    </w:p>
    <w:sectPr w:rsidR="00954DF7" w:rsidRPr="00E433E5">
      <w:headerReference w:type="default" r:id="rId3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889CCD" w14:textId="77777777" w:rsidR="007C537F" w:rsidRDefault="007C537F" w:rsidP="00FD3444">
      <w:pPr>
        <w:spacing w:line="240" w:lineRule="auto"/>
      </w:pPr>
      <w:r>
        <w:separator/>
      </w:r>
    </w:p>
  </w:endnote>
  <w:endnote w:type="continuationSeparator" w:id="0">
    <w:p w14:paraId="36EDA169" w14:textId="77777777" w:rsidR="007C537F" w:rsidRDefault="007C537F" w:rsidP="00FD34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C1AA0D" w14:textId="77777777" w:rsidR="007C537F" w:rsidRDefault="007C537F" w:rsidP="00FD3444">
      <w:pPr>
        <w:spacing w:line="240" w:lineRule="auto"/>
      </w:pPr>
      <w:r>
        <w:separator/>
      </w:r>
    </w:p>
  </w:footnote>
  <w:footnote w:type="continuationSeparator" w:id="0">
    <w:p w14:paraId="04D4BB9E" w14:textId="77777777" w:rsidR="007C537F" w:rsidRDefault="007C537F" w:rsidP="00FD34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58866415"/>
      <w:docPartObj>
        <w:docPartGallery w:val="Page Numbers (Top of Page)"/>
        <w:docPartUnique/>
      </w:docPartObj>
    </w:sdtPr>
    <w:sdtEndPr/>
    <w:sdtContent>
      <w:p w14:paraId="5391A79B" w14:textId="77777777" w:rsidR="00FD3444" w:rsidRDefault="00FD3444">
        <w:pPr>
          <w:pStyle w:val="a5"/>
          <w:jc w:val="right"/>
        </w:pPr>
        <w:r>
          <w:t>Л.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F178E">
          <w:rPr>
            <w:noProof/>
          </w:rPr>
          <w:t>22</w:t>
        </w:r>
        <w:r>
          <w:fldChar w:fldCharType="end"/>
        </w:r>
      </w:p>
    </w:sdtContent>
  </w:sdt>
  <w:p w14:paraId="15D7BCC1" w14:textId="77777777" w:rsidR="00FD3444" w:rsidRDefault="00FD34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54D"/>
    <w:rsid w:val="00014545"/>
    <w:rsid w:val="00065704"/>
    <w:rsid w:val="000B6C4E"/>
    <w:rsid w:val="00121175"/>
    <w:rsid w:val="001356AD"/>
    <w:rsid w:val="00136091"/>
    <w:rsid w:val="0014258B"/>
    <w:rsid w:val="00180698"/>
    <w:rsid w:val="001A7C0D"/>
    <w:rsid w:val="001E5A63"/>
    <w:rsid w:val="002023B8"/>
    <w:rsid w:val="002229EB"/>
    <w:rsid w:val="00230042"/>
    <w:rsid w:val="00234D22"/>
    <w:rsid w:val="00282673"/>
    <w:rsid w:val="002B1EF3"/>
    <w:rsid w:val="00316C05"/>
    <w:rsid w:val="00326B6D"/>
    <w:rsid w:val="0035354D"/>
    <w:rsid w:val="003848C9"/>
    <w:rsid w:val="003A4D9F"/>
    <w:rsid w:val="003E3365"/>
    <w:rsid w:val="003F33E6"/>
    <w:rsid w:val="00441C09"/>
    <w:rsid w:val="00451779"/>
    <w:rsid w:val="0048657F"/>
    <w:rsid w:val="00496451"/>
    <w:rsid w:val="004B01DD"/>
    <w:rsid w:val="00533D3D"/>
    <w:rsid w:val="005A016E"/>
    <w:rsid w:val="005A65E3"/>
    <w:rsid w:val="005C4CC5"/>
    <w:rsid w:val="00613B23"/>
    <w:rsid w:val="00787E1B"/>
    <w:rsid w:val="007C537F"/>
    <w:rsid w:val="0082682E"/>
    <w:rsid w:val="0086133D"/>
    <w:rsid w:val="00862FCE"/>
    <w:rsid w:val="00866FFD"/>
    <w:rsid w:val="00872506"/>
    <w:rsid w:val="00883425"/>
    <w:rsid w:val="008C4018"/>
    <w:rsid w:val="009156B2"/>
    <w:rsid w:val="00932078"/>
    <w:rsid w:val="00954DF7"/>
    <w:rsid w:val="009A132F"/>
    <w:rsid w:val="00A40077"/>
    <w:rsid w:val="00A6340B"/>
    <w:rsid w:val="00A96618"/>
    <w:rsid w:val="00AA6168"/>
    <w:rsid w:val="00AD3908"/>
    <w:rsid w:val="00B16672"/>
    <w:rsid w:val="00B33E58"/>
    <w:rsid w:val="00B410F6"/>
    <w:rsid w:val="00B44E16"/>
    <w:rsid w:val="00B57846"/>
    <w:rsid w:val="00BE30B6"/>
    <w:rsid w:val="00C307A2"/>
    <w:rsid w:val="00C6457D"/>
    <w:rsid w:val="00C82AFA"/>
    <w:rsid w:val="00D05612"/>
    <w:rsid w:val="00D241D6"/>
    <w:rsid w:val="00D60923"/>
    <w:rsid w:val="00DE3B81"/>
    <w:rsid w:val="00E11869"/>
    <w:rsid w:val="00E433E5"/>
    <w:rsid w:val="00F14D3F"/>
    <w:rsid w:val="00F51001"/>
    <w:rsid w:val="00F52FBC"/>
    <w:rsid w:val="00F675AA"/>
    <w:rsid w:val="00F71E28"/>
    <w:rsid w:val="00F768DA"/>
    <w:rsid w:val="00F908E0"/>
    <w:rsid w:val="00FC24AC"/>
    <w:rsid w:val="00FD3444"/>
    <w:rsid w:val="00FF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4BAE9"/>
  <w15:docId w15:val="{DB66812A-49DE-45A6-840A-ECB1BBA39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4D22"/>
    <w:pPr>
      <w:spacing w:after="0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34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3444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D3444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D3444"/>
    <w:rPr>
      <w:rFonts w:ascii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D3444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D3444"/>
    <w:rPr>
      <w:rFonts w:ascii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F768DA"/>
    <w:pPr>
      <w:spacing w:before="100" w:beforeAutospacing="1" w:after="100" w:afterAutospacing="1" w:line="240" w:lineRule="auto"/>
      <w:jc w:val="left"/>
    </w:pPr>
    <w:rPr>
      <w:sz w:val="24"/>
    </w:rPr>
  </w:style>
  <w:style w:type="character" w:styleId="aa">
    <w:name w:val="Hyperlink"/>
    <w:basedOn w:val="a0"/>
    <w:uiPriority w:val="99"/>
    <w:unhideWhenUsed/>
    <w:rsid w:val="00C307A2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C307A2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B41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0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786494">
          <w:marLeft w:val="75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97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08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20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15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7601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088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6090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470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950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3414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6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84962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08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505665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91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0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gif"/><Relationship Id="rId18" Type="http://schemas.openxmlformats.org/officeDocument/2006/relationships/image" Target="media/image12.gif"/><Relationship Id="rId26" Type="http://schemas.openxmlformats.org/officeDocument/2006/relationships/image" Target="media/image20.gif"/><Relationship Id="rId39" Type="http://schemas.openxmlformats.org/officeDocument/2006/relationships/theme" Target="theme/theme1.xml"/><Relationship Id="rId21" Type="http://schemas.openxmlformats.org/officeDocument/2006/relationships/image" Target="media/image15.gif"/><Relationship Id="rId34" Type="http://schemas.openxmlformats.org/officeDocument/2006/relationships/image" Target="media/image28.emf"/><Relationship Id="rId7" Type="http://schemas.openxmlformats.org/officeDocument/2006/relationships/image" Target="media/image1.gif"/><Relationship Id="rId12" Type="http://schemas.openxmlformats.org/officeDocument/2006/relationships/image" Target="media/image6.gif"/><Relationship Id="rId17" Type="http://schemas.openxmlformats.org/officeDocument/2006/relationships/image" Target="media/image11.gif"/><Relationship Id="rId25" Type="http://schemas.openxmlformats.org/officeDocument/2006/relationships/image" Target="media/image19.gif"/><Relationship Id="rId33" Type="http://schemas.openxmlformats.org/officeDocument/2006/relationships/image" Target="media/image27.emf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gif"/><Relationship Id="rId20" Type="http://schemas.openxmlformats.org/officeDocument/2006/relationships/image" Target="media/image14.gif"/><Relationship Id="rId29" Type="http://schemas.openxmlformats.org/officeDocument/2006/relationships/image" Target="media/image23.e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24" Type="http://schemas.openxmlformats.org/officeDocument/2006/relationships/image" Target="media/image18.gif"/><Relationship Id="rId32" Type="http://schemas.openxmlformats.org/officeDocument/2006/relationships/image" Target="media/image26.emf"/><Relationship Id="rId37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gif"/><Relationship Id="rId23" Type="http://schemas.openxmlformats.org/officeDocument/2006/relationships/image" Target="media/image17.gif"/><Relationship Id="rId28" Type="http://schemas.openxmlformats.org/officeDocument/2006/relationships/image" Target="media/image22.gif"/><Relationship Id="rId36" Type="http://schemas.openxmlformats.org/officeDocument/2006/relationships/image" Target="media/image30.emf"/><Relationship Id="rId10" Type="http://schemas.openxmlformats.org/officeDocument/2006/relationships/image" Target="media/image4.gif"/><Relationship Id="rId19" Type="http://schemas.openxmlformats.org/officeDocument/2006/relationships/image" Target="media/image13.gif"/><Relationship Id="rId31" Type="http://schemas.openxmlformats.org/officeDocument/2006/relationships/image" Target="media/image25.em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gif"/><Relationship Id="rId22" Type="http://schemas.openxmlformats.org/officeDocument/2006/relationships/image" Target="media/image16.gif"/><Relationship Id="rId27" Type="http://schemas.openxmlformats.org/officeDocument/2006/relationships/image" Target="media/image21.gif"/><Relationship Id="rId30" Type="http://schemas.openxmlformats.org/officeDocument/2006/relationships/image" Target="media/image24.emf"/><Relationship Id="rId35" Type="http://schemas.openxmlformats.org/officeDocument/2006/relationships/image" Target="media/image29.emf"/><Relationship Id="rId8" Type="http://schemas.openxmlformats.org/officeDocument/2006/relationships/image" Target="media/image2.gi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62014-50F3-4661-86F8-461E0534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Denchik</cp:lastModifiedBy>
  <cp:revision>5</cp:revision>
  <cp:lastPrinted>2021-05-18T16:34:00Z</cp:lastPrinted>
  <dcterms:created xsi:type="dcterms:W3CDTF">2021-10-20T16:21:00Z</dcterms:created>
  <dcterms:modified xsi:type="dcterms:W3CDTF">2021-10-20T16:34:00Z</dcterms:modified>
</cp:coreProperties>
</file>