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F163EE" w14:textId="77777777" w:rsidR="00B22E66" w:rsidRPr="00B22E66" w:rsidRDefault="00B22E66" w:rsidP="00B22E66">
      <w:pPr>
        <w:rPr>
          <w:rFonts w:ascii="Arial" w:hAnsi="Arial" w:cs="Arial"/>
          <w:b/>
          <w:sz w:val="40"/>
          <w:szCs w:val="40"/>
        </w:rPr>
      </w:pPr>
      <w:r w:rsidRPr="00B22E66">
        <w:rPr>
          <w:rFonts w:ascii="Arial" w:hAnsi="Arial" w:cs="Arial"/>
          <w:b/>
          <w:sz w:val="40"/>
          <w:szCs w:val="40"/>
        </w:rPr>
        <w:t xml:space="preserve">Написать курсовую на </w:t>
      </w:r>
      <w:proofErr w:type="gramStart"/>
      <w:r w:rsidRPr="00B22E66">
        <w:rPr>
          <w:rFonts w:ascii="Arial" w:hAnsi="Arial" w:cs="Arial"/>
          <w:b/>
          <w:sz w:val="40"/>
          <w:szCs w:val="40"/>
        </w:rPr>
        <w:t>тему :</w:t>
      </w:r>
      <w:proofErr w:type="gramEnd"/>
    </w:p>
    <w:p w14:paraId="230198D9" w14:textId="77777777" w:rsidR="002377A7" w:rsidRDefault="002377A7" w:rsidP="00B22E66">
      <w:pPr>
        <w:rPr>
          <w:rFonts w:ascii="Times New Roman" w:hAnsi="Times New Roman" w:cs="Times New Roman"/>
          <w:i/>
          <w:sz w:val="44"/>
          <w:szCs w:val="24"/>
        </w:rPr>
      </w:pPr>
      <w:r w:rsidRPr="002377A7">
        <w:rPr>
          <w:rFonts w:ascii="Times New Roman" w:hAnsi="Times New Roman" w:cs="Times New Roman"/>
          <w:i/>
          <w:sz w:val="44"/>
          <w:szCs w:val="24"/>
        </w:rPr>
        <w:t>Механизм валютного контроля внешнеторговой деятельности в Российской Федерации в современных условиях: особенности функционирования</w:t>
      </w:r>
      <w:r w:rsidRPr="002377A7">
        <w:rPr>
          <w:rFonts w:ascii="Times New Roman" w:hAnsi="Times New Roman" w:cs="Times New Roman"/>
          <w:i/>
          <w:sz w:val="44"/>
          <w:szCs w:val="24"/>
        </w:rPr>
        <w:t xml:space="preserve"> </w:t>
      </w:r>
    </w:p>
    <w:p w14:paraId="1DFFA0E4" w14:textId="782E4B09" w:rsidR="00107D2D" w:rsidRPr="00B22E66" w:rsidRDefault="00107D2D" w:rsidP="00B22E66">
      <w:pPr>
        <w:rPr>
          <w:rFonts w:ascii="Arial" w:hAnsi="Arial" w:cs="Arial"/>
          <w:b/>
          <w:sz w:val="40"/>
          <w:szCs w:val="40"/>
        </w:rPr>
      </w:pPr>
      <w:r>
        <w:rPr>
          <w:rFonts w:ascii="Arial" w:hAnsi="Arial" w:cs="Arial"/>
          <w:b/>
          <w:sz w:val="40"/>
          <w:szCs w:val="40"/>
        </w:rPr>
        <w:t>БЕЗ АНТИПЛАГИАТА</w:t>
      </w:r>
    </w:p>
    <w:p w14:paraId="72CC1022" w14:textId="77777777" w:rsidR="00B22E66" w:rsidRPr="000246A7" w:rsidRDefault="00B22E66" w:rsidP="00B22E66">
      <w:pPr>
        <w:shd w:val="clear" w:color="auto" w:fill="FFFFFF"/>
        <w:spacing w:after="0" w:line="240" w:lineRule="auto"/>
        <w:rPr>
          <w:rFonts w:ascii="Arial" w:hAnsi="Arial" w:cs="Arial"/>
          <w:color w:val="000000"/>
          <w:sz w:val="20"/>
          <w:szCs w:val="20"/>
          <w:lang w:eastAsia="ru-RU"/>
        </w:rPr>
      </w:pPr>
      <w:r w:rsidRPr="000246A7">
        <w:rPr>
          <w:rFonts w:ascii="Arial" w:hAnsi="Arial" w:cs="Arial"/>
          <w:color w:val="000000"/>
          <w:sz w:val="20"/>
          <w:szCs w:val="20"/>
          <w:lang w:eastAsia="ru-RU"/>
        </w:rPr>
        <w:t>Прошу обратить Ваше внимание на обозначенные ниже 6 критериев. Если Ваша работа соответствует хотя бы одну из обозначенных критериев, то она оценивается на оценку "неудовлетворительно".</w:t>
      </w:r>
    </w:p>
    <w:tbl>
      <w:tblPr>
        <w:tblW w:w="0" w:type="dxa"/>
        <w:tblCellMar>
          <w:left w:w="0" w:type="dxa"/>
          <w:right w:w="0" w:type="dxa"/>
        </w:tblCellMar>
        <w:tblLook w:val="04A0" w:firstRow="1" w:lastRow="0" w:firstColumn="1" w:lastColumn="0" w:noHBand="0" w:noVBand="1"/>
      </w:tblPr>
      <w:tblGrid>
        <w:gridCol w:w="7650"/>
      </w:tblGrid>
      <w:tr w:rsidR="00B22E66" w:rsidRPr="000246A7" w14:paraId="5A674018" w14:textId="77777777" w:rsidTr="004D2F50">
        <w:trPr>
          <w:trHeight w:val="285"/>
        </w:trPr>
        <w:tc>
          <w:tcPr>
            <w:tcW w:w="0" w:type="auto"/>
            <w:tcBorders>
              <w:top w:val="single" w:sz="6" w:space="0" w:color="000000"/>
              <w:left w:val="single" w:sz="6" w:space="0" w:color="000000"/>
              <w:bottom w:val="single" w:sz="6" w:space="0" w:color="000000"/>
              <w:right w:val="single" w:sz="6" w:space="0" w:color="000000"/>
            </w:tcBorders>
            <w:tcMar>
              <w:top w:w="27" w:type="dxa"/>
              <w:left w:w="41" w:type="dxa"/>
              <w:bottom w:w="27" w:type="dxa"/>
              <w:right w:w="41" w:type="dxa"/>
            </w:tcMar>
            <w:vAlign w:val="bottom"/>
            <w:hideMark/>
          </w:tcPr>
          <w:p w14:paraId="1993E93B" w14:textId="77777777" w:rsidR="00B22E66" w:rsidRPr="000246A7" w:rsidRDefault="00B22E66" w:rsidP="004D2F50">
            <w:pPr>
              <w:spacing w:after="0" w:line="240" w:lineRule="auto"/>
              <w:jc w:val="center"/>
              <w:rPr>
                <w:rFonts w:ascii="Times New Roman" w:hAnsi="Times New Roman" w:cs="Times New Roman"/>
                <w:b/>
                <w:bCs/>
                <w:sz w:val="24"/>
                <w:szCs w:val="24"/>
                <w:lang w:eastAsia="ru-RU"/>
              </w:rPr>
            </w:pPr>
            <w:r w:rsidRPr="000246A7">
              <w:rPr>
                <w:rFonts w:ascii="Times New Roman" w:hAnsi="Times New Roman" w:cs="Times New Roman"/>
                <w:b/>
                <w:bCs/>
                <w:sz w:val="24"/>
                <w:szCs w:val="24"/>
                <w:lang w:eastAsia="ru-RU"/>
              </w:rPr>
              <w:t>Тема и/или содержание работы не относятся к предмету дисциплины</w:t>
            </w:r>
          </w:p>
        </w:tc>
      </w:tr>
      <w:tr w:rsidR="00B22E66" w:rsidRPr="000246A7" w14:paraId="56788833" w14:textId="77777777" w:rsidTr="004D2F50">
        <w:trPr>
          <w:trHeight w:val="285"/>
        </w:trPr>
        <w:tc>
          <w:tcPr>
            <w:tcW w:w="0" w:type="auto"/>
            <w:tcBorders>
              <w:top w:val="single" w:sz="6" w:space="0" w:color="CCCCCC"/>
              <w:left w:val="single" w:sz="6" w:space="0" w:color="000000"/>
              <w:bottom w:val="single" w:sz="6" w:space="0" w:color="000000"/>
              <w:right w:val="single" w:sz="6" w:space="0" w:color="000000"/>
            </w:tcBorders>
            <w:tcMar>
              <w:top w:w="27" w:type="dxa"/>
              <w:left w:w="41" w:type="dxa"/>
              <w:bottom w:w="27" w:type="dxa"/>
              <w:right w:w="41" w:type="dxa"/>
            </w:tcMar>
            <w:vAlign w:val="bottom"/>
            <w:hideMark/>
          </w:tcPr>
          <w:p w14:paraId="4612B362" w14:textId="77777777" w:rsidR="00B22E66" w:rsidRPr="000246A7" w:rsidRDefault="00B22E66" w:rsidP="004D2F50">
            <w:pPr>
              <w:spacing w:after="0" w:line="240" w:lineRule="auto"/>
              <w:jc w:val="center"/>
              <w:rPr>
                <w:rFonts w:ascii="Times New Roman" w:hAnsi="Times New Roman" w:cs="Times New Roman"/>
                <w:b/>
                <w:bCs/>
                <w:sz w:val="24"/>
                <w:szCs w:val="24"/>
                <w:lang w:eastAsia="ru-RU"/>
              </w:rPr>
            </w:pPr>
            <w:r w:rsidRPr="000246A7">
              <w:rPr>
                <w:rFonts w:ascii="Times New Roman" w:hAnsi="Times New Roman" w:cs="Times New Roman"/>
                <w:b/>
                <w:bCs/>
                <w:sz w:val="24"/>
                <w:szCs w:val="24"/>
                <w:lang w:eastAsia="ru-RU"/>
              </w:rPr>
              <w:t>Работа скопирована</w:t>
            </w:r>
          </w:p>
        </w:tc>
      </w:tr>
      <w:tr w:rsidR="00B22E66" w:rsidRPr="000246A7" w14:paraId="542EE29F" w14:textId="77777777" w:rsidTr="004D2F50">
        <w:trPr>
          <w:trHeight w:val="285"/>
        </w:trPr>
        <w:tc>
          <w:tcPr>
            <w:tcW w:w="0" w:type="auto"/>
            <w:tcBorders>
              <w:top w:val="single" w:sz="6" w:space="0" w:color="CCCCCC"/>
              <w:left w:val="single" w:sz="6" w:space="0" w:color="000000"/>
              <w:bottom w:val="single" w:sz="6" w:space="0" w:color="000000"/>
              <w:right w:val="single" w:sz="6" w:space="0" w:color="000000"/>
            </w:tcBorders>
            <w:tcMar>
              <w:top w:w="27" w:type="dxa"/>
              <w:left w:w="41" w:type="dxa"/>
              <w:bottom w:w="27" w:type="dxa"/>
              <w:right w:w="41" w:type="dxa"/>
            </w:tcMar>
            <w:vAlign w:val="bottom"/>
            <w:hideMark/>
          </w:tcPr>
          <w:p w14:paraId="690DDEF2" w14:textId="77777777" w:rsidR="00B22E66" w:rsidRPr="000246A7" w:rsidRDefault="00B22E66" w:rsidP="004D2F50">
            <w:pPr>
              <w:spacing w:after="0" w:line="240" w:lineRule="auto"/>
              <w:jc w:val="center"/>
              <w:rPr>
                <w:rFonts w:ascii="Times New Roman" w:hAnsi="Times New Roman" w:cs="Times New Roman"/>
                <w:b/>
                <w:bCs/>
                <w:sz w:val="24"/>
                <w:szCs w:val="24"/>
                <w:lang w:eastAsia="ru-RU"/>
              </w:rPr>
            </w:pPr>
            <w:r w:rsidRPr="000246A7">
              <w:rPr>
                <w:rFonts w:ascii="Times New Roman" w:hAnsi="Times New Roman" w:cs="Times New Roman"/>
                <w:b/>
                <w:bCs/>
                <w:sz w:val="24"/>
                <w:szCs w:val="24"/>
                <w:lang w:eastAsia="ru-RU"/>
              </w:rPr>
              <w:t>Неструктурированный план работы</w:t>
            </w:r>
          </w:p>
        </w:tc>
      </w:tr>
      <w:tr w:rsidR="00B22E66" w:rsidRPr="000246A7" w14:paraId="4063275D" w14:textId="77777777" w:rsidTr="004D2F50">
        <w:trPr>
          <w:trHeight w:val="285"/>
        </w:trPr>
        <w:tc>
          <w:tcPr>
            <w:tcW w:w="0" w:type="auto"/>
            <w:tcBorders>
              <w:top w:val="single" w:sz="6" w:space="0" w:color="CCCCCC"/>
              <w:left w:val="single" w:sz="6" w:space="0" w:color="000000"/>
              <w:bottom w:val="single" w:sz="6" w:space="0" w:color="000000"/>
              <w:right w:val="single" w:sz="6" w:space="0" w:color="000000"/>
            </w:tcBorders>
            <w:tcMar>
              <w:top w:w="27" w:type="dxa"/>
              <w:left w:w="41" w:type="dxa"/>
              <w:bottom w:w="27" w:type="dxa"/>
              <w:right w:w="41" w:type="dxa"/>
            </w:tcMar>
            <w:vAlign w:val="bottom"/>
            <w:hideMark/>
          </w:tcPr>
          <w:p w14:paraId="25B8DF81" w14:textId="77777777" w:rsidR="00B22E66" w:rsidRPr="000246A7" w:rsidRDefault="00B22E66" w:rsidP="004D2F50">
            <w:pPr>
              <w:spacing w:after="0" w:line="240" w:lineRule="auto"/>
              <w:jc w:val="center"/>
              <w:rPr>
                <w:rFonts w:ascii="Times New Roman" w:hAnsi="Times New Roman" w:cs="Times New Roman"/>
                <w:b/>
                <w:bCs/>
                <w:sz w:val="24"/>
                <w:szCs w:val="24"/>
                <w:lang w:eastAsia="ru-RU"/>
              </w:rPr>
            </w:pPr>
            <w:r w:rsidRPr="000246A7">
              <w:rPr>
                <w:rFonts w:ascii="Times New Roman" w:hAnsi="Times New Roman" w:cs="Times New Roman"/>
                <w:b/>
                <w:bCs/>
                <w:sz w:val="24"/>
                <w:szCs w:val="24"/>
                <w:lang w:eastAsia="ru-RU"/>
              </w:rPr>
              <w:t>Объем меньше 20 страниц</w:t>
            </w:r>
          </w:p>
        </w:tc>
      </w:tr>
      <w:tr w:rsidR="00B22E66" w:rsidRPr="000246A7" w14:paraId="46BF624A" w14:textId="77777777" w:rsidTr="004D2F50">
        <w:trPr>
          <w:trHeight w:val="285"/>
        </w:trPr>
        <w:tc>
          <w:tcPr>
            <w:tcW w:w="0" w:type="auto"/>
            <w:tcBorders>
              <w:top w:val="single" w:sz="6" w:space="0" w:color="CCCCCC"/>
              <w:left w:val="single" w:sz="6" w:space="0" w:color="000000"/>
              <w:bottom w:val="single" w:sz="6" w:space="0" w:color="000000"/>
              <w:right w:val="single" w:sz="6" w:space="0" w:color="000000"/>
            </w:tcBorders>
            <w:tcMar>
              <w:top w:w="27" w:type="dxa"/>
              <w:left w:w="41" w:type="dxa"/>
              <w:bottom w:w="27" w:type="dxa"/>
              <w:right w:w="41" w:type="dxa"/>
            </w:tcMar>
            <w:vAlign w:val="bottom"/>
            <w:hideMark/>
          </w:tcPr>
          <w:p w14:paraId="36E9E9E9" w14:textId="77777777" w:rsidR="00B22E66" w:rsidRPr="000246A7" w:rsidRDefault="00B22E66" w:rsidP="004D2F50">
            <w:pPr>
              <w:spacing w:after="0" w:line="240" w:lineRule="auto"/>
              <w:jc w:val="center"/>
              <w:rPr>
                <w:rFonts w:ascii="Times New Roman" w:hAnsi="Times New Roman" w:cs="Times New Roman"/>
                <w:b/>
                <w:bCs/>
                <w:sz w:val="24"/>
                <w:szCs w:val="24"/>
                <w:lang w:eastAsia="ru-RU"/>
              </w:rPr>
            </w:pPr>
            <w:r w:rsidRPr="000246A7">
              <w:rPr>
                <w:rFonts w:ascii="Times New Roman" w:hAnsi="Times New Roman" w:cs="Times New Roman"/>
                <w:b/>
                <w:bCs/>
                <w:sz w:val="24"/>
                <w:szCs w:val="24"/>
                <w:lang w:eastAsia="ru-RU"/>
              </w:rPr>
              <w:t>Отсутствуют ссылки и сноски</w:t>
            </w:r>
          </w:p>
        </w:tc>
      </w:tr>
      <w:tr w:rsidR="00B22E66" w:rsidRPr="000246A7" w14:paraId="781B35BA" w14:textId="77777777" w:rsidTr="004D2F50">
        <w:trPr>
          <w:trHeight w:val="285"/>
        </w:trPr>
        <w:tc>
          <w:tcPr>
            <w:tcW w:w="0" w:type="auto"/>
            <w:tcBorders>
              <w:top w:val="single" w:sz="6" w:space="0" w:color="CCCCCC"/>
              <w:left w:val="single" w:sz="6" w:space="0" w:color="000000"/>
              <w:bottom w:val="single" w:sz="6" w:space="0" w:color="000000"/>
              <w:right w:val="single" w:sz="6" w:space="0" w:color="000000"/>
            </w:tcBorders>
            <w:tcMar>
              <w:top w:w="27" w:type="dxa"/>
              <w:left w:w="41" w:type="dxa"/>
              <w:bottom w:w="27" w:type="dxa"/>
              <w:right w:w="41" w:type="dxa"/>
            </w:tcMar>
            <w:vAlign w:val="bottom"/>
            <w:hideMark/>
          </w:tcPr>
          <w:p w14:paraId="372A9823" w14:textId="77777777" w:rsidR="00B22E66" w:rsidRPr="000246A7" w:rsidRDefault="00B22E66" w:rsidP="004D2F50">
            <w:pPr>
              <w:spacing w:after="0" w:line="240" w:lineRule="auto"/>
              <w:jc w:val="center"/>
              <w:rPr>
                <w:rFonts w:ascii="Times New Roman" w:hAnsi="Times New Roman" w:cs="Times New Roman"/>
                <w:b/>
                <w:bCs/>
                <w:sz w:val="24"/>
                <w:szCs w:val="24"/>
                <w:lang w:eastAsia="ru-RU"/>
              </w:rPr>
            </w:pPr>
            <w:r w:rsidRPr="000246A7">
              <w:rPr>
                <w:rFonts w:ascii="Times New Roman" w:hAnsi="Times New Roman" w:cs="Times New Roman"/>
                <w:b/>
                <w:bCs/>
                <w:sz w:val="24"/>
                <w:szCs w:val="24"/>
                <w:lang w:eastAsia="ru-RU"/>
              </w:rPr>
              <w:t>Оформление работы не соответствует требованиям</w:t>
            </w:r>
          </w:p>
        </w:tc>
      </w:tr>
    </w:tbl>
    <w:p w14:paraId="46E9178E" w14:textId="77777777" w:rsidR="00220BCC" w:rsidRDefault="00220BCC" w:rsidP="00B22E66">
      <w:pPr>
        <w:pStyle w:val="1"/>
        <w:pageBreakBefore w:val="0"/>
        <w:numPr>
          <w:ilvl w:val="0"/>
          <w:numId w:val="0"/>
        </w:numPr>
        <w:spacing w:line="240" w:lineRule="auto"/>
        <w:jc w:val="left"/>
        <w:rPr>
          <w:rFonts w:ascii="Calibri" w:hAnsi="Calibri" w:cs="Calibri"/>
          <w:sz w:val="22"/>
          <w:szCs w:val="22"/>
        </w:rPr>
      </w:pPr>
    </w:p>
    <w:p w14:paraId="77398D81" w14:textId="77777777" w:rsidR="00B22E66" w:rsidRPr="00B22E66" w:rsidRDefault="00B22E66" w:rsidP="00B22E66"/>
    <w:p w14:paraId="75F695C8" w14:textId="77777777" w:rsidR="00521EF2" w:rsidRPr="00220BCC" w:rsidRDefault="00521EF2" w:rsidP="00220BCC">
      <w:pPr>
        <w:pStyle w:val="1"/>
        <w:pageBreakBefore w:val="0"/>
        <w:spacing w:line="240" w:lineRule="auto"/>
        <w:ind w:left="-1134"/>
        <w:rPr>
          <w:sz w:val="24"/>
          <w:szCs w:val="24"/>
        </w:rPr>
      </w:pPr>
      <w:r w:rsidRPr="00220BCC">
        <w:rPr>
          <w:sz w:val="24"/>
          <w:szCs w:val="24"/>
        </w:rPr>
        <w:t xml:space="preserve">ТРЕБОВАНИЯ </w:t>
      </w:r>
      <w:r w:rsidRPr="00220BCC">
        <w:rPr>
          <w:caps/>
          <w:sz w:val="24"/>
          <w:szCs w:val="24"/>
        </w:rPr>
        <w:t>К ОФОРМЛЕНию письменных РАБОТ</w:t>
      </w:r>
    </w:p>
    <w:p w14:paraId="0FDD06AE" w14:textId="77777777" w:rsidR="00521EF2" w:rsidRPr="00220BCC" w:rsidRDefault="00521EF2" w:rsidP="00220BCC">
      <w:pPr>
        <w:widowControl w:val="0"/>
        <w:spacing w:after="0" w:line="360" w:lineRule="auto"/>
        <w:ind w:left="-1134" w:firstLine="709"/>
        <w:jc w:val="both"/>
        <w:rPr>
          <w:rFonts w:ascii="Times New Roman" w:hAnsi="Times New Roman" w:cs="Times New Roman"/>
          <w:b/>
          <w:sz w:val="24"/>
          <w:szCs w:val="24"/>
        </w:rPr>
      </w:pPr>
    </w:p>
    <w:p w14:paraId="2D55FFC7" w14:textId="77777777" w:rsidR="00521EF2" w:rsidRPr="00220BCC" w:rsidRDefault="00521EF2" w:rsidP="00220BCC">
      <w:pPr>
        <w:pStyle w:val="2"/>
        <w:spacing w:after="120"/>
        <w:ind w:left="-1134"/>
        <w:rPr>
          <w:sz w:val="24"/>
          <w:szCs w:val="24"/>
        </w:rPr>
      </w:pPr>
      <w:r w:rsidRPr="00220BCC">
        <w:rPr>
          <w:sz w:val="24"/>
          <w:szCs w:val="24"/>
        </w:rPr>
        <w:t>2.1. Текстовый материал</w:t>
      </w:r>
    </w:p>
    <w:p w14:paraId="57424278" w14:textId="77777777" w:rsidR="00521EF2" w:rsidRPr="00220BCC" w:rsidRDefault="00521EF2" w:rsidP="00220BCC">
      <w:pPr>
        <w:widowControl w:val="0"/>
        <w:spacing w:after="0" w:line="360" w:lineRule="auto"/>
        <w:ind w:left="-1134" w:firstLine="709"/>
        <w:jc w:val="both"/>
        <w:rPr>
          <w:sz w:val="24"/>
          <w:szCs w:val="24"/>
        </w:rPr>
      </w:pPr>
      <w:r w:rsidRPr="00220BCC">
        <w:rPr>
          <w:rFonts w:ascii="Times New Roman" w:hAnsi="Times New Roman" w:cs="Times New Roman"/>
          <w:sz w:val="24"/>
          <w:szCs w:val="24"/>
        </w:rPr>
        <w:t>Письменные работы должны быть отпечатаны на принтере на одной стороне листа белой бумаги стандартного формата А4 (210</w:t>
      </w:r>
      <w:r w:rsidRPr="00220BCC">
        <w:rPr>
          <w:rFonts w:ascii="Symbol" w:hAnsi="Symbol" w:cs="Symbol"/>
          <w:sz w:val="24"/>
          <w:szCs w:val="24"/>
        </w:rPr>
        <w:t></w:t>
      </w:r>
      <w:r w:rsidRPr="00220BCC">
        <w:rPr>
          <w:rFonts w:ascii="Times New Roman" w:hAnsi="Times New Roman" w:cs="Times New Roman"/>
          <w:sz w:val="24"/>
          <w:szCs w:val="24"/>
        </w:rPr>
        <w:t xml:space="preserve">297 мм) через полтора межстрочных интервала. </w:t>
      </w:r>
    </w:p>
    <w:p w14:paraId="23FCD2E2" w14:textId="77777777" w:rsidR="00521EF2" w:rsidRPr="00220BCC" w:rsidRDefault="00521EF2" w:rsidP="00220BCC">
      <w:pPr>
        <w:pStyle w:val="211"/>
        <w:ind w:left="-1134" w:firstLine="709"/>
        <w:rPr>
          <w:sz w:val="24"/>
          <w:szCs w:val="24"/>
        </w:rPr>
      </w:pPr>
      <w:r w:rsidRPr="00220BCC">
        <w:rPr>
          <w:sz w:val="24"/>
          <w:szCs w:val="24"/>
        </w:rPr>
        <w:t xml:space="preserve">Страницы, на которых излагается текст, должны иметь поля: левое – 30 мм, правое – 15 мм, верхнее – 20 мм, нижнее – 20 мм. </w:t>
      </w:r>
    </w:p>
    <w:p w14:paraId="3532E10C" w14:textId="77777777" w:rsidR="00521EF2" w:rsidRPr="00220BCC" w:rsidRDefault="00521EF2" w:rsidP="00220BCC">
      <w:pPr>
        <w:pStyle w:val="211"/>
        <w:ind w:left="-1134" w:firstLine="709"/>
        <w:rPr>
          <w:sz w:val="24"/>
          <w:szCs w:val="24"/>
        </w:rPr>
      </w:pPr>
      <w:r w:rsidRPr="00220BCC">
        <w:rPr>
          <w:sz w:val="24"/>
          <w:szCs w:val="24"/>
        </w:rPr>
        <w:t xml:space="preserve">Текст печатается строчными буквами (кроме заглавных) обычным шрифтом </w:t>
      </w:r>
      <w:r w:rsidRPr="00220BCC">
        <w:rPr>
          <w:sz w:val="24"/>
          <w:szCs w:val="24"/>
          <w:lang w:val="en-US"/>
        </w:rPr>
        <w:t>Times</w:t>
      </w:r>
      <w:r w:rsidRPr="00220BCC">
        <w:rPr>
          <w:sz w:val="24"/>
          <w:szCs w:val="24"/>
        </w:rPr>
        <w:t xml:space="preserve"> </w:t>
      </w:r>
      <w:r w:rsidRPr="00220BCC">
        <w:rPr>
          <w:sz w:val="24"/>
          <w:szCs w:val="24"/>
          <w:lang w:val="en-US"/>
        </w:rPr>
        <w:t>New</w:t>
      </w:r>
      <w:r w:rsidRPr="00220BCC">
        <w:rPr>
          <w:sz w:val="24"/>
          <w:szCs w:val="24"/>
        </w:rPr>
        <w:t xml:space="preserve"> </w:t>
      </w:r>
      <w:r w:rsidRPr="00220BCC">
        <w:rPr>
          <w:sz w:val="24"/>
          <w:szCs w:val="24"/>
          <w:lang w:val="en-US"/>
        </w:rPr>
        <w:t>Roman</w:t>
      </w:r>
      <w:r w:rsidRPr="00220BCC">
        <w:rPr>
          <w:sz w:val="24"/>
          <w:szCs w:val="24"/>
        </w:rPr>
        <w:t xml:space="preserve">, выравнивается по ширине с использованием переносов слов, размер шрифта – 14, в таблицах – 12, в подстрочных сносках – 10. Абзацный отступ должен соответствовать 1,2–1,3 см и быть одинаковым по всей работе. </w:t>
      </w:r>
    </w:p>
    <w:p w14:paraId="7BF064FE" w14:textId="77777777" w:rsidR="00521EF2" w:rsidRPr="00220BCC" w:rsidRDefault="00521EF2" w:rsidP="00220BCC">
      <w:pPr>
        <w:pStyle w:val="211"/>
        <w:ind w:left="-1134" w:firstLine="709"/>
        <w:rPr>
          <w:sz w:val="24"/>
          <w:szCs w:val="24"/>
        </w:rPr>
      </w:pPr>
      <w:r w:rsidRPr="00220BCC">
        <w:rPr>
          <w:sz w:val="24"/>
          <w:szCs w:val="24"/>
        </w:rPr>
        <w:t>На титульном листе надписи: реферат, контрольная, курсовая и выпускная квалификационная работа печатаются прописными буквами 18 шрифтом (полужирным). Подчеркивание слов и выделение их курсивом не допускается.</w:t>
      </w:r>
    </w:p>
    <w:p w14:paraId="505F6A18" w14:textId="77777777" w:rsidR="00521EF2" w:rsidRPr="00220BCC" w:rsidRDefault="00521EF2" w:rsidP="00220BCC">
      <w:pPr>
        <w:pStyle w:val="211"/>
        <w:ind w:left="-1134" w:firstLine="709"/>
        <w:rPr>
          <w:sz w:val="24"/>
          <w:szCs w:val="24"/>
        </w:rPr>
      </w:pPr>
      <w:r w:rsidRPr="00220BCC">
        <w:rPr>
          <w:sz w:val="24"/>
          <w:szCs w:val="24"/>
        </w:rPr>
        <w:lastRenderedPageBreak/>
        <w:t>Названия глав (заголовки), а также структурные элементы письменных работ</w:t>
      </w:r>
      <w:r w:rsidRPr="00220BCC">
        <w:rPr>
          <w:rStyle w:val="a7"/>
          <w:sz w:val="24"/>
          <w:szCs w:val="24"/>
        </w:rPr>
        <w:footnoteReference w:id="1"/>
      </w:r>
      <w:r w:rsidRPr="00220BCC">
        <w:rPr>
          <w:sz w:val="24"/>
          <w:szCs w:val="24"/>
        </w:rPr>
        <w:t xml:space="preserve"> «ВВЕДЕНИЕ», «ЗАКЛЮЧЕНИЕ» И «СПИСОК ИСПОЛЬЗОВАННЫХ ИСТОЧНИКОВ», являющиеся заголовками, печатаются прописными буквами, а названия параграфов (подзаголовки) – строчными буквами (кроме первой прописной). </w:t>
      </w:r>
    </w:p>
    <w:p w14:paraId="77760471" w14:textId="77777777" w:rsidR="00521EF2" w:rsidRPr="00220BCC" w:rsidRDefault="00521EF2" w:rsidP="00220BCC">
      <w:pPr>
        <w:pStyle w:val="211"/>
        <w:ind w:left="-1134" w:firstLine="709"/>
        <w:rPr>
          <w:sz w:val="24"/>
          <w:szCs w:val="24"/>
        </w:rPr>
      </w:pPr>
      <w:r w:rsidRPr="00220BCC">
        <w:rPr>
          <w:sz w:val="24"/>
          <w:szCs w:val="24"/>
        </w:rPr>
        <w:t>Заголовки, подзаголовки и подстрочные сноски (состоящие из нескольких строк) печатаются через одинарный интервал. Заголовки и подзаголовки выделяются полужирным шрифтом.</w:t>
      </w:r>
    </w:p>
    <w:p w14:paraId="05954835" w14:textId="77777777" w:rsidR="00521EF2" w:rsidRPr="00220BCC" w:rsidRDefault="00521EF2" w:rsidP="00220BCC">
      <w:pPr>
        <w:pStyle w:val="2"/>
        <w:ind w:left="-1134"/>
        <w:rPr>
          <w:b w:val="0"/>
          <w:sz w:val="24"/>
          <w:szCs w:val="24"/>
        </w:rPr>
      </w:pPr>
    </w:p>
    <w:p w14:paraId="4AFFD51F" w14:textId="77777777" w:rsidR="00521EF2" w:rsidRPr="00220BCC" w:rsidRDefault="00521EF2" w:rsidP="00220BCC">
      <w:pPr>
        <w:pStyle w:val="2"/>
        <w:spacing w:line="240" w:lineRule="auto"/>
        <w:ind w:left="-1134"/>
        <w:rPr>
          <w:sz w:val="24"/>
          <w:szCs w:val="24"/>
        </w:rPr>
      </w:pPr>
      <w:r w:rsidRPr="00220BCC">
        <w:rPr>
          <w:sz w:val="24"/>
          <w:szCs w:val="24"/>
        </w:rPr>
        <w:t xml:space="preserve">2.2. Нумерация глав и параграфов. </w:t>
      </w:r>
    </w:p>
    <w:p w14:paraId="539FE51F" w14:textId="77777777" w:rsidR="00521EF2" w:rsidRPr="00220BCC" w:rsidRDefault="00521EF2" w:rsidP="00220BCC">
      <w:pPr>
        <w:pStyle w:val="2"/>
        <w:spacing w:after="120" w:line="240" w:lineRule="auto"/>
        <w:ind w:left="-1134"/>
        <w:rPr>
          <w:sz w:val="24"/>
          <w:szCs w:val="24"/>
        </w:rPr>
      </w:pPr>
      <w:r w:rsidRPr="00220BCC">
        <w:rPr>
          <w:sz w:val="24"/>
          <w:szCs w:val="24"/>
        </w:rPr>
        <w:t>Заголовки и подзаголовки</w:t>
      </w:r>
    </w:p>
    <w:p w14:paraId="3825AE74"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Главы письменных работ нумеруются арабскими цифрами</w:t>
      </w:r>
      <w:r w:rsidRPr="00220BCC">
        <w:rPr>
          <w:rFonts w:ascii="Times New Roman" w:hAnsi="Times New Roman" w:cs="Times New Roman"/>
          <w:b/>
          <w:sz w:val="24"/>
          <w:szCs w:val="24"/>
        </w:rPr>
        <w:t xml:space="preserve"> </w:t>
      </w:r>
      <w:r w:rsidRPr="00220BCC">
        <w:rPr>
          <w:rFonts w:ascii="Times New Roman" w:hAnsi="Times New Roman" w:cs="Times New Roman"/>
          <w:sz w:val="24"/>
          <w:szCs w:val="24"/>
        </w:rPr>
        <w:t>и должны начинаться с новой страницы (листа). Номер главы</w:t>
      </w:r>
      <w:r w:rsidRPr="00220BCC">
        <w:rPr>
          <w:rFonts w:ascii="Times New Roman" w:hAnsi="Times New Roman" w:cs="Times New Roman"/>
          <w:b/>
          <w:sz w:val="24"/>
          <w:szCs w:val="24"/>
        </w:rPr>
        <w:t xml:space="preserve"> </w:t>
      </w:r>
      <w:r w:rsidRPr="00220BCC">
        <w:rPr>
          <w:rFonts w:ascii="Times New Roman" w:hAnsi="Times New Roman" w:cs="Times New Roman"/>
          <w:sz w:val="24"/>
          <w:szCs w:val="24"/>
        </w:rPr>
        <w:t xml:space="preserve">состоит из одного числа: Глава 1, Глава 2 и т.д. Параграфы нумеруются также арабскими цифрами, но разделяемыми точкой. При этом первая цифра показывает, к какой главе этот параграф относится, а вторая – порядковый номер параграфа (например, 2.3 означает третий параграф второй главы). При нумерации знак параграфа (§) не проставляется. </w:t>
      </w:r>
    </w:p>
    <w:p w14:paraId="18A269F7"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Внутри параграфа допускаются свои подзаголовки, которые нумеруются аналогичным образом. Например, 2.3.1 означает первый подзаголовок третьего параграфа второй главы. Нумерация, состоящая более чем из трех цифр, не желательна. </w:t>
      </w:r>
    </w:p>
    <w:p w14:paraId="29C7E9B2"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Длина строки заголовка (подзаголовка) должна быть не более 40–45 знаков. Переносы слов в заголовке (подзаголовке) не допускаются. Точка в конце заголовка (подзаголовка) не ставится. Подчеркивание заголовков (подзаголовков) не допускается. Нельзя заканчивать строку заголовка предлогом, союзом или наречием – их переносят на следующую строку.</w:t>
      </w:r>
    </w:p>
    <w:p w14:paraId="755D17A5"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Большой заголовок (подзаголовок) делят по смыслу на несколько строк. Если заголовок (подзаголовок) состоит из двух предложений, их разделяют точкой.</w:t>
      </w:r>
    </w:p>
    <w:p w14:paraId="0F6107CF"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Расстояние между заголовком и подзаголовком, заголовком и последующим текстом, подзаголовком и предыдущим текстом отделяют двумя полуторными межстрочными интервалами, а между подзаголовком и последующим текстом – одним полуторным межстрочным интервалом.</w:t>
      </w:r>
    </w:p>
    <w:p w14:paraId="18755536"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Заголовки (подзаголовки) располагаются центрированным (посередине текста) способом.</w:t>
      </w:r>
    </w:p>
    <w:p w14:paraId="6852B741" w14:textId="77777777" w:rsidR="00521EF2" w:rsidRPr="00220BCC" w:rsidRDefault="00521EF2" w:rsidP="00220BCC">
      <w:pPr>
        <w:pStyle w:val="230"/>
        <w:spacing w:line="360" w:lineRule="auto"/>
        <w:ind w:left="-1134" w:firstLine="709"/>
        <w:rPr>
          <w:rFonts w:ascii="Times New Roman" w:hAnsi="Times New Roman" w:cs="Times New Roman"/>
          <w:b/>
          <w:sz w:val="24"/>
          <w:szCs w:val="24"/>
        </w:rPr>
      </w:pPr>
      <w:r w:rsidRPr="00220BCC">
        <w:rPr>
          <w:rFonts w:ascii="Times New Roman" w:hAnsi="Times New Roman" w:cs="Times New Roman"/>
          <w:sz w:val="24"/>
          <w:szCs w:val="24"/>
        </w:rPr>
        <w:t xml:space="preserve">Например: </w:t>
      </w:r>
    </w:p>
    <w:p w14:paraId="484D331F" w14:textId="77777777" w:rsidR="00521EF2" w:rsidRPr="00220BCC" w:rsidRDefault="00521EF2" w:rsidP="00220BCC">
      <w:pPr>
        <w:pStyle w:val="230"/>
        <w:spacing w:line="240" w:lineRule="auto"/>
        <w:ind w:left="-1134"/>
        <w:jc w:val="center"/>
        <w:rPr>
          <w:rFonts w:ascii="Times New Roman" w:hAnsi="Times New Roman" w:cs="Times New Roman"/>
          <w:b/>
          <w:sz w:val="24"/>
          <w:szCs w:val="24"/>
        </w:rPr>
      </w:pPr>
      <w:r w:rsidRPr="00220BCC">
        <w:rPr>
          <w:rFonts w:ascii="Times New Roman" w:hAnsi="Times New Roman" w:cs="Times New Roman"/>
          <w:b/>
          <w:sz w:val="24"/>
          <w:szCs w:val="24"/>
        </w:rPr>
        <w:t xml:space="preserve">ГЛАВА 1. СТРУКТУРА И ПРАВИЛА ОФОРМЛЕНИЯ </w:t>
      </w:r>
    </w:p>
    <w:p w14:paraId="54AF056D" w14:textId="77777777" w:rsidR="00521EF2" w:rsidRPr="00220BCC" w:rsidRDefault="00521EF2" w:rsidP="00220BCC">
      <w:pPr>
        <w:pStyle w:val="230"/>
        <w:spacing w:line="240" w:lineRule="auto"/>
        <w:ind w:left="-1134"/>
        <w:jc w:val="center"/>
        <w:rPr>
          <w:rFonts w:ascii="Times New Roman" w:hAnsi="Times New Roman" w:cs="Times New Roman"/>
          <w:sz w:val="24"/>
          <w:szCs w:val="24"/>
        </w:rPr>
      </w:pPr>
      <w:r w:rsidRPr="00220BCC">
        <w:rPr>
          <w:rFonts w:ascii="Times New Roman" w:hAnsi="Times New Roman" w:cs="Times New Roman"/>
          <w:b/>
          <w:sz w:val="24"/>
          <w:szCs w:val="24"/>
        </w:rPr>
        <w:t xml:space="preserve">ПИСЬМЕННЫХ РАБОТ </w:t>
      </w:r>
    </w:p>
    <w:p w14:paraId="59700648" w14:textId="77777777" w:rsidR="00521EF2" w:rsidRPr="00220BCC" w:rsidRDefault="00521EF2" w:rsidP="00220BCC">
      <w:pPr>
        <w:pStyle w:val="230"/>
        <w:spacing w:before="120" w:line="240" w:lineRule="auto"/>
        <w:ind w:left="-1134"/>
        <w:jc w:val="center"/>
        <w:rPr>
          <w:rFonts w:ascii="Times New Roman" w:hAnsi="Times New Roman" w:cs="Times New Roman"/>
          <w:b/>
          <w:sz w:val="24"/>
          <w:szCs w:val="24"/>
        </w:rPr>
      </w:pPr>
      <w:r w:rsidRPr="00220BCC">
        <w:rPr>
          <w:rFonts w:ascii="Times New Roman" w:hAnsi="Times New Roman" w:cs="Times New Roman"/>
          <w:sz w:val="24"/>
          <w:szCs w:val="24"/>
        </w:rPr>
        <w:t>(название первой главы)</w:t>
      </w:r>
    </w:p>
    <w:p w14:paraId="39ADD046" w14:textId="77777777" w:rsidR="00521EF2" w:rsidRPr="00220BCC" w:rsidRDefault="00521EF2" w:rsidP="00220BCC">
      <w:pPr>
        <w:pStyle w:val="230"/>
        <w:spacing w:before="120" w:line="240" w:lineRule="auto"/>
        <w:ind w:left="-1134"/>
        <w:jc w:val="center"/>
        <w:rPr>
          <w:rFonts w:ascii="Times New Roman" w:hAnsi="Times New Roman" w:cs="Times New Roman"/>
          <w:sz w:val="24"/>
          <w:szCs w:val="24"/>
        </w:rPr>
      </w:pPr>
      <w:r w:rsidRPr="00220BCC">
        <w:rPr>
          <w:rFonts w:ascii="Times New Roman" w:hAnsi="Times New Roman" w:cs="Times New Roman"/>
          <w:b/>
          <w:sz w:val="24"/>
          <w:szCs w:val="24"/>
        </w:rPr>
        <w:t>1.1. Правила оформления текстового материала</w:t>
      </w:r>
    </w:p>
    <w:p w14:paraId="5C1BD848" w14:textId="77777777" w:rsidR="00521EF2" w:rsidRPr="00220BCC" w:rsidRDefault="00521EF2" w:rsidP="00220BCC">
      <w:pPr>
        <w:spacing w:before="120" w:after="0" w:line="360" w:lineRule="auto"/>
        <w:ind w:left="-1134"/>
        <w:jc w:val="center"/>
        <w:rPr>
          <w:sz w:val="24"/>
          <w:szCs w:val="24"/>
        </w:rPr>
      </w:pPr>
      <w:r w:rsidRPr="00220BCC">
        <w:rPr>
          <w:rFonts w:ascii="Times New Roman" w:hAnsi="Times New Roman" w:cs="Times New Roman"/>
          <w:sz w:val="24"/>
          <w:szCs w:val="24"/>
        </w:rPr>
        <w:lastRenderedPageBreak/>
        <w:t>(название первого параграфа первой главы)</w:t>
      </w:r>
    </w:p>
    <w:p w14:paraId="33452D9B" w14:textId="77777777" w:rsidR="00521EF2" w:rsidRPr="00220BCC" w:rsidRDefault="00521EF2" w:rsidP="00220BCC">
      <w:pPr>
        <w:pStyle w:val="310"/>
        <w:ind w:left="-1134"/>
        <w:rPr>
          <w:color w:val="auto"/>
          <w:sz w:val="24"/>
          <w:szCs w:val="24"/>
        </w:rPr>
      </w:pPr>
      <w:r w:rsidRPr="00220BCC">
        <w:rPr>
          <w:color w:val="auto"/>
          <w:sz w:val="24"/>
          <w:szCs w:val="24"/>
        </w:rPr>
        <w:t>Если подзаголовок расположен в конце страницы, то под ним должно быть не менее 3 строк основного текста. Заканчивать страницу подзаголовком и начинать основной текст со следующей страницы не допускается.</w:t>
      </w:r>
    </w:p>
    <w:p w14:paraId="7FF358EA" w14:textId="77777777" w:rsidR="00521EF2" w:rsidRPr="00220BCC" w:rsidRDefault="00521EF2" w:rsidP="00220BCC">
      <w:pPr>
        <w:pStyle w:val="310"/>
        <w:ind w:left="-1134"/>
        <w:rPr>
          <w:sz w:val="24"/>
          <w:szCs w:val="24"/>
        </w:rPr>
      </w:pPr>
      <w:r w:rsidRPr="00220BCC">
        <w:rPr>
          <w:color w:val="auto"/>
          <w:sz w:val="24"/>
          <w:szCs w:val="24"/>
        </w:rPr>
        <w:t>Внутри главы или параграфа письменной работы могут быть применены перечисления, которые оформляются тремя способами (с помощью арабских цифр (1, 2 и т.д.), строчных букв (за исключением ё, ь, й, ы, ъ) и тире).</w:t>
      </w:r>
    </w:p>
    <w:p w14:paraId="35A6FF65"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Первый способ</w:t>
      </w:r>
    </w:p>
    <w:p w14:paraId="62A09F3B"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1. Далее с прописной буквы текст. В конце ставится точка.</w:t>
      </w:r>
    </w:p>
    <w:p w14:paraId="47097698"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2. Далее с прописной буквы текст. В конце ставится точка.</w:t>
      </w:r>
    </w:p>
    <w:p w14:paraId="51178F17"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Второй способ</w:t>
      </w:r>
    </w:p>
    <w:p w14:paraId="0FD95873"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а) далее со строчной буквы текст. В конце ставится точка с запятой;</w:t>
      </w:r>
    </w:p>
    <w:p w14:paraId="2022E741"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б) далее со строчной буквы текст. В конце ставится точка с запятой;</w:t>
      </w:r>
    </w:p>
    <w:p w14:paraId="760E7A48"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в) далее со строчной буквы текст. В конце текста последнего перечисления ставится точка.</w:t>
      </w:r>
    </w:p>
    <w:p w14:paraId="24761BE9"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Третий способ</w:t>
      </w:r>
    </w:p>
    <w:p w14:paraId="621987F1"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далее со строчной буквы текст. В конце ставится точка с запятой;</w:t>
      </w:r>
    </w:p>
    <w:p w14:paraId="088121A3"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далее со строчной буквы текст. В конце ставится точка с запятой;</w:t>
      </w:r>
    </w:p>
    <w:p w14:paraId="5CF43212"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далее со строчной буквы текст. В конце текста последнего перечисления ставится точка.</w:t>
      </w:r>
    </w:p>
    <w:p w14:paraId="1F31BDCC"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Перечисления бывают одноуровневые и многоуровневые. В первом случае может быть использован любой из перечисленных выше способов перечислений. При многоуровневом перечислении сначала применяется первый способ, затем – второй, далее – третий. </w:t>
      </w:r>
    </w:p>
    <w:p w14:paraId="524B0C1B"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Например:</w:t>
      </w:r>
    </w:p>
    <w:p w14:paraId="241C4F36"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1. Далее с прописной буквы текст. В конце ставится точка.</w:t>
      </w:r>
    </w:p>
    <w:p w14:paraId="6D179791"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2. Далее с прописной буквы текст. В конце ставится двоеточие:</w:t>
      </w:r>
    </w:p>
    <w:p w14:paraId="3D1E846C"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а) далее со строчной буквы текст. В конце ставится точка с запятой;</w:t>
      </w:r>
    </w:p>
    <w:p w14:paraId="56CAE8B1"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б) далее со строчной буквы текст. В конце ставится двоеточие:</w:t>
      </w:r>
    </w:p>
    <w:p w14:paraId="414DB6C0"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далее со строчной буквы текст. В конце ставится точка с запятой;</w:t>
      </w:r>
    </w:p>
    <w:p w14:paraId="5D68C588"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далее со строчной буквы текст. В конце текста последнего перечисления ставится точка.</w:t>
      </w:r>
    </w:p>
    <w:p w14:paraId="176ECDD2"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3. Далее с прописной буквы текст. В конце ставится точка.</w:t>
      </w:r>
    </w:p>
    <w:p w14:paraId="10DABBD9" w14:textId="77777777" w:rsidR="00521EF2" w:rsidRPr="00220BCC" w:rsidRDefault="00521EF2" w:rsidP="00220BCC">
      <w:pPr>
        <w:shd w:val="clear" w:color="auto" w:fill="FFFFFF"/>
        <w:spacing w:after="0" w:line="360" w:lineRule="auto"/>
        <w:ind w:left="-1134" w:firstLine="709"/>
        <w:jc w:val="both"/>
        <w:rPr>
          <w:rFonts w:ascii="Times New Roman" w:hAnsi="Times New Roman" w:cs="Times New Roman"/>
          <w:sz w:val="24"/>
          <w:szCs w:val="24"/>
        </w:rPr>
      </w:pPr>
    </w:p>
    <w:p w14:paraId="32651D0B" w14:textId="77777777" w:rsidR="00521EF2" w:rsidRPr="00220BCC" w:rsidRDefault="00521EF2" w:rsidP="00220BCC">
      <w:pPr>
        <w:pStyle w:val="2"/>
        <w:ind w:left="-1134"/>
        <w:rPr>
          <w:sz w:val="24"/>
          <w:szCs w:val="24"/>
        </w:rPr>
      </w:pPr>
      <w:r w:rsidRPr="00220BCC">
        <w:rPr>
          <w:sz w:val="24"/>
          <w:szCs w:val="24"/>
        </w:rPr>
        <w:t>2.3. Ссылки и сноски</w:t>
      </w:r>
    </w:p>
    <w:p w14:paraId="6C180516"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В письменных работах могут использоваться </w:t>
      </w:r>
      <w:proofErr w:type="spellStart"/>
      <w:r w:rsidRPr="00220BCC">
        <w:rPr>
          <w:rFonts w:ascii="Times New Roman" w:hAnsi="Times New Roman" w:cs="Times New Roman"/>
          <w:sz w:val="24"/>
          <w:szCs w:val="24"/>
        </w:rPr>
        <w:t>внутритекстовые</w:t>
      </w:r>
      <w:proofErr w:type="spellEnd"/>
      <w:r w:rsidRPr="00220BCC">
        <w:rPr>
          <w:rFonts w:ascii="Times New Roman" w:hAnsi="Times New Roman" w:cs="Times New Roman"/>
          <w:sz w:val="24"/>
          <w:szCs w:val="24"/>
        </w:rPr>
        <w:t xml:space="preserve"> ссылки и ссылки в форме подстрочных сносок.</w:t>
      </w:r>
    </w:p>
    <w:p w14:paraId="708811E1"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Во </w:t>
      </w:r>
      <w:proofErr w:type="spellStart"/>
      <w:r w:rsidRPr="00220BCC">
        <w:rPr>
          <w:rFonts w:ascii="Times New Roman" w:hAnsi="Times New Roman" w:cs="Times New Roman"/>
          <w:sz w:val="24"/>
          <w:szCs w:val="24"/>
        </w:rPr>
        <w:t>внутритекстовых</w:t>
      </w:r>
      <w:proofErr w:type="spellEnd"/>
      <w:r w:rsidRPr="00220BCC">
        <w:rPr>
          <w:rFonts w:ascii="Times New Roman" w:hAnsi="Times New Roman" w:cs="Times New Roman"/>
          <w:sz w:val="24"/>
          <w:szCs w:val="24"/>
        </w:rPr>
        <w:t xml:space="preserve"> ссылках на источник информации после упоминания о нем проставляются квадратные скобки, в которых указывается его порядковый номер в списке </w:t>
      </w:r>
      <w:r w:rsidRPr="00220BCC">
        <w:rPr>
          <w:rFonts w:ascii="Times New Roman" w:hAnsi="Times New Roman" w:cs="Times New Roman"/>
          <w:sz w:val="24"/>
          <w:szCs w:val="24"/>
        </w:rPr>
        <w:lastRenderedPageBreak/>
        <w:t>использованных источников, например: 80% грузов, вывозимых из Российской Федерации в страны СНГ, задерживаются из-за неправильного оформления грузов и 20% – при попытке вывоза без таможенного оформления [3].</w:t>
      </w:r>
    </w:p>
    <w:p w14:paraId="2F22CC5E"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Ссылаясь в тексте письменной работы на источник информации, в отдельных случаях целесообразно пользоваться словами «приведено», «показано» и т.п., например</w:t>
      </w:r>
      <w:proofErr w:type="gramStart"/>
      <w:r w:rsidRPr="00220BCC">
        <w:rPr>
          <w:rFonts w:ascii="Times New Roman" w:hAnsi="Times New Roman" w:cs="Times New Roman"/>
          <w:sz w:val="24"/>
          <w:szCs w:val="24"/>
        </w:rPr>
        <w:t>: Как</w:t>
      </w:r>
      <w:proofErr w:type="gramEnd"/>
      <w:r w:rsidRPr="00220BCC">
        <w:rPr>
          <w:rFonts w:ascii="Times New Roman" w:hAnsi="Times New Roman" w:cs="Times New Roman"/>
          <w:sz w:val="24"/>
          <w:szCs w:val="24"/>
        </w:rPr>
        <w:t xml:space="preserve"> показано в [6], дальность распространения радиоволн зависит от ... или средняя скорость движения определяется по формуле [7]: </w:t>
      </w:r>
      <w:r w:rsidRPr="00220BCC">
        <w:rPr>
          <w:rFonts w:ascii="Times New Roman" w:hAnsi="Times New Roman" w:cs="Times New Roman"/>
          <w:sz w:val="24"/>
          <w:szCs w:val="24"/>
          <w:lang w:val="en-US"/>
        </w:rPr>
        <w:t>V</w:t>
      </w:r>
      <w:r w:rsidRPr="00220BCC">
        <w:rPr>
          <w:rFonts w:ascii="Times New Roman" w:hAnsi="Times New Roman" w:cs="Times New Roman"/>
          <w:sz w:val="24"/>
          <w:szCs w:val="24"/>
        </w:rPr>
        <w:t xml:space="preserve"> = </w:t>
      </w:r>
      <w:r w:rsidRPr="00220BCC">
        <w:rPr>
          <w:rFonts w:ascii="Times New Roman" w:hAnsi="Times New Roman" w:cs="Times New Roman"/>
          <w:sz w:val="24"/>
          <w:szCs w:val="24"/>
          <w:lang w:val="en-US"/>
        </w:rPr>
        <w:t>S</w:t>
      </w:r>
      <w:r w:rsidRPr="00220BCC">
        <w:rPr>
          <w:rFonts w:ascii="Times New Roman" w:hAnsi="Times New Roman" w:cs="Times New Roman"/>
          <w:sz w:val="24"/>
          <w:szCs w:val="24"/>
        </w:rPr>
        <w:t xml:space="preserve"> / </w:t>
      </w:r>
      <w:r w:rsidRPr="00220BCC">
        <w:rPr>
          <w:rFonts w:ascii="Times New Roman" w:hAnsi="Times New Roman" w:cs="Times New Roman"/>
          <w:sz w:val="24"/>
          <w:szCs w:val="24"/>
          <w:lang w:val="en-US"/>
        </w:rPr>
        <w:t>t</w:t>
      </w:r>
      <w:r w:rsidRPr="00220BCC">
        <w:rPr>
          <w:rFonts w:ascii="Times New Roman" w:hAnsi="Times New Roman" w:cs="Times New Roman"/>
          <w:sz w:val="24"/>
          <w:szCs w:val="24"/>
        </w:rPr>
        <w:t>.</w:t>
      </w:r>
    </w:p>
    <w:p w14:paraId="6506EDB7"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Подстрочные сноски оформляются внизу страницы, на которой расположен текст, например, цитата. Для этого в конце текста  (цитаты) ставится цифра, обозначающая порядковый номер сноски. Нумерация подстрочных сносок должна быть сквозной по всему тексту письменной работы.</w:t>
      </w:r>
    </w:p>
    <w:p w14:paraId="55DA6ED4"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Цифры пишут на пол-интервала выше строки текста. Промежуток между последним словом текста (цитаты) и знаком сноски не делают. Например:</w:t>
      </w:r>
    </w:p>
    <w:p w14:paraId="37DAA3B1"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«Патриотизм состоит не в пышных возгласах и общих местах, но в горячем чувстве любви к родине…»¹.</w:t>
      </w:r>
    </w:p>
    <w:p w14:paraId="59C68D9F"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Внизу страницы под чертой, отделяющей сноску от текста, номер сноски повторяется и за ним следует необходимое пояснение. В сноске, относящейся к цитате, после номера сноски пишется название книги, из которой взята цитата, выходные данные книги и, через точку и тире, – номер цитируемой страницы. Например:</w:t>
      </w:r>
    </w:p>
    <w:p w14:paraId="3134022D" w14:textId="77777777" w:rsidR="00521EF2" w:rsidRPr="00220BCC" w:rsidRDefault="00521EF2" w:rsidP="00220BCC">
      <w:pPr>
        <w:spacing w:after="0" w:line="360" w:lineRule="auto"/>
        <w:ind w:left="-1134"/>
        <w:rPr>
          <w:rFonts w:ascii="Times New Roman" w:hAnsi="Times New Roman" w:cs="Times New Roman"/>
          <w:sz w:val="24"/>
          <w:szCs w:val="24"/>
        </w:rPr>
      </w:pPr>
      <w:r w:rsidRPr="00220BCC">
        <w:rPr>
          <w:rFonts w:ascii="Times New Roman" w:hAnsi="Times New Roman" w:cs="Times New Roman"/>
          <w:sz w:val="24"/>
          <w:szCs w:val="24"/>
        </w:rPr>
        <w:t>_______________________</w:t>
      </w:r>
    </w:p>
    <w:p w14:paraId="33444407" w14:textId="77777777" w:rsidR="00521EF2" w:rsidRPr="00220BCC" w:rsidRDefault="00521EF2" w:rsidP="00220BCC">
      <w:pPr>
        <w:spacing w:after="0" w:line="360" w:lineRule="auto"/>
        <w:ind w:left="-1134"/>
        <w:rPr>
          <w:rFonts w:ascii="Times New Roman" w:hAnsi="Times New Roman" w:cs="Times New Roman"/>
          <w:sz w:val="24"/>
          <w:szCs w:val="24"/>
        </w:rPr>
      </w:pPr>
      <w:r w:rsidRPr="00220BCC">
        <w:rPr>
          <w:rFonts w:ascii="Times New Roman" w:hAnsi="Times New Roman" w:cs="Times New Roman"/>
          <w:sz w:val="24"/>
          <w:szCs w:val="24"/>
        </w:rPr>
        <w:t>¹ Белинский В.Г. Полн. собр. соч. – М., 1959. – Т.</w:t>
      </w:r>
      <w:r w:rsidRPr="00220BCC">
        <w:rPr>
          <w:rFonts w:ascii="Times New Roman" w:hAnsi="Times New Roman" w:cs="Times New Roman"/>
          <w:sz w:val="24"/>
          <w:szCs w:val="24"/>
          <w:lang w:val="en-US"/>
        </w:rPr>
        <w:t>VIII</w:t>
      </w:r>
      <w:r w:rsidRPr="00220BCC">
        <w:rPr>
          <w:rFonts w:ascii="Times New Roman" w:hAnsi="Times New Roman" w:cs="Times New Roman"/>
          <w:sz w:val="24"/>
          <w:szCs w:val="24"/>
        </w:rPr>
        <w:t>. – С. 40.</w:t>
      </w:r>
    </w:p>
    <w:p w14:paraId="5CF2858D" w14:textId="77777777" w:rsidR="00521EF2" w:rsidRPr="00220BCC" w:rsidRDefault="00521EF2" w:rsidP="00220BCC">
      <w:pPr>
        <w:spacing w:after="0" w:line="360" w:lineRule="auto"/>
        <w:ind w:left="-1134" w:firstLine="720"/>
        <w:rPr>
          <w:rFonts w:ascii="Times New Roman" w:hAnsi="Times New Roman" w:cs="Times New Roman"/>
          <w:sz w:val="24"/>
          <w:szCs w:val="24"/>
        </w:rPr>
      </w:pPr>
      <w:r w:rsidRPr="00220BCC">
        <w:rPr>
          <w:rFonts w:ascii="Times New Roman" w:hAnsi="Times New Roman" w:cs="Times New Roman"/>
          <w:sz w:val="24"/>
          <w:szCs w:val="24"/>
        </w:rPr>
        <w:t>Если на одной и той же странице цитируется одна и та же книга, во второй сноске можно не повторять полностью ее название, а ограничиться следующим:</w:t>
      </w:r>
    </w:p>
    <w:p w14:paraId="5EFA5739" w14:textId="77777777" w:rsidR="00521EF2" w:rsidRPr="00220BCC" w:rsidRDefault="00521EF2" w:rsidP="00220BCC">
      <w:pPr>
        <w:spacing w:after="0" w:line="360" w:lineRule="auto"/>
        <w:ind w:left="-1134"/>
        <w:rPr>
          <w:rFonts w:ascii="Times New Roman" w:hAnsi="Times New Roman" w:cs="Times New Roman"/>
          <w:sz w:val="24"/>
          <w:szCs w:val="24"/>
        </w:rPr>
      </w:pPr>
      <w:r w:rsidRPr="00220BCC">
        <w:rPr>
          <w:rFonts w:ascii="Times New Roman" w:hAnsi="Times New Roman" w:cs="Times New Roman"/>
          <w:sz w:val="24"/>
          <w:szCs w:val="24"/>
        </w:rPr>
        <w:t>________________________</w:t>
      </w:r>
    </w:p>
    <w:p w14:paraId="44F12037" w14:textId="77777777" w:rsidR="00521EF2" w:rsidRPr="00220BCC" w:rsidRDefault="00521EF2" w:rsidP="00220BCC">
      <w:pPr>
        <w:spacing w:after="0" w:line="360" w:lineRule="auto"/>
        <w:ind w:left="-1134"/>
        <w:rPr>
          <w:sz w:val="24"/>
          <w:szCs w:val="24"/>
        </w:rPr>
      </w:pPr>
      <w:r w:rsidRPr="00220BCC">
        <w:rPr>
          <w:rFonts w:ascii="Times New Roman" w:hAnsi="Times New Roman" w:cs="Times New Roman"/>
          <w:sz w:val="24"/>
          <w:szCs w:val="24"/>
        </w:rPr>
        <w:t>²Там же. – С. 37.</w:t>
      </w:r>
    </w:p>
    <w:p w14:paraId="716DB724" w14:textId="77777777" w:rsidR="00521EF2" w:rsidRPr="00220BCC" w:rsidRDefault="00521EF2" w:rsidP="00220BCC">
      <w:pPr>
        <w:pStyle w:val="210"/>
        <w:widowControl/>
        <w:spacing w:before="0"/>
        <w:ind w:left="-1134"/>
        <w:rPr>
          <w:sz w:val="24"/>
          <w:szCs w:val="24"/>
        </w:rPr>
      </w:pPr>
      <w:r w:rsidRPr="00220BCC">
        <w:rPr>
          <w:sz w:val="24"/>
          <w:szCs w:val="24"/>
        </w:rPr>
        <w:t>Если та же книга цитируется в следующий раз на другой странице, то указывается ее автор, а вместо названия и выходных данных пишется «Указ. соч.». Например:</w:t>
      </w:r>
    </w:p>
    <w:p w14:paraId="1917E621" w14:textId="77777777" w:rsidR="00521EF2" w:rsidRPr="00220BCC" w:rsidRDefault="00521EF2" w:rsidP="00220BCC">
      <w:pPr>
        <w:spacing w:after="0" w:line="360" w:lineRule="auto"/>
        <w:ind w:left="-1134"/>
        <w:rPr>
          <w:rFonts w:ascii="Times New Roman" w:hAnsi="Times New Roman" w:cs="Times New Roman"/>
          <w:sz w:val="24"/>
          <w:szCs w:val="24"/>
        </w:rPr>
      </w:pPr>
      <w:r w:rsidRPr="00220BCC">
        <w:rPr>
          <w:rFonts w:ascii="Times New Roman" w:hAnsi="Times New Roman" w:cs="Times New Roman"/>
          <w:sz w:val="24"/>
          <w:szCs w:val="24"/>
        </w:rPr>
        <w:t>________________________</w:t>
      </w:r>
    </w:p>
    <w:p w14:paraId="44E431D1" w14:textId="77777777" w:rsidR="00521EF2" w:rsidRPr="00220BCC" w:rsidRDefault="00521EF2" w:rsidP="00220BCC">
      <w:pPr>
        <w:spacing w:after="0" w:line="360" w:lineRule="auto"/>
        <w:ind w:left="-1134"/>
        <w:rPr>
          <w:rFonts w:ascii="Times New Roman" w:hAnsi="Times New Roman" w:cs="Times New Roman"/>
          <w:sz w:val="24"/>
          <w:szCs w:val="24"/>
        </w:rPr>
      </w:pPr>
      <w:r w:rsidRPr="00220BCC">
        <w:rPr>
          <w:rFonts w:ascii="Times New Roman" w:hAnsi="Times New Roman" w:cs="Times New Roman"/>
          <w:sz w:val="24"/>
          <w:szCs w:val="24"/>
        </w:rPr>
        <w:t>³ Белинский В.Г. Указ. соч. – С.38.</w:t>
      </w:r>
    </w:p>
    <w:p w14:paraId="0157F0C0" w14:textId="77777777" w:rsidR="00521EF2" w:rsidRPr="00220BCC" w:rsidRDefault="00521EF2" w:rsidP="00220BCC">
      <w:pPr>
        <w:spacing w:after="0" w:line="360" w:lineRule="auto"/>
        <w:ind w:left="-1134" w:firstLine="709"/>
        <w:rPr>
          <w:rFonts w:ascii="Times New Roman" w:hAnsi="Times New Roman" w:cs="Times New Roman"/>
          <w:sz w:val="24"/>
          <w:szCs w:val="24"/>
        </w:rPr>
      </w:pPr>
      <w:r w:rsidRPr="00220BCC">
        <w:rPr>
          <w:rFonts w:ascii="Times New Roman" w:hAnsi="Times New Roman" w:cs="Times New Roman"/>
          <w:sz w:val="24"/>
          <w:szCs w:val="24"/>
        </w:rPr>
        <w:t>Подстрочные сноски помимо функции ссылки могут выполнять и функцию обычного примечания. Например:</w:t>
      </w:r>
    </w:p>
    <w:p w14:paraId="25BBB6B7" w14:textId="77777777" w:rsidR="00521EF2" w:rsidRPr="00220BCC" w:rsidRDefault="00521EF2" w:rsidP="00220BCC">
      <w:pPr>
        <w:spacing w:after="0" w:line="360" w:lineRule="auto"/>
        <w:ind w:left="-1134" w:firstLine="709"/>
        <w:rPr>
          <w:rFonts w:ascii="Times New Roman" w:hAnsi="Times New Roman" w:cs="Times New Roman"/>
          <w:sz w:val="24"/>
          <w:szCs w:val="24"/>
        </w:rPr>
      </w:pPr>
      <w:r w:rsidRPr="00220BCC">
        <w:rPr>
          <w:rFonts w:ascii="Times New Roman" w:hAnsi="Times New Roman" w:cs="Times New Roman"/>
          <w:sz w:val="24"/>
          <w:szCs w:val="24"/>
        </w:rPr>
        <w:t xml:space="preserve">Для снижения утомления, сохранения и укрепления здоровья применяют аутогенную тренировку¹. </w:t>
      </w:r>
    </w:p>
    <w:p w14:paraId="2D5D5077" w14:textId="77777777" w:rsidR="00521EF2" w:rsidRPr="00220BCC" w:rsidRDefault="00521EF2" w:rsidP="00220BCC">
      <w:pPr>
        <w:spacing w:after="0" w:line="360" w:lineRule="auto"/>
        <w:ind w:left="-1134" w:firstLine="709"/>
        <w:rPr>
          <w:rFonts w:ascii="Times New Roman" w:hAnsi="Times New Roman" w:cs="Times New Roman"/>
          <w:sz w:val="24"/>
          <w:szCs w:val="24"/>
        </w:rPr>
      </w:pPr>
      <w:r w:rsidRPr="00220BCC">
        <w:rPr>
          <w:rFonts w:ascii="Times New Roman" w:hAnsi="Times New Roman" w:cs="Times New Roman"/>
          <w:sz w:val="24"/>
          <w:szCs w:val="24"/>
        </w:rPr>
        <w:t>Внизу страницы под чертой следует необходимое примечание (пояснение). Например:</w:t>
      </w:r>
    </w:p>
    <w:p w14:paraId="6FE4BD3B" w14:textId="77777777" w:rsidR="00521EF2" w:rsidRPr="00220BCC" w:rsidRDefault="00521EF2" w:rsidP="00220BCC">
      <w:pPr>
        <w:spacing w:after="0" w:line="360" w:lineRule="auto"/>
        <w:ind w:left="-1134"/>
        <w:rPr>
          <w:rFonts w:ascii="Times New Roman" w:hAnsi="Times New Roman" w:cs="Times New Roman"/>
          <w:sz w:val="24"/>
          <w:szCs w:val="24"/>
        </w:rPr>
      </w:pPr>
      <w:r w:rsidRPr="00220BCC">
        <w:rPr>
          <w:rFonts w:ascii="Times New Roman" w:hAnsi="Times New Roman" w:cs="Times New Roman"/>
          <w:sz w:val="24"/>
          <w:szCs w:val="24"/>
        </w:rPr>
        <w:t>_________________________</w:t>
      </w:r>
    </w:p>
    <w:p w14:paraId="353C7A61" w14:textId="77777777" w:rsidR="00521EF2" w:rsidRPr="00220BCC" w:rsidRDefault="00521EF2" w:rsidP="00220BCC">
      <w:pPr>
        <w:spacing w:after="0" w:line="360" w:lineRule="auto"/>
        <w:ind w:left="-1134"/>
        <w:rPr>
          <w:sz w:val="24"/>
          <w:szCs w:val="24"/>
        </w:rPr>
      </w:pPr>
      <w:r w:rsidRPr="00220BCC">
        <w:rPr>
          <w:rFonts w:ascii="Times New Roman" w:hAnsi="Times New Roman" w:cs="Times New Roman"/>
          <w:sz w:val="24"/>
          <w:szCs w:val="24"/>
        </w:rPr>
        <w:t>¹Аутогенная тренировка – метод самотренировки нервной системы.</w:t>
      </w:r>
    </w:p>
    <w:p w14:paraId="6C2FB9B8" w14:textId="77777777" w:rsidR="00521EF2" w:rsidRPr="00220BCC" w:rsidRDefault="00521EF2" w:rsidP="00220BCC">
      <w:pPr>
        <w:pStyle w:val="210"/>
        <w:widowControl/>
        <w:spacing w:before="0"/>
        <w:ind w:left="-1134" w:firstLine="709"/>
        <w:rPr>
          <w:b/>
          <w:sz w:val="24"/>
          <w:szCs w:val="24"/>
        </w:rPr>
      </w:pPr>
      <w:r w:rsidRPr="00220BCC">
        <w:rPr>
          <w:sz w:val="24"/>
          <w:szCs w:val="24"/>
        </w:rPr>
        <w:lastRenderedPageBreak/>
        <w:t xml:space="preserve">Все сноски печатают на той странице, к которой они относятся. Разрывать сноски и переносить их со страницы на страницу не рекомендуется. </w:t>
      </w:r>
    </w:p>
    <w:p w14:paraId="7DF4C9EA" w14:textId="77777777" w:rsidR="00521EF2" w:rsidRPr="00220BCC" w:rsidRDefault="00521EF2" w:rsidP="00220BCC">
      <w:pPr>
        <w:spacing w:after="0" w:line="360" w:lineRule="auto"/>
        <w:ind w:left="-1134"/>
        <w:jc w:val="center"/>
        <w:rPr>
          <w:sz w:val="24"/>
          <w:szCs w:val="24"/>
        </w:rPr>
      </w:pPr>
      <w:r w:rsidRPr="00220BCC">
        <w:rPr>
          <w:rFonts w:ascii="Times New Roman" w:hAnsi="Times New Roman" w:cs="Times New Roman"/>
          <w:b/>
          <w:sz w:val="24"/>
          <w:szCs w:val="24"/>
        </w:rPr>
        <w:t>2.4. Цитирование</w:t>
      </w:r>
    </w:p>
    <w:p w14:paraId="32F322CD" w14:textId="77777777" w:rsidR="00521EF2" w:rsidRPr="00220BCC" w:rsidRDefault="00521EF2" w:rsidP="00220BCC">
      <w:pPr>
        <w:pStyle w:val="210"/>
        <w:widowControl/>
        <w:spacing w:before="0"/>
        <w:ind w:left="-1134"/>
        <w:rPr>
          <w:sz w:val="24"/>
          <w:szCs w:val="24"/>
        </w:rPr>
      </w:pPr>
      <w:r w:rsidRPr="00220BCC">
        <w:rPr>
          <w:sz w:val="24"/>
          <w:szCs w:val="24"/>
        </w:rPr>
        <w:t>При цитировании необходимо соблюдать следующие правила.</w:t>
      </w:r>
    </w:p>
    <w:p w14:paraId="348AD1A3"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1. Текст цитаты заключается в кавычки и приводится в той грамматической форме, в какой он дан в источнике, с сохранением особенностей авторского написания. </w:t>
      </w:r>
    </w:p>
    <w:p w14:paraId="4C9938C6"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2. 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 Например: «Онегин» есть самое задушевное произведение Пушкина… Здесь вся жизнь, вся душа, вся любовь его…», – писал В.Г. Белинский.</w:t>
      </w:r>
    </w:p>
    <w:p w14:paraId="2D23E69D"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3. Если цитата включается в текст, то первое слово пишется со строчной буквы. Например</w:t>
      </w:r>
      <w:proofErr w:type="gramStart"/>
      <w:r w:rsidRPr="00220BCC">
        <w:rPr>
          <w:rFonts w:ascii="Times New Roman" w:hAnsi="Times New Roman" w:cs="Times New Roman"/>
          <w:sz w:val="24"/>
          <w:szCs w:val="24"/>
        </w:rPr>
        <w:t>: Справедливо</w:t>
      </w:r>
      <w:proofErr w:type="gramEnd"/>
      <w:r w:rsidRPr="00220BCC">
        <w:rPr>
          <w:rFonts w:ascii="Times New Roman" w:hAnsi="Times New Roman" w:cs="Times New Roman"/>
          <w:sz w:val="24"/>
          <w:szCs w:val="24"/>
        </w:rPr>
        <w:t xml:space="preserve"> сказал Гоголь, что «в Пушкине, как будто в лексиконе, заключалось все богатство, гибкость и сила нашего языка» (Белинский).</w:t>
      </w:r>
    </w:p>
    <w:p w14:paraId="5552D0FA"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4. 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 (в форме подстрочной сноски). Например: </w:t>
      </w:r>
    </w:p>
    <w:p w14:paraId="6527ECA5" w14:textId="77777777" w:rsidR="00521EF2" w:rsidRPr="00220BCC" w:rsidRDefault="00521EF2" w:rsidP="00220BCC">
      <w:pPr>
        <w:spacing w:after="0" w:line="360" w:lineRule="auto"/>
        <w:ind w:left="-1134" w:firstLine="709"/>
        <w:jc w:val="both"/>
        <w:rPr>
          <w:sz w:val="24"/>
          <w:szCs w:val="24"/>
        </w:rPr>
      </w:pPr>
      <w:r w:rsidRPr="00220BCC">
        <w:rPr>
          <w:rFonts w:ascii="Times New Roman" w:hAnsi="Times New Roman" w:cs="Times New Roman"/>
          <w:sz w:val="24"/>
          <w:szCs w:val="24"/>
        </w:rPr>
        <w:t>«Патриотизм состоит не в пышных возгласах и общих местах, но в горячем чувстве любви к родине…»¹.</w:t>
      </w:r>
    </w:p>
    <w:p w14:paraId="47AE7060" w14:textId="77777777" w:rsidR="00521EF2" w:rsidRPr="00220BCC" w:rsidRDefault="00521EF2" w:rsidP="00220BCC">
      <w:pPr>
        <w:pStyle w:val="2"/>
        <w:spacing w:before="240"/>
        <w:ind w:left="-1134"/>
        <w:rPr>
          <w:sz w:val="24"/>
          <w:szCs w:val="24"/>
        </w:rPr>
      </w:pPr>
      <w:r w:rsidRPr="00220BCC">
        <w:rPr>
          <w:sz w:val="24"/>
          <w:szCs w:val="24"/>
        </w:rPr>
        <w:t>2.8. Список использованных источников</w:t>
      </w:r>
    </w:p>
    <w:p w14:paraId="0A19E513"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Использованные в письменной работе источники располагают в следующем порядке:</w:t>
      </w:r>
    </w:p>
    <w:p w14:paraId="1E75C759"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нормативно-правовые документы;</w:t>
      </w:r>
    </w:p>
    <w:p w14:paraId="276D52B6"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специальная литература (монографии, сборники, брошюры, статьи);</w:t>
      </w:r>
    </w:p>
    <w:p w14:paraId="280ADE7E"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периодическая печать (газеты, журналы);</w:t>
      </w:r>
    </w:p>
    <w:p w14:paraId="44066176"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 материалы архивов и текущего делопроизводства. </w:t>
      </w:r>
    </w:p>
    <w:p w14:paraId="43D5D5F7"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Нормативно-правовые документы приводятся в следующей последовательности: международные правовые акты, Конституция Российской Федерации, федеральные конституционные законы, федеральные законы, кодифицированные акты (кодексы, уставы, положения), акты Президента Российской Федерации (указы, распоряжения), акты федеральных органов исполнительной власти (постановления, распоряжения), ведомственные акты (приказы, распоряжения, инструкции). </w:t>
      </w:r>
    </w:p>
    <w:p w14:paraId="7D7E465C"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В других разделах использованные источники располагают в алфавитном порядке фамилий авторов или названий произведений, документов (при отсутствии фамилии автора). </w:t>
      </w:r>
    </w:p>
    <w:p w14:paraId="705E2B42"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lastRenderedPageBreak/>
        <w:t>В список включаются все использованные при подготовке письменной работы источники независимо от того, где они опубликованы (в отдельном издании, в сборнике, журнале, газете, Интернет и т.д.), а также от того, имеются ли непосредственно в тексте ссылки на них.</w:t>
      </w:r>
    </w:p>
    <w:p w14:paraId="67AE7C49"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В списке использованных источников применяется сквозная (общая) нумерация.</w:t>
      </w:r>
    </w:p>
    <w:p w14:paraId="2BE2D95B" w14:textId="77777777" w:rsidR="00521EF2" w:rsidRPr="00220BCC" w:rsidRDefault="00521EF2" w:rsidP="00220BCC">
      <w:pPr>
        <w:widowControl w:val="0"/>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При оформлении нормативно-правовых документов указываются: вид, дата утверждения и номер, название, источник, где опубликованы документы. </w:t>
      </w:r>
    </w:p>
    <w:p w14:paraId="38B953EC" w14:textId="77777777" w:rsidR="00521EF2" w:rsidRPr="00220BCC" w:rsidRDefault="00521EF2" w:rsidP="00220BCC">
      <w:pPr>
        <w:shd w:val="clear" w:color="auto" w:fill="FFFFFF"/>
        <w:spacing w:after="0" w:line="360" w:lineRule="auto"/>
        <w:ind w:left="-1134" w:firstLine="709"/>
        <w:jc w:val="both"/>
        <w:rPr>
          <w:sz w:val="24"/>
          <w:szCs w:val="24"/>
        </w:rPr>
      </w:pPr>
      <w:r w:rsidRPr="00220BCC">
        <w:rPr>
          <w:rFonts w:ascii="Times New Roman" w:hAnsi="Times New Roman" w:cs="Times New Roman"/>
          <w:sz w:val="24"/>
          <w:szCs w:val="24"/>
        </w:rPr>
        <w:t xml:space="preserve">Библиографическое описание книги (учебника, монографии, справочника и т.д.) должно включать следующие сведения: фамилию и инициалы автора, заглавие книги, место издания, название издательства, год издания, общее количество страниц издания. </w:t>
      </w:r>
    </w:p>
    <w:p w14:paraId="38D552BC" w14:textId="77777777" w:rsidR="00521EF2" w:rsidRPr="00220BCC" w:rsidRDefault="00521EF2" w:rsidP="00220BCC">
      <w:pPr>
        <w:pStyle w:val="310"/>
        <w:ind w:left="-1134" w:firstLine="709"/>
        <w:rPr>
          <w:sz w:val="24"/>
          <w:szCs w:val="24"/>
        </w:rPr>
      </w:pPr>
      <w:r w:rsidRPr="00220BCC">
        <w:rPr>
          <w:color w:val="auto"/>
          <w:sz w:val="24"/>
          <w:szCs w:val="24"/>
        </w:rPr>
        <w:t>Фамилию автора следует указывать в именительном падеже. Если книга написана двумя или тремя авторами, то их фамилии с инициалами указываются в той последовательности, в какой они напечатаны на обороте титульного листа книги; перед фамилией последующего автора ставят запятую. При наличии четырех и более авторов допускается указывать фамилии первых трех, а вместо фамилий остальных ставить «и др.».</w:t>
      </w:r>
    </w:p>
    <w:p w14:paraId="6AD3D381" w14:textId="77777777" w:rsidR="00521EF2" w:rsidRPr="00220BCC" w:rsidRDefault="00521EF2" w:rsidP="00220BCC">
      <w:pPr>
        <w:shd w:val="clear" w:color="auto" w:fill="FFFFFF"/>
        <w:spacing w:after="0" w:line="360" w:lineRule="auto"/>
        <w:ind w:left="-1134" w:firstLine="709"/>
        <w:jc w:val="both"/>
        <w:rPr>
          <w:sz w:val="24"/>
          <w:szCs w:val="24"/>
        </w:rPr>
      </w:pPr>
      <w:r w:rsidRPr="00220BCC">
        <w:rPr>
          <w:rFonts w:ascii="Times New Roman" w:hAnsi="Times New Roman" w:cs="Times New Roman"/>
          <w:sz w:val="24"/>
          <w:szCs w:val="24"/>
        </w:rPr>
        <w:t>Заглавие книги следует писать в том виде, в каком оно дано на титульном листе.</w:t>
      </w:r>
    </w:p>
    <w:p w14:paraId="5B65FA91" w14:textId="77777777" w:rsidR="00521EF2" w:rsidRPr="00220BCC" w:rsidRDefault="00521EF2" w:rsidP="00220BCC">
      <w:pPr>
        <w:pStyle w:val="310"/>
        <w:ind w:left="-1134" w:firstLine="709"/>
        <w:rPr>
          <w:sz w:val="24"/>
          <w:szCs w:val="24"/>
        </w:rPr>
      </w:pPr>
      <w:r w:rsidRPr="00220BCC">
        <w:rPr>
          <w:color w:val="auto"/>
          <w:sz w:val="24"/>
          <w:szCs w:val="24"/>
        </w:rPr>
        <w:t>Наименование места издания необходимо приводить полностью в именительном падеже; допускается сокращение названия только четырех городов: Москва (М.), Санкт-Петербург (СПб.), Ростов-на-Дону (Ростов н/Д) и Нижний Новгород (Н. Новгород).</w:t>
      </w:r>
    </w:p>
    <w:p w14:paraId="724A6C82" w14:textId="77777777" w:rsidR="00521EF2" w:rsidRPr="00220BCC" w:rsidRDefault="00521EF2" w:rsidP="00220BCC">
      <w:pPr>
        <w:shd w:val="clear" w:color="auto" w:fill="FFFFFF"/>
        <w:spacing w:after="0" w:line="360" w:lineRule="auto"/>
        <w:ind w:left="-1134" w:firstLine="709"/>
        <w:jc w:val="both"/>
        <w:rPr>
          <w:sz w:val="24"/>
          <w:szCs w:val="24"/>
        </w:rPr>
      </w:pPr>
      <w:r w:rsidRPr="00220BCC">
        <w:rPr>
          <w:rFonts w:ascii="Times New Roman" w:hAnsi="Times New Roman" w:cs="Times New Roman"/>
          <w:sz w:val="24"/>
          <w:szCs w:val="24"/>
        </w:rPr>
        <w:t>Сведения о статье из периодического издания должны включать: фамилию и инициалы автора, заглавие статьи и далее через две косые черты: наименование издания (журнала), наименование серии (если таковая имеется), год выпуска, номер издания, номера страниц, на которых помещена статья.</w:t>
      </w:r>
      <w:r w:rsidRPr="00220BCC">
        <w:rPr>
          <w:rFonts w:ascii="Times New Roman" w:hAnsi="Times New Roman" w:cs="Times New Roman"/>
          <w:b/>
          <w:sz w:val="24"/>
          <w:szCs w:val="24"/>
        </w:rPr>
        <w:t xml:space="preserve"> </w:t>
      </w:r>
      <w:r w:rsidRPr="00220BCC">
        <w:rPr>
          <w:rFonts w:ascii="Times New Roman" w:hAnsi="Times New Roman" w:cs="Times New Roman"/>
          <w:sz w:val="24"/>
          <w:szCs w:val="24"/>
        </w:rPr>
        <w:t>При ссылках на страницы, на которых помещена статья, следует приводить ее первые и последние номера, разделенные тире. Например: С. 32–39.</w:t>
      </w:r>
    </w:p>
    <w:p w14:paraId="2C319D48" w14:textId="77777777" w:rsidR="00521EF2" w:rsidRPr="00220BCC" w:rsidRDefault="00521EF2" w:rsidP="00220BCC">
      <w:pPr>
        <w:pStyle w:val="210"/>
        <w:spacing w:before="0"/>
        <w:ind w:left="-1134" w:firstLine="709"/>
        <w:rPr>
          <w:sz w:val="24"/>
          <w:szCs w:val="24"/>
        </w:rPr>
      </w:pPr>
      <w:r w:rsidRPr="00220BCC">
        <w:rPr>
          <w:sz w:val="24"/>
          <w:szCs w:val="24"/>
        </w:rPr>
        <w:t>Пример оформления списка использованных источников приведен в приложении.</w:t>
      </w:r>
    </w:p>
    <w:p w14:paraId="066B95EC" w14:textId="77777777" w:rsidR="00521EF2" w:rsidRPr="00220BCC" w:rsidRDefault="00521EF2" w:rsidP="00220BCC">
      <w:pPr>
        <w:pStyle w:val="2"/>
        <w:spacing w:before="240"/>
        <w:ind w:left="-1134"/>
        <w:rPr>
          <w:sz w:val="24"/>
          <w:szCs w:val="24"/>
        </w:rPr>
      </w:pPr>
      <w:r w:rsidRPr="00220BCC">
        <w:rPr>
          <w:sz w:val="24"/>
          <w:szCs w:val="24"/>
        </w:rPr>
        <w:t>2.9. Приложения</w:t>
      </w:r>
    </w:p>
    <w:p w14:paraId="68632C24" w14:textId="77777777" w:rsidR="00521EF2" w:rsidRPr="00220BCC" w:rsidRDefault="00521EF2" w:rsidP="00220BCC">
      <w:pPr>
        <w:pStyle w:val="310"/>
        <w:ind w:left="-1134" w:firstLine="709"/>
        <w:rPr>
          <w:color w:val="auto"/>
          <w:sz w:val="24"/>
          <w:szCs w:val="24"/>
        </w:rPr>
      </w:pPr>
      <w:r w:rsidRPr="00220BCC">
        <w:rPr>
          <w:color w:val="auto"/>
          <w:sz w:val="24"/>
          <w:szCs w:val="24"/>
        </w:rPr>
        <w:t xml:space="preserve">В приложениях приводятся текстовые материалы, дополняющие письменную работу, образцы бланков, а также иллюстрации, таблицы и распечатки на ПК, в том числе и выполненные на листах формата, превышающего стандарт представляемого основного материала. </w:t>
      </w:r>
    </w:p>
    <w:p w14:paraId="3FA13DC4" w14:textId="77777777" w:rsidR="00521EF2" w:rsidRPr="00220BCC" w:rsidRDefault="00521EF2" w:rsidP="00220BCC">
      <w:pPr>
        <w:pStyle w:val="310"/>
        <w:ind w:left="-1134" w:firstLine="709"/>
        <w:rPr>
          <w:color w:val="auto"/>
          <w:sz w:val="24"/>
          <w:szCs w:val="24"/>
        </w:rPr>
      </w:pPr>
      <w:r w:rsidRPr="00220BCC">
        <w:rPr>
          <w:color w:val="auto"/>
          <w:sz w:val="24"/>
          <w:szCs w:val="24"/>
        </w:rPr>
        <w:t xml:space="preserve">Приложения оформляются на отдельных листах, причем каждое из них должно иметь в правом верхнем углу надпись: «Приложение» с указанием его порядкового номера; если приложений несколько, то «Приложение 1», «Приложение 2» и т.д. </w:t>
      </w:r>
    </w:p>
    <w:p w14:paraId="27CB5621" w14:textId="77777777" w:rsidR="00521EF2" w:rsidRPr="00220BCC" w:rsidRDefault="00521EF2" w:rsidP="00220BCC">
      <w:pPr>
        <w:pStyle w:val="310"/>
        <w:ind w:left="-1134" w:firstLine="709"/>
        <w:rPr>
          <w:color w:val="auto"/>
          <w:sz w:val="24"/>
          <w:szCs w:val="24"/>
        </w:rPr>
      </w:pPr>
      <w:r w:rsidRPr="00220BCC">
        <w:rPr>
          <w:color w:val="auto"/>
          <w:sz w:val="24"/>
          <w:szCs w:val="24"/>
        </w:rPr>
        <w:t xml:space="preserve">Приложения должны иметь краткое название. Названия приложений печатаются прописными буквами (как заголовки). </w:t>
      </w:r>
    </w:p>
    <w:p w14:paraId="3EB4063B" w14:textId="77777777" w:rsidR="00521EF2" w:rsidRPr="00220BCC" w:rsidRDefault="00521EF2" w:rsidP="00220BCC">
      <w:pPr>
        <w:pStyle w:val="310"/>
        <w:ind w:left="-1134" w:firstLine="709"/>
        <w:rPr>
          <w:color w:val="auto"/>
          <w:sz w:val="24"/>
          <w:szCs w:val="24"/>
        </w:rPr>
      </w:pPr>
      <w:r w:rsidRPr="00220BCC">
        <w:rPr>
          <w:color w:val="auto"/>
          <w:sz w:val="24"/>
          <w:szCs w:val="24"/>
        </w:rPr>
        <w:lastRenderedPageBreak/>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 (параграфы 2.5, 2.6).</w:t>
      </w:r>
    </w:p>
    <w:p w14:paraId="1B5FE1E6" w14:textId="77777777" w:rsidR="00521EF2" w:rsidRPr="00220BCC" w:rsidRDefault="00521EF2" w:rsidP="00220BCC">
      <w:pPr>
        <w:pStyle w:val="310"/>
        <w:ind w:left="-1134" w:firstLine="709"/>
        <w:rPr>
          <w:sz w:val="24"/>
          <w:szCs w:val="24"/>
        </w:rPr>
      </w:pPr>
      <w:r w:rsidRPr="00220BCC">
        <w:rPr>
          <w:color w:val="auto"/>
          <w:sz w:val="24"/>
          <w:szCs w:val="24"/>
        </w:rPr>
        <w:t>Иллюстрации и таблицы нумеруются в пределах каждого приложения в отдельности. Например: рис. 3.1 (первый рисунок третьего приложения), таблица 1.1 (первая таблица первого приложения).</w:t>
      </w:r>
    </w:p>
    <w:p w14:paraId="4869ED93"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В тексте письменной работы на все приложения должны быть даны ссылки. Приложения располагаются после списка использованных источников в порядке их упоминания в тексте. </w:t>
      </w:r>
    </w:p>
    <w:p w14:paraId="22CC0303" w14:textId="77777777" w:rsidR="00521EF2" w:rsidRPr="00220BCC" w:rsidRDefault="00521EF2" w:rsidP="00220BCC">
      <w:pPr>
        <w:spacing w:after="0" w:line="360" w:lineRule="auto"/>
        <w:ind w:left="-1134" w:firstLine="709"/>
        <w:jc w:val="both"/>
        <w:rPr>
          <w:sz w:val="24"/>
          <w:szCs w:val="24"/>
        </w:rPr>
      </w:pPr>
      <w:r w:rsidRPr="00220BCC">
        <w:rPr>
          <w:rFonts w:ascii="Times New Roman" w:hAnsi="Times New Roman" w:cs="Times New Roman"/>
          <w:sz w:val="24"/>
          <w:szCs w:val="24"/>
        </w:rPr>
        <w:t>Приложения к ВКР могут оформляться отдельной брошюрой. В этом случае на титульном листе брошюры указывается: Приложение к выпускной квалификационной работе и далее приводится название работы и автор.</w:t>
      </w:r>
    </w:p>
    <w:p w14:paraId="079C3F11" w14:textId="77777777" w:rsidR="00521EF2" w:rsidRPr="00220BCC" w:rsidRDefault="00521EF2" w:rsidP="00220BCC">
      <w:pPr>
        <w:pStyle w:val="2"/>
        <w:spacing w:before="240"/>
        <w:ind w:left="-1134"/>
        <w:rPr>
          <w:sz w:val="24"/>
          <w:szCs w:val="24"/>
        </w:rPr>
      </w:pPr>
      <w:r w:rsidRPr="00220BCC">
        <w:rPr>
          <w:sz w:val="24"/>
          <w:szCs w:val="24"/>
        </w:rPr>
        <w:t>2.10. Оглавление</w:t>
      </w:r>
    </w:p>
    <w:p w14:paraId="102C32C4" w14:textId="77777777" w:rsidR="00521EF2" w:rsidRPr="00220BCC" w:rsidRDefault="00521EF2" w:rsidP="00220BCC">
      <w:pPr>
        <w:widowControl w:val="0"/>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В оглавлении дается название всех глав, параграфов и приложений письменной работы с указанием номеров страниц, на которых они находятся. </w:t>
      </w:r>
    </w:p>
    <w:p w14:paraId="0AA4368A" w14:textId="77777777" w:rsidR="00521EF2" w:rsidRPr="00220BCC" w:rsidRDefault="00521EF2" w:rsidP="00220BCC">
      <w:pPr>
        <w:widowControl w:val="0"/>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Если приложений в письменной работе более трех, то они в оглавлении не перечисляются. В этом случае в тексте работы оформляется отдельный лист с заголовком посередине страницы: «ПРИЛОЖЕНИЯ». В оглавлении указывается страница данного листа.</w:t>
      </w:r>
    </w:p>
    <w:p w14:paraId="58CCFB7C"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Заголовки (подзаголовки) оглавления должны точно соответствовать их содержанию в тексте. В оглавлении все заголовки печатаются строчными буквами, а начинаются с прописной. Сокращать заголовки в оглавлении или излагать их в иной редакции по сравнению с заголовками в тексте не допускается. Последнее слово каждого заголовка соединяют отточием с соответствующим ему номером страницы в правом столбце оглавления.</w:t>
      </w:r>
    </w:p>
    <w:p w14:paraId="4AD8BC75" w14:textId="77777777" w:rsidR="00521EF2" w:rsidRPr="00220BCC" w:rsidRDefault="00521EF2" w:rsidP="00220BCC">
      <w:pPr>
        <w:spacing w:after="0" w:line="36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 xml:space="preserve">Желательно, чтобы оглавление помещалось на одной странице. Для этого, при необходимости, его печатают не через полуторный, как весь текст, а через одинарный межстрочный интервал. </w:t>
      </w:r>
    </w:p>
    <w:p w14:paraId="77C2AA5E" w14:textId="77777777" w:rsidR="00B848AC" w:rsidRPr="00220BCC" w:rsidRDefault="00B848AC" w:rsidP="00220BCC">
      <w:pPr>
        <w:pStyle w:val="2"/>
        <w:pageBreakBefore/>
        <w:ind w:left="-1134"/>
        <w:rPr>
          <w:i/>
          <w:sz w:val="24"/>
          <w:szCs w:val="24"/>
        </w:rPr>
      </w:pPr>
      <w:r w:rsidRPr="00220BCC">
        <w:rPr>
          <w:sz w:val="24"/>
          <w:szCs w:val="24"/>
        </w:rPr>
        <w:lastRenderedPageBreak/>
        <w:t>ПРИМЕР ОФОРМЛЕНИЯ ОГЛАВЛЕНИЯ</w:t>
      </w:r>
    </w:p>
    <w:p w14:paraId="020EDE80" w14:textId="77777777" w:rsidR="00B848AC" w:rsidRPr="00220BCC" w:rsidRDefault="00B848AC" w:rsidP="00220BCC">
      <w:pPr>
        <w:shd w:val="clear" w:color="auto" w:fill="FFFFFF"/>
        <w:ind w:left="-1134"/>
        <w:rPr>
          <w:rFonts w:ascii="Times New Roman" w:hAnsi="Times New Roman" w:cs="Times New Roman"/>
          <w:b/>
          <w:i/>
          <w:sz w:val="24"/>
          <w:szCs w:val="24"/>
        </w:rPr>
      </w:pPr>
    </w:p>
    <w:p w14:paraId="0F7A7BD7" w14:textId="77777777" w:rsidR="00B848AC" w:rsidRPr="00220BCC" w:rsidRDefault="00B848AC" w:rsidP="00220BCC">
      <w:pPr>
        <w:pStyle w:val="5"/>
        <w:spacing w:before="0"/>
        <w:ind w:left="-1134"/>
        <w:jc w:val="center"/>
        <w:rPr>
          <w:b/>
          <w:sz w:val="24"/>
          <w:szCs w:val="24"/>
        </w:rPr>
      </w:pPr>
      <w:bookmarkStart w:id="0" w:name="%25D0%25B0"/>
      <w:bookmarkEnd w:id="0"/>
      <w:r w:rsidRPr="00220BCC">
        <w:rPr>
          <w:rFonts w:ascii="Times New Roman" w:hAnsi="Times New Roman"/>
          <w:b/>
          <w:bCs/>
          <w:color w:val="auto"/>
          <w:sz w:val="24"/>
          <w:szCs w:val="24"/>
        </w:rPr>
        <w:t>ОГЛАВЛЕНИЕ</w:t>
      </w:r>
    </w:p>
    <w:p w14:paraId="68EDA871" w14:textId="77777777" w:rsidR="00B848AC" w:rsidRPr="00220BCC" w:rsidRDefault="00B848AC" w:rsidP="00220BCC">
      <w:pPr>
        <w:pStyle w:val="af8"/>
        <w:ind w:left="-1134"/>
        <w:rPr>
          <w:b/>
          <w:szCs w:val="24"/>
        </w:rPr>
      </w:pPr>
    </w:p>
    <w:p w14:paraId="0063F6E2"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 xml:space="preserve">Введение </w:t>
      </w:r>
      <w:r w:rsidRPr="00220BCC">
        <w:rPr>
          <w:rFonts w:ascii="Times New Roman" w:hAnsi="Times New Roman" w:cs="Times New Roman"/>
          <w:sz w:val="24"/>
          <w:szCs w:val="24"/>
        </w:rPr>
        <w:tab/>
        <w:t>………………………………………………………………………….4</w:t>
      </w:r>
    </w:p>
    <w:p w14:paraId="1602EAEF"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Глава 1. Международные транспортные операции как специфический</w:t>
      </w:r>
    </w:p>
    <w:p w14:paraId="08FB9A76" w14:textId="77777777" w:rsidR="00B848AC" w:rsidRPr="00220BCC" w:rsidRDefault="00B848AC" w:rsidP="00220BCC">
      <w:pPr>
        <w:tabs>
          <w:tab w:val="right" w:leader="dot" w:pos="9072"/>
        </w:tabs>
        <w:spacing w:after="0" w:line="240" w:lineRule="auto"/>
        <w:ind w:left="-1134" w:firstLine="1080"/>
        <w:rPr>
          <w:rFonts w:ascii="Times New Roman" w:hAnsi="Times New Roman" w:cs="Times New Roman"/>
          <w:sz w:val="24"/>
          <w:szCs w:val="24"/>
        </w:rPr>
      </w:pPr>
      <w:r w:rsidRPr="00220BCC">
        <w:rPr>
          <w:rFonts w:ascii="Times New Roman" w:hAnsi="Times New Roman" w:cs="Times New Roman"/>
          <w:sz w:val="24"/>
          <w:szCs w:val="24"/>
        </w:rPr>
        <w:t>товар международной торговли …………….......................................9</w:t>
      </w:r>
    </w:p>
    <w:p w14:paraId="37615539"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1.1. Транспортные операции во внешнеэкономической деятельности</w:t>
      </w:r>
    </w:p>
    <w:p w14:paraId="2C0F4C1F" w14:textId="77777777" w:rsidR="00B848AC" w:rsidRPr="00220BCC" w:rsidRDefault="00B848AC" w:rsidP="00220BCC">
      <w:pPr>
        <w:tabs>
          <w:tab w:val="right" w:leader="dot" w:pos="9072"/>
        </w:tabs>
        <w:spacing w:after="0" w:line="240" w:lineRule="auto"/>
        <w:ind w:left="-1134" w:firstLine="540"/>
        <w:rPr>
          <w:rFonts w:ascii="Times New Roman" w:hAnsi="Times New Roman" w:cs="Times New Roman"/>
          <w:sz w:val="24"/>
          <w:szCs w:val="24"/>
        </w:rPr>
      </w:pPr>
      <w:r w:rsidRPr="00220BCC">
        <w:rPr>
          <w:rFonts w:ascii="Times New Roman" w:hAnsi="Times New Roman" w:cs="Times New Roman"/>
          <w:sz w:val="24"/>
          <w:szCs w:val="24"/>
        </w:rPr>
        <w:t>и их классификация ……………………………………………...................9</w:t>
      </w:r>
    </w:p>
    <w:p w14:paraId="61E81A33"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1.2. Посредничество во внешнеторговых транспортных операциях………..18</w:t>
      </w:r>
    </w:p>
    <w:p w14:paraId="204207AC"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Глава 2. Правовые основы организации международных транспортных</w:t>
      </w:r>
    </w:p>
    <w:p w14:paraId="202D0F9A" w14:textId="77777777" w:rsidR="00B848AC" w:rsidRPr="00220BCC" w:rsidRDefault="00B848AC" w:rsidP="00220BCC">
      <w:pPr>
        <w:tabs>
          <w:tab w:val="right" w:leader="dot" w:pos="9072"/>
        </w:tabs>
        <w:spacing w:after="0" w:line="240" w:lineRule="auto"/>
        <w:ind w:left="-1134" w:firstLine="1080"/>
        <w:rPr>
          <w:rFonts w:ascii="Times New Roman" w:hAnsi="Times New Roman" w:cs="Times New Roman"/>
          <w:sz w:val="24"/>
          <w:szCs w:val="24"/>
        </w:rPr>
      </w:pPr>
      <w:r w:rsidRPr="00220BCC">
        <w:rPr>
          <w:rFonts w:ascii="Times New Roman" w:hAnsi="Times New Roman" w:cs="Times New Roman"/>
          <w:sz w:val="24"/>
          <w:szCs w:val="24"/>
        </w:rPr>
        <w:t>операций ……………………………………………............................23</w:t>
      </w:r>
    </w:p>
    <w:p w14:paraId="7BBC50AC"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2.1. Право, применимое к международным транспортным операциям……..23</w:t>
      </w:r>
    </w:p>
    <w:p w14:paraId="026FCC80"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2.2. Международные морские перевозки   ……………………………………28</w:t>
      </w:r>
    </w:p>
    <w:p w14:paraId="16050147"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2.3. Международные железнодорожные и автомобильные перевозки……...35</w:t>
      </w:r>
    </w:p>
    <w:p w14:paraId="590EABCE"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2.4. Международные воздушные перевозки  ………………………................43</w:t>
      </w:r>
    </w:p>
    <w:p w14:paraId="22E1D25B"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Глава 3. Современные тенденции транспортного обеспечения</w:t>
      </w:r>
    </w:p>
    <w:p w14:paraId="4C4FC2B4" w14:textId="77777777" w:rsidR="00B848AC" w:rsidRPr="00220BCC" w:rsidRDefault="00B848AC" w:rsidP="00220BCC">
      <w:pPr>
        <w:tabs>
          <w:tab w:val="right" w:leader="dot" w:pos="9072"/>
        </w:tabs>
        <w:spacing w:after="0" w:line="240" w:lineRule="auto"/>
        <w:ind w:left="-1134" w:firstLine="1080"/>
        <w:rPr>
          <w:rFonts w:ascii="Times New Roman" w:hAnsi="Times New Roman" w:cs="Times New Roman"/>
          <w:sz w:val="24"/>
          <w:szCs w:val="24"/>
        </w:rPr>
      </w:pPr>
      <w:r w:rsidRPr="00220BCC">
        <w:rPr>
          <w:rFonts w:ascii="Times New Roman" w:hAnsi="Times New Roman" w:cs="Times New Roman"/>
          <w:sz w:val="24"/>
          <w:szCs w:val="24"/>
        </w:rPr>
        <w:t>внешнеэкономических связей и анализ практики применения</w:t>
      </w:r>
    </w:p>
    <w:p w14:paraId="2AED3E78" w14:textId="77777777" w:rsidR="00B848AC" w:rsidRPr="00220BCC" w:rsidRDefault="00B848AC" w:rsidP="00220BCC">
      <w:pPr>
        <w:tabs>
          <w:tab w:val="right" w:leader="dot" w:pos="9072"/>
        </w:tabs>
        <w:spacing w:after="0" w:line="240" w:lineRule="auto"/>
        <w:ind w:left="-1134" w:firstLine="1080"/>
        <w:rPr>
          <w:rFonts w:ascii="Times New Roman" w:hAnsi="Times New Roman" w:cs="Times New Roman"/>
          <w:sz w:val="24"/>
          <w:szCs w:val="24"/>
        </w:rPr>
      </w:pPr>
      <w:r w:rsidRPr="00220BCC">
        <w:rPr>
          <w:rFonts w:ascii="Times New Roman" w:hAnsi="Times New Roman" w:cs="Times New Roman"/>
          <w:sz w:val="24"/>
          <w:szCs w:val="24"/>
        </w:rPr>
        <w:t xml:space="preserve">базисных условий поставки во внешнеэкономической </w:t>
      </w:r>
    </w:p>
    <w:p w14:paraId="6A825B95" w14:textId="77777777" w:rsidR="00B848AC" w:rsidRPr="00220BCC" w:rsidRDefault="00B848AC" w:rsidP="00220BCC">
      <w:pPr>
        <w:tabs>
          <w:tab w:val="right" w:leader="dot" w:pos="9072"/>
        </w:tabs>
        <w:spacing w:after="0" w:line="240" w:lineRule="auto"/>
        <w:ind w:left="-1134" w:firstLine="1080"/>
        <w:rPr>
          <w:rFonts w:ascii="Times New Roman" w:hAnsi="Times New Roman" w:cs="Times New Roman"/>
          <w:sz w:val="24"/>
          <w:szCs w:val="24"/>
        </w:rPr>
      </w:pPr>
      <w:r w:rsidRPr="00220BCC">
        <w:rPr>
          <w:rFonts w:ascii="Times New Roman" w:hAnsi="Times New Roman" w:cs="Times New Roman"/>
          <w:sz w:val="24"/>
          <w:szCs w:val="24"/>
        </w:rPr>
        <w:t>деятельности………………………………………………………….49</w:t>
      </w:r>
    </w:p>
    <w:p w14:paraId="260042BD"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3.1. Транспортные особенности базисных условий поставки</w:t>
      </w:r>
    </w:p>
    <w:p w14:paraId="730D1DCE" w14:textId="77777777" w:rsidR="00B848AC" w:rsidRPr="00220BCC" w:rsidRDefault="00B848AC" w:rsidP="00220BCC">
      <w:pPr>
        <w:tabs>
          <w:tab w:val="right" w:leader="dot" w:pos="9072"/>
        </w:tabs>
        <w:spacing w:after="0" w:line="240" w:lineRule="auto"/>
        <w:ind w:left="-1134" w:firstLine="540"/>
        <w:rPr>
          <w:rFonts w:ascii="Times New Roman" w:hAnsi="Times New Roman" w:cs="Times New Roman"/>
          <w:sz w:val="24"/>
          <w:szCs w:val="24"/>
        </w:rPr>
      </w:pPr>
      <w:r w:rsidRPr="00220BCC">
        <w:rPr>
          <w:rFonts w:ascii="Times New Roman" w:hAnsi="Times New Roman" w:cs="Times New Roman"/>
          <w:sz w:val="24"/>
          <w:szCs w:val="24"/>
        </w:rPr>
        <w:t>и практическое применение «Инкотермс» при заключении</w:t>
      </w:r>
    </w:p>
    <w:p w14:paraId="593D5D2C" w14:textId="77777777" w:rsidR="00B848AC" w:rsidRPr="00220BCC" w:rsidRDefault="00B848AC" w:rsidP="00220BCC">
      <w:pPr>
        <w:tabs>
          <w:tab w:val="right" w:leader="dot" w:pos="9072"/>
        </w:tabs>
        <w:spacing w:after="0" w:line="240" w:lineRule="auto"/>
        <w:ind w:left="-1134" w:firstLine="540"/>
        <w:rPr>
          <w:rFonts w:ascii="Times New Roman" w:hAnsi="Times New Roman" w:cs="Times New Roman"/>
          <w:sz w:val="24"/>
          <w:szCs w:val="24"/>
        </w:rPr>
      </w:pPr>
      <w:r w:rsidRPr="00220BCC">
        <w:rPr>
          <w:rFonts w:ascii="Times New Roman" w:hAnsi="Times New Roman" w:cs="Times New Roman"/>
          <w:sz w:val="24"/>
          <w:szCs w:val="24"/>
        </w:rPr>
        <w:t xml:space="preserve">внешнеторговых </w:t>
      </w:r>
      <w:proofErr w:type="spellStart"/>
      <w:r w:rsidRPr="00220BCC">
        <w:rPr>
          <w:rFonts w:ascii="Times New Roman" w:hAnsi="Times New Roman" w:cs="Times New Roman"/>
          <w:sz w:val="24"/>
          <w:szCs w:val="24"/>
        </w:rPr>
        <w:t>сдело</w:t>
      </w:r>
      <w:proofErr w:type="spellEnd"/>
      <w:r w:rsidRPr="00220BCC">
        <w:rPr>
          <w:rFonts w:ascii="Times New Roman" w:hAnsi="Times New Roman" w:cs="Times New Roman"/>
          <w:sz w:val="24"/>
          <w:szCs w:val="24"/>
        </w:rPr>
        <w:t>……………………………………………………49</w:t>
      </w:r>
    </w:p>
    <w:p w14:paraId="222C4C35"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3.2. Момент перехода риска случайной гибели или повреждения товара</w:t>
      </w:r>
    </w:p>
    <w:p w14:paraId="18746453" w14:textId="77777777" w:rsidR="00B848AC" w:rsidRPr="00220BCC" w:rsidRDefault="00B848AC" w:rsidP="00220BCC">
      <w:pPr>
        <w:tabs>
          <w:tab w:val="right" w:leader="dot" w:pos="9072"/>
        </w:tabs>
        <w:spacing w:after="0" w:line="240" w:lineRule="auto"/>
        <w:ind w:left="-1134" w:firstLine="540"/>
        <w:rPr>
          <w:rFonts w:ascii="Times New Roman" w:hAnsi="Times New Roman" w:cs="Times New Roman"/>
          <w:sz w:val="24"/>
          <w:szCs w:val="24"/>
        </w:rPr>
      </w:pPr>
      <w:r w:rsidRPr="00220BCC">
        <w:rPr>
          <w:rFonts w:ascii="Times New Roman" w:hAnsi="Times New Roman" w:cs="Times New Roman"/>
          <w:sz w:val="24"/>
          <w:szCs w:val="24"/>
        </w:rPr>
        <w:t>по «Инкотермс» 2010 года  ………………………………………………57</w:t>
      </w:r>
    </w:p>
    <w:p w14:paraId="44397A2D"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3.3. Роль базисных условий поставки при определении таможенной</w:t>
      </w:r>
    </w:p>
    <w:p w14:paraId="6C10E8C3" w14:textId="77777777" w:rsidR="00B848AC" w:rsidRPr="00220BCC" w:rsidRDefault="00B848AC" w:rsidP="00220BCC">
      <w:pPr>
        <w:tabs>
          <w:tab w:val="right" w:leader="dot" w:pos="9072"/>
        </w:tabs>
        <w:spacing w:after="0" w:line="240" w:lineRule="auto"/>
        <w:ind w:left="-1134" w:firstLine="540"/>
        <w:rPr>
          <w:rFonts w:ascii="Times New Roman" w:hAnsi="Times New Roman" w:cs="Times New Roman"/>
          <w:sz w:val="24"/>
          <w:szCs w:val="24"/>
        </w:rPr>
      </w:pPr>
      <w:r w:rsidRPr="00220BCC">
        <w:rPr>
          <w:rFonts w:ascii="Times New Roman" w:hAnsi="Times New Roman" w:cs="Times New Roman"/>
          <w:sz w:val="24"/>
          <w:szCs w:val="24"/>
        </w:rPr>
        <w:t>стоимости товара  …………………………………………………………62</w:t>
      </w:r>
    </w:p>
    <w:p w14:paraId="5FBE6791"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3.4. Анализ тенденций транспортного обеспечения внешнеэкономических</w:t>
      </w:r>
    </w:p>
    <w:p w14:paraId="269800B7" w14:textId="77777777" w:rsidR="00B848AC" w:rsidRPr="00220BCC" w:rsidRDefault="00B848AC" w:rsidP="00220BCC">
      <w:pPr>
        <w:tabs>
          <w:tab w:val="right" w:leader="dot" w:pos="9072"/>
        </w:tabs>
        <w:spacing w:after="0" w:line="240" w:lineRule="auto"/>
        <w:ind w:left="-1134" w:firstLine="540"/>
        <w:rPr>
          <w:rFonts w:ascii="Times New Roman" w:hAnsi="Times New Roman" w:cs="Times New Roman"/>
          <w:sz w:val="24"/>
          <w:szCs w:val="24"/>
        </w:rPr>
      </w:pPr>
      <w:r w:rsidRPr="00220BCC">
        <w:rPr>
          <w:rFonts w:ascii="Times New Roman" w:hAnsi="Times New Roman" w:cs="Times New Roman"/>
          <w:sz w:val="24"/>
          <w:szCs w:val="24"/>
        </w:rPr>
        <w:t>связей на примере Уральского федерального округа  ………………….69</w:t>
      </w:r>
    </w:p>
    <w:p w14:paraId="30603A8F"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 xml:space="preserve">Заключение </w:t>
      </w:r>
      <w:r w:rsidRPr="00220BCC">
        <w:rPr>
          <w:rFonts w:ascii="Times New Roman" w:hAnsi="Times New Roman" w:cs="Times New Roman"/>
          <w:sz w:val="24"/>
          <w:szCs w:val="24"/>
        </w:rPr>
        <w:tab/>
        <w:t>……………………………………………………………………..75</w:t>
      </w:r>
    </w:p>
    <w:p w14:paraId="76B33DC3"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 xml:space="preserve">Список использованных источников </w:t>
      </w:r>
      <w:r w:rsidRPr="00220BCC">
        <w:rPr>
          <w:rFonts w:ascii="Times New Roman" w:hAnsi="Times New Roman" w:cs="Times New Roman"/>
          <w:sz w:val="24"/>
          <w:szCs w:val="24"/>
        </w:rPr>
        <w:tab/>
        <w:t>…………………………………………78</w:t>
      </w:r>
    </w:p>
    <w:p w14:paraId="55555C6C" w14:textId="77777777" w:rsidR="00B848AC" w:rsidRPr="00220BCC" w:rsidRDefault="00B848AC" w:rsidP="00220BCC">
      <w:pPr>
        <w:tabs>
          <w:tab w:val="right" w:leader="dot" w:pos="9072"/>
        </w:tabs>
        <w:spacing w:after="0" w:line="240" w:lineRule="auto"/>
        <w:ind w:left="-1134"/>
        <w:rPr>
          <w:rFonts w:ascii="Times New Roman" w:hAnsi="Times New Roman" w:cs="Times New Roman"/>
          <w:i/>
          <w:sz w:val="24"/>
          <w:szCs w:val="24"/>
        </w:rPr>
      </w:pPr>
      <w:r w:rsidRPr="00220BCC">
        <w:rPr>
          <w:rFonts w:ascii="Times New Roman" w:hAnsi="Times New Roman" w:cs="Times New Roman"/>
          <w:sz w:val="24"/>
          <w:szCs w:val="24"/>
        </w:rPr>
        <w:t xml:space="preserve">Приложения </w:t>
      </w:r>
      <w:r w:rsidRPr="00220BCC">
        <w:rPr>
          <w:rFonts w:ascii="Times New Roman" w:hAnsi="Times New Roman" w:cs="Times New Roman"/>
          <w:sz w:val="24"/>
          <w:szCs w:val="24"/>
        </w:rPr>
        <w:tab/>
        <w:t>…………………………………………………………………….80</w:t>
      </w:r>
    </w:p>
    <w:p w14:paraId="46C77B5E"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i/>
          <w:sz w:val="24"/>
          <w:szCs w:val="24"/>
        </w:rPr>
        <w:t>Если в письменной работе приложений менее четырех, то:</w:t>
      </w:r>
    </w:p>
    <w:p w14:paraId="6DD4A0B5" w14:textId="77777777" w:rsidR="00B848AC" w:rsidRPr="00220BCC" w:rsidRDefault="00B848AC" w:rsidP="00220BCC">
      <w:pPr>
        <w:tabs>
          <w:tab w:val="right" w:leader="dot" w:pos="9072"/>
        </w:tabs>
        <w:spacing w:after="0" w:line="240" w:lineRule="exact"/>
        <w:ind w:left="-1134"/>
        <w:rPr>
          <w:rFonts w:ascii="Times New Roman" w:hAnsi="Times New Roman" w:cs="Times New Roman"/>
          <w:sz w:val="24"/>
          <w:szCs w:val="24"/>
        </w:rPr>
      </w:pPr>
      <w:r w:rsidRPr="00220BCC">
        <w:rPr>
          <w:rFonts w:ascii="Times New Roman" w:hAnsi="Times New Roman" w:cs="Times New Roman"/>
          <w:sz w:val="24"/>
          <w:szCs w:val="24"/>
        </w:rPr>
        <w:t>Приложение 1. ………………………………………………………………</w:t>
      </w:r>
    </w:p>
    <w:p w14:paraId="11263E9C" w14:textId="77777777" w:rsidR="00B848AC" w:rsidRPr="00220BCC" w:rsidRDefault="00B848AC" w:rsidP="00220BCC">
      <w:pPr>
        <w:tabs>
          <w:tab w:val="right" w:leader="dot" w:pos="9072"/>
        </w:tabs>
        <w:spacing w:after="0" w:line="240" w:lineRule="exact"/>
        <w:ind w:left="-1134"/>
        <w:rPr>
          <w:rFonts w:ascii="Times New Roman" w:hAnsi="Times New Roman" w:cs="Times New Roman"/>
          <w:sz w:val="24"/>
          <w:szCs w:val="24"/>
        </w:rPr>
      </w:pPr>
      <w:r w:rsidRPr="00220BCC">
        <w:rPr>
          <w:rFonts w:ascii="Times New Roman" w:hAnsi="Times New Roman" w:cs="Times New Roman"/>
          <w:sz w:val="24"/>
          <w:szCs w:val="24"/>
        </w:rPr>
        <w:t xml:space="preserve">                                     ………………………………………………………………      80</w:t>
      </w:r>
    </w:p>
    <w:p w14:paraId="033CAE15" w14:textId="77777777" w:rsidR="00B848AC" w:rsidRPr="00220BCC" w:rsidRDefault="00B848AC" w:rsidP="00220BCC">
      <w:pPr>
        <w:tabs>
          <w:tab w:val="right" w:leader="dot" w:pos="9072"/>
        </w:tabs>
        <w:spacing w:after="120" w:line="240" w:lineRule="auto"/>
        <w:ind w:left="-1134"/>
        <w:rPr>
          <w:rFonts w:ascii="Times New Roman" w:hAnsi="Times New Roman" w:cs="Times New Roman"/>
          <w:sz w:val="24"/>
          <w:szCs w:val="24"/>
        </w:rPr>
      </w:pPr>
      <w:r w:rsidRPr="00220BCC">
        <w:rPr>
          <w:rFonts w:ascii="Times New Roman" w:hAnsi="Times New Roman" w:cs="Times New Roman"/>
          <w:sz w:val="24"/>
          <w:szCs w:val="24"/>
        </w:rPr>
        <w:t xml:space="preserve">                                                                               (название приложения)</w:t>
      </w:r>
    </w:p>
    <w:p w14:paraId="49EF1313" w14:textId="77777777" w:rsidR="00B848AC" w:rsidRPr="00220BCC" w:rsidRDefault="00B848AC" w:rsidP="00220BCC">
      <w:pPr>
        <w:tabs>
          <w:tab w:val="right" w:leader="dot" w:pos="9072"/>
        </w:tabs>
        <w:spacing w:after="0" w:line="240" w:lineRule="exact"/>
        <w:ind w:left="-1134"/>
        <w:rPr>
          <w:rFonts w:ascii="Times New Roman" w:hAnsi="Times New Roman" w:cs="Times New Roman"/>
          <w:sz w:val="24"/>
          <w:szCs w:val="24"/>
        </w:rPr>
      </w:pPr>
      <w:r w:rsidRPr="00220BCC">
        <w:rPr>
          <w:rFonts w:ascii="Times New Roman" w:hAnsi="Times New Roman" w:cs="Times New Roman"/>
          <w:sz w:val="24"/>
          <w:szCs w:val="24"/>
        </w:rPr>
        <w:t xml:space="preserve">Приложение 2. Название приложения </w:t>
      </w:r>
      <w:r w:rsidRPr="00220BCC">
        <w:rPr>
          <w:rFonts w:ascii="Times New Roman" w:hAnsi="Times New Roman" w:cs="Times New Roman"/>
          <w:sz w:val="24"/>
          <w:szCs w:val="24"/>
        </w:rPr>
        <w:tab/>
        <w:t>………………………………………...82</w:t>
      </w:r>
    </w:p>
    <w:p w14:paraId="73BBA9A0" w14:textId="77777777" w:rsidR="00B848AC" w:rsidRPr="00220BCC" w:rsidRDefault="00B848AC" w:rsidP="00220BCC">
      <w:pPr>
        <w:tabs>
          <w:tab w:val="right" w:leader="dot" w:pos="9072"/>
        </w:tabs>
        <w:spacing w:after="0" w:line="240" w:lineRule="auto"/>
        <w:ind w:left="-1134"/>
        <w:rPr>
          <w:rFonts w:ascii="Times New Roman" w:hAnsi="Times New Roman" w:cs="Times New Roman"/>
          <w:sz w:val="24"/>
          <w:szCs w:val="24"/>
        </w:rPr>
      </w:pPr>
      <w:r w:rsidRPr="00220BCC">
        <w:rPr>
          <w:rFonts w:ascii="Times New Roman" w:hAnsi="Times New Roman" w:cs="Times New Roman"/>
          <w:sz w:val="24"/>
          <w:szCs w:val="24"/>
        </w:rPr>
        <w:t xml:space="preserve">Приложение 3. Название приложения </w:t>
      </w:r>
      <w:r w:rsidRPr="00220BCC">
        <w:rPr>
          <w:rFonts w:ascii="Times New Roman" w:hAnsi="Times New Roman" w:cs="Times New Roman"/>
          <w:sz w:val="24"/>
          <w:szCs w:val="24"/>
        </w:rPr>
        <w:tab/>
        <w:t>………………………………………   85</w:t>
      </w:r>
    </w:p>
    <w:p w14:paraId="01675B49" w14:textId="77777777" w:rsidR="00B848AC" w:rsidRPr="00220BCC" w:rsidRDefault="00B848AC" w:rsidP="00220BCC">
      <w:pPr>
        <w:ind w:left="-1134" w:firstLine="567"/>
        <w:rPr>
          <w:rFonts w:ascii="Times New Roman" w:hAnsi="Times New Roman" w:cs="Times New Roman"/>
          <w:sz w:val="24"/>
          <w:szCs w:val="24"/>
        </w:rPr>
      </w:pPr>
    </w:p>
    <w:p w14:paraId="7525B23E" w14:textId="77777777" w:rsidR="00B848AC" w:rsidRPr="00220BCC" w:rsidRDefault="00B848AC" w:rsidP="00220BCC">
      <w:pPr>
        <w:pStyle w:val="2"/>
        <w:spacing w:line="240" w:lineRule="auto"/>
        <w:ind w:left="-1134"/>
        <w:rPr>
          <w:sz w:val="24"/>
          <w:szCs w:val="24"/>
        </w:rPr>
      </w:pPr>
      <w:r w:rsidRPr="00220BCC">
        <w:rPr>
          <w:sz w:val="24"/>
          <w:szCs w:val="24"/>
        </w:rPr>
        <w:t xml:space="preserve">ПРИМЕР ОФОРМЛЕНИЯ </w:t>
      </w:r>
    </w:p>
    <w:p w14:paraId="4233F39A" w14:textId="77777777" w:rsidR="00B848AC" w:rsidRPr="00220BCC" w:rsidRDefault="00B848AC" w:rsidP="00220BCC">
      <w:pPr>
        <w:pStyle w:val="2"/>
        <w:spacing w:line="240" w:lineRule="auto"/>
        <w:ind w:left="-1134"/>
        <w:rPr>
          <w:i/>
          <w:sz w:val="24"/>
          <w:szCs w:val="24"/>
        </w:rPr>
      </w:pPr>
      <w:r w:rsidRPr="00220BCC">
        <w:rPr>
          <w:sz w:val="24"/>
          <w:szCs w:val="24"/>
        </w:rPr>
        <w:t>СПИСКА ИСПОЛЬЗОВАННЫХ ИСТОЧНИКОВ</w:t>
      </w:r>
    </w:p>
    <w:p w14:paraId="5E1542B8" w14:textId="77777777" w:rsidR="00B848AC" w:rsidRPr="00220BCC" w:rsidRDefault="00B848AC" w:rsidP="00220BCC">
      <w:pPr>
        <w:shd w:val="clear" w:color="auto" w:fill="FFFFFF"/>
        <w:spacing w:line="240" w:lineRule="auto"/>
        <w:ind w:left="-1134"/>
        <w:rPr>
          <w:rFonts w:ascii="Times New Roman" w:hAnsi="Times New Roman" w:cs="Times New Roman"/>
          <w:b/>
          <w:i/>
          <w:sz w:val="24"/>
          <w:szCs w:val="24"/>
        </w:rPr>
      </w:pPr>
    </w:p>
    <w:p w14:paraId="70AD7CA2" w14:textId="77777777" w:rsidR="00B848AC" w:rsidRPr="00220BCC" w:rsidRDefault="00B848AC" w:rsidP="00220BCC">
      <w:pPr>
        <w:shd w:val="clear" w:color="auto" w:fill="FFFFFF"/>
        <w:spacing w:line="240" w:lineRule="auto"/>
        <w:ind w:left="-1134"/>
        <w:jc w:val="center"/>
        <w:rPr>
          <w:rFonts w:ascii="Times New Roman" w:hAnsi="Times New Roman" w:cs="Times New Roman"/>
          <w:i/>
          <w:sz w:val="24"/>
          <w:szCs w:val="24"/>
        </w:rPr>
      </w:pPr>
      <w:r w:rsidRPr="00220BCC">
        <w:rPr>
          <w:rFonts w:ascii="Times New Roman" w:hAnsi="Times New Roman" w:cs="Times New Roman"/>
          <w:b/>
          <w:sz w:val="24"/>
          <w:szCs w:val="24"/>
        </w:rPr>
        <w:t>СПИСОК ИСПОЛЬЗОВАННЫХ ИСТОЧНИКОВ</w:t>
      </w:r>
    </w:p>
    <w:p w14:paraId="4A93535A" w14:textId="77777777" w:rsidR="00B848AC" w:rsidRPr="00220BCC" w:rsidRDefault="00B848AC" w:rsidP="00220BCC">
      <w:pPr>
        <w:shd w:val="clear" w:color="auto" w:fill="FFFFFF"/>
        <w:spacing w:after="0" w:line="240" w:lineRule="auto"/>
        <w:ind w:left="-1134" w:firstLine="709"/>
        <w:rPr>
          <w:sz w:val="24"/>
          <w:szCs w:val="24"/>
        </w:rPr>
      </w:pPr>
      <w:r w:rsidRPr="00220BCC">
        <w:rPr>
          <w:rFonts w:ascii="Times New Roman" w:hAnsi="Times New Roman" w:cs="Times New Roman"/>
          <w:i/>
          <w:sz w:val="24"/>
          <w:szCs w:val="24"/>
        </w:rPr>
        <w:t>Пример описания нормативных актов</w:t>
      </w:r>
    </w:p>
    <w:p w14:paraId="10F19152" w14:textId="77777777" w:rsidR="00B848AC" w:rsidRPr="00220BCC" w:rsidRDefault="00B848AC" w:rsidP="00220BCC">
      <w:pPr>
        <w:pStyle w:val="310"/>
        <w:spacing w:line="240" w:lineRule="auto"/>
        <w:ind w:left="-1134"/>
        <w:rPr>
          <w:color w:val="auto"/>
          <w:sz w:val="24"/>
          <w:szCs w:val="24"/>
        </w:rPr>
      </w:pPr>
      <w:r w:rsidRPr="00220BCC">
        <w:rPr>
          <w:color w:val="auto"/>
          <w:sz w:val="24"/>
          <w:szCs w:val="24"/>
        </w:rPr>
        <w:t>1. Конституция Российской Федерации. – М.: Юридическая литература, 1996.</w:t>
      </w:r>
    </w:p>
    <w:p w14:paraId="1E60A04D" w14:textId="77777777" w:rsidR="00B848AC" w:rsidRPr="00220BCC" w:rsidRDefault="00B848AC" w:rsidP="00220BCC">
      <w:pPr>
        <w:pStyle w:val="310"/>
        <w:spacing w:line="240" w:lineRule="auto"/>
        <w:ind w:left="-1134"/>
        <w:rPr>
          <w:sz w:val="24"/>
          <w:szCs w:val="24"/>
        </w:rPr>
      </w:pPr>
      <w:r w:rsidRPr="00220BCC">
        <w:rPr>
          <w:color w:val="auto"/>
          <w:sz w:val="24"/>
          <w:szCs w:val="24"/>
        </w:rPr>
        <w:t>2. Семейный кодекс Российской Федерации: Закон Российской Федерации от 29.12.1995 № 223-ФЗ // Свод законов Российской Федерации. – 1996. – № 1. – Ст. 16.</w:t>
      </w:r>
    </w:p>
    <w:p w14:paraId="7BF27592" w14:textId="77777777" w:rsidR="00B848AC" w:rsidRPr="00220BCC" w:rsidRDefault="00B848AC" w:rsidP="00220BCC">
      <w:pPr>
        <w:shd w:val="clear" w:color="auto" w:fill="FFFFFF"/>
        <w:spacing w:after="0" w:line="240" w:lineRule="auto"/>
        <w:ind w:left="-1134" w:firstLine="709"/>
        <w:jc w:val="both"/>
        <w:rPr>
          <w:sz w:val="24"/>
          <w:szCs w:val="24"/>
        </w:rPr>
      </w:pPr>
      <w:r w:rsidRPr="00220BCC">
        <w:rPr>
          <w:rFonts w:ascii="Times New Roman" w:hAnsi="Times New Roman" w:cs="Times New Roman"/>
          <w:sz w:val="24"/>
          <w:szCs w:val="24"/>
        </w:rPr>
        <w:lastRenderedPageBreak/>
        <w:t>3. Указ Президента РФ от 14.05.1996 № 712 «Основные направления государственной семейной политики» // Собрание законодательства Российской Федерации. – 1996. – № 33. – Ст. 3995.</w:t>
      </w:r>
    </w:p>
    <w:p w14:paraId="1F956CCF" w14:textId="77777777" w:rsidR="00B848AC" w:rsidRPr="00220BCC" w:rsidRDefault="00B848AC" w:rsidP="00220BCC">
      <w:pPr>
        <w:pStyle w:val="310"/>
        <w:spacing w:line="240" w:lineRule="auto"/>
        <w:ind w:left="-1134"/>
        <w:rPr>
          <w:sz w:val="24"/>
          <w:szCs w:val="24"/>
        </w:rPr>
      </w:pPr>
      <w:r w:rsidRPr="00220BCC">
        <w:rPr>
          <w:color w:val="auto"/>
          <w:sz w:val="24"/>
          <w:szCs w:val="24"/>
        </w:rPr>
        <w:t>4. Положение о приемной семье: Утверждено постановлением Правительства РФ от 17.07.1996 № 829  // Собрание законодательства Российской Федерации. – 1996. – № 31. – Ст. 3721.</w:t>
      </w:r>
    </w:p>
    <w:p w14:paraId="427C03F6" w14:textId="77777777" w:rsidR="00B848AC" w:rsidRPr="00220BCC" w:rsidRDefault="00B848AC" w:rsidP="00220BCC">
      <w:pPr>
        <w:shd w:val="clear" w:color="auto" w:fill="FFFFFF"/>
        <w:spacing w:after="0" w:line="240" w:lineRule="auto"/>
        <w:ind w:left="-1134" w:firstLine="709"/>
        <w:rPr>
          <w:sz w:val="24"/>
          <w:szCs w:val="24"/>
        </w:rPr>
      </w:pPr>
      <w:r w:rsidRPr="00220BCC">
        <w:rPr>
          <w:rFonts w:ascii="Times New Roman" w:hAnsi="Times New Roman" w:cs="Times New Roman"/>
          <w:sz w:val="24"/>
          <w:szCs w:val="24"/>
        </w:rPr>
        <w:t>5. Приказ ФТС России от 04.09.2007 № 1057 «Об утверждении Инструкции о порядке заполнения грузовой таможенной декларации и транзитной декларации».</w:t>
      </w:r>
    </w:p>
    <w:p w14:paraId="2AB0C823" w14:textId="77777777" w:rsidR="00B848AC" w:rsidRPr="00220BCC" w:rsidRDefault="00B848AC" w:rsidP="00220BCC">
      <w:pPr>
        <w:pStyle w:val="310"/>
        <w:spacing w:line="240" w:lineRule="auto"/>
        <w:ind w:left="-1134"/>
        <w:rPr>
          <w:sz w:val="24"/>
          <w:szCs w:val="24"/>
        </w:rPr>
      </w:pPr>
      <w:r w:rsidRPr="00220BCC">
        <w:rPr>
          <w:color w:val="auto"/>
          <w:sz w:val="24"/>
          <w:szCs w:val="24"/>
        </w:rPr>
        <w:t>6. Распоряжение ФТС России от 03.12.2004 № 142-р «О применении статьи 359 Таможенного кодекса РФ».</w:t>
      </w:r>
    </w:p>
    <w:p w14:paraId="5AFAC366" w14:textId="77777777" w:rsidR="00B848AC" w:rsidRPr="00220BCC" w:rsidRDefault="00B848AC" w:rsidP="00220BCC">
      <w:pPr>
        <w:shd w:val="clear" w:color="auto" w:fill="FFFFFF"/>
        <w:spacing w:after="0" w:line="240" w:lineRule="auto"/>
        <w:ind w:left="-1134" w:firstLine="709"/>
        <w:rPr>
          <w:rFonts w:ascii="Times New Roman" w:hAnsi="Times New Roman" w:cs="Times New Roman"/>
          <w:i/>
          <w:sz w:val="24"/>
          <w:szCs w:val="24"/>
        </w:rPr>
      </w:pPr>
      <w:r w:rsidRPr="00220BCC">
        <w:rPr>
          <w:rFonts w:ascii="Times New Roman" w:hAnsi="Times New Roman" w:cs="Times New Roman"/>
          <w:sz w:val="24"/>
          <w:szCs w:val="24"/>
        </w:rPr>
        <w:t>7. Письмо ФТС России от 22.09.2004 № 07-61/1249 «О санитарно-эпидемиологических заключениях и свидетельствах о государственной регистрации продукции».</w:t>
      </w:r>
    </w:p>
    <w:p w14:paraId="61271457" w14:textId="77777777" w:rsidR="00B848AC" w:rsidRPr="00220BCC" w:rsidRDefault="00B848AC" w:rsidP="00220BCC">
      <w:pPr>
        <w:spacing w:after="0" w:line="240" w:lineRule="auto"/>
        <w:ind w:left="-1134" w:firstLine="709"/>
        <w:rPr>
          <w:rFonts w:ascii="Times New Roman" w:hAnsi="Times New Roman" w:cs="Times New Roman"/>
          <w:sz w:val="24"/>
          <w:szCs w:val="24"/>
        </w:rPr>
      </w:pPr>
      <w:r w:rsidRPr="00220BCC">
        <w:rPr>
          <w:rFonts w:ascii="Times New Roman" w:hAnsi="Times New Roman" w:cs="Times New Roman"/>
          <w:i/>
          <w:sz w:val="24"/>
          <w:szCs w:val="24"/>
        </w:rPr>
        <w:t>Пример описания книги одного автора</w:t>
      </w:r>
    </w:p>
    <w:p w14:paraId="33444A36" w14:textId="77777777" w:rsidR="00B848AC" w:rsidRPr="00220BCC" w:rsidRDefault="00B848AC" w:rsidP="00220BCC">
      <w:pPr>
        <w:shd w:val="clear" w:color="auto" w:fill="FFFFFF"/>
        <w:spacing w:after="0" w:line="240" w:lineRule="auto"/>
        <w:ind w:left="-1134" w:firstLine="709"/>
        <w:jc w:val="both"/>
        <w:rPr>
          <w:rFonts w:ascii="Times New Roman" w:hAnsi="Times New Roman" w:cs="Times New Roman"/>
          <w:sz w:val="24"/>
          <w:szCs w:val="24"/>
        </w:rPr>
      </w:pPr>
      <w:r w:rsidRPr="00220BCC">
        <w:rPr>
          <w:rFonts w:ascii="Times New Roman" w:hAnsi="Times New Roman" w:cs="Times New Roman"/>
          <w:sz w:val="24"/>
          <w:szCs w:val="24"/>
        </w:rPr>
        <w:t>Альберт Ю.В. Списки литературы в научных изданиях: Составление и оформление. – Киев, 1988. – 151 с.</w:t>
      </w:r>
    </w:p>
    <w:p w14:paraId="5DDFD614" w14:textId="77777777" w:rsidR="00B848AC" w:rsidRPr="00220BCC" w:rsidRDefault="00B848AC" w:rsidP="00220BCC">
      <w:pPr>
        <w:shd w:val="clear" w:color="auto" w:fill="FFFFFF"/>
        <w:spacing w:after="0" w:line="240" w:lineRule="auto"/>
        <w:ind w:left="-1134" w:firstLine="709"/>
        <w:jc w:val="both"/>
        <w:rPr>
          <w:rFonts w:ascii="Times New Roman" w:hAnsi="Times New Roman" w:cs="Times New Roman"/>
          <w:i/>
          <w:sz w:val="24"/>
          <w:szCs w:val="24"/>
        </w:rPr>
      </w:pPr>
      <w:r w:rsidRPr="00220BCC">
        <w:rPr>
          <w:rFonts w:ascii="Times New Roman" w:hAnsi="Times New Roman" w:cs="Times New Roman"/>
          <w:sz w:val="24"/>
          <w:szCs w:val="24"/>
        </w:rPr>
        <w:t>Ершов А.Д. Международные таможенные отношения: Учеб. пособие. – СПб., 2000. – 207 с.</w:t>
      </w:r>
    </w:p>
    <w:p w14:paraId="6F249CA6" w14:textId="77777777" w:rsidR="00B848AC" w:rsidRPr="00220BCC" w:rsidRDefault="00B848AC" w:rsidP="00220BCC">
      <w:pPr>
        <w:spacing w:after="0" w:line="240" w:lineRule="auto"/>
        <w:ind w:left="-1134" w:firstLine="709"/>
        <w:rPr>
          <w:rFonts w:ascii="Times New Roman" w:hAnsi="Times New Roman" w:cs="Times New Roman"/>
          <w:sz w:val="24"/>
          <w:szCs w:val="24"/>
        </w:rPr>
      </w:pPr>
      <w:r w:rsidRPr="00220BCC">
        <w:rPr>
          <w:rFonts w:ascii="Times New Roman" w:hAnsi="Times New Roman" w:cs="Times New Roman"/>
          <w:i/>
          <w:sz w:val="24"/>
          <w:szCs w:val="24"/>
        </w:rPr>
        <w:t>Пример описания книги двух авторов</w:t>
      </w:r>
    </w:p>
    <w:p w14:paraId="6A9A6EE8" w14:textId="77777777" w:rsidR="00B848AC" w:rsidRPr="00220BCC" w:rsidRDefault="00B848AC" w:rsidP="00220BCC">
      <w:pPr>
        <w:shd w:val="clear" w:color="auto" w:fill="FFFFFF"/>
        <w:spacing w:after="0" w:line="240" w:lineRule="auto"/>
        <w:ind w:left="-1134" w:firstLine="709"/>
        <w:rPr>
          <w:rFonts w:ascii="Times New Roman" w:hAnsi="Times New Roman" w:cs="Times New Roman"/>
          <w:sz w:val="24"/>
          <w:szCs w:val="24"/>
        </w:rPr>
      </w:pPr>
      <w:proofErr w:type="spellStart"/>
      <w:r w:rsidRPr="00220BCC">
        <w:rPr>
          <w:rFonts w:ascii="Times New Roman" w:hAnsi="Times New Roman" w:cs="Times New Roman"/>
          <w:sz w:val="24"/>
          <w:szCs w:val="24"/>
        </w:rPr>
        <w:t>Габриэльянц</w:t>
      </w:r>
      <w:proofErr w:type="spellEnd"/>
      <w:r w:rsidRPr="00220BCC">
        <w:rPr>
          <w:rFonts w:ascii="Times New Roman" w:hAnsi="Times New Roman" w:cs="Times New Roman"/>
          <w:sz w:val="24"/>
          <w:szCs w:val="24"/>
        </w:rPr>
        <w:t xml:space="preserve"> М.А., Козлов А.П. Товароведение мясных и рыбных товаров: Учеб. – М.: Экономика, 1981. – 408 с.</w:t>
      </w:r>
    </w:p>
    <w:p w14:paraId="419DBBFB" w14:textId="77777777" w:rsidR="00B848AC" w:rsidRPr="00220BCC" w:rsidRDefault="00B848AC" w:rsidP="00220BCC">
      <w:pPr>
        <w:shd w:val="clear" w:color="auto" w:fill="FFFFFF"/>
        <w:spacing w:after="0" w:line="240" w:lineRule="auto"/>
        <w:ind w:left="-1134" w:firstLine="709"/>
        <w:rPr>
          <w:sz w:val="24"/>
          <w:szCs w:val="24"/>
        </w:rPr>
      </w:pPr>
      <w:proofErr w:type="spellStart"/>
      <w:r w:rsidRPr="00220BCC">
        <w:rPr>
          <w:rFonts w:ascii="Times New Roman" w:hAnsi="Times New Roman" w:cs="Times New Roman"/>
          <w:sz w:val="24"/>
          <w:szCs w:val="24"/>
        </w:rPr>
        <w:t>Гасов</w:t>
      </w:r>
      <w:proofErr w:type="spellEnd"/>
      <w:r w:rsidRPr="00220BCC">
        <w:rPr>
          <w:rFonts w:ascii="Times New Roman" w:hAnsi="Times New Roman" w:cs="Times New Roman"/>
          <w:sz w:val="24"/>
          <w:szCs w:val="24"/>
        </w:rPr>
        <w:t xml:space="preserve"> В.М., Цыганенко А.М. Информационные технологии в издательском деле и полиграфии: В 2 кн. – М., 1998.</w:t>
      </w:r>
    </w:p>
    <w:p w14:paraId="5B417621" w14:textId="77777777" w:rsidR="00B848AC" w:rsidRPr="00220BCC" w:rsidRDefault="00B848AC" w:rsidP="00220BCC">
      <w:pPr>
        <w:pStyle w:val="310"/>
        <w:spacing w:line="240" w:lineRule="auto"/>
        <w:ind w:left="-1134" w:firstLine="709"/>
        <w:rPr>
          <w:i/>
          <w:sz w:val="24"/>
          <w:szCs w:val="24"/>
        </w:rPr>
      </w:pPr>
      <w:proofErr w:type="spellStart"/>
      <w:r w:rsidRPr="00220BCC">
        <w:rPr>
          <w:color w:val="auto"/>
          <w:sz w:val="24"/>
          <w:szCs w:val="24"/>
        </w:rPr>
        <w:t>Коутс</w:t>
      </w:r>
      <w:proofErr w:type="spellEnd"/>
      <w:r w:rsidRPr="00220BCC">
        <w:rPr>
          <w:color w:val="auto"/>
          <w:sz w:val="24"/>
          <w:szCs w:val="24"/>
        </w:rPr>
        <w:t xml:space="preserve"> Р.С., </w:t>
      </w:r>
      <w:proofErr w:type="spellStart"/>
      <w:r w:rsidRPr="00220BCC">
        <w:rPr>
          <w:color w:val="auto"/>
          <w:sz w:val="24"/>
          <w:szCs w:val="24"/>
        </w:rPr>
        <w:t>Влейминк</w:t>
      </w:r>
      <w:proofErr w:type="spellEnd"/>
      <w:r w:rsidRPr="00220BCC">
        <w:rPr>
          <w:color w:val="auto"/>
          <w:sz w:val="24"/>
          <w:szCs w:val="24"/>
        </w:rPr>
        <w:t xml:space="preserve"> И.В. Интерфейс «человек – компьютер»: Пер. с англ. – М., 1990. – 501 с.</w:t>
      </w:r>
    </w:p>
    <w:p w14:paraId="795DCA0B" w14:textId="77777777" w:rsidR="00B848AC" w:rsidRPr="00220BCC" w:rsidRDefault="00B848AC" w:rsidP="00220BCC">
      <w:pPr>
        <w:shd w:val="clear" w:color="auto" w:fill="FFFFFF"/>
        <w:spacing w:after="0" w:line="240" w:lineRule="auto"/>
        <w:ind w:left="-1134" w:firstLine="709"/>
        <w:rPr>
          <w:sz w:val="24"/>
          <w:szCs w:val="24"/>
        </w:rPr>
      </w:pPr>
      <w:r w:rsidRPr="00220BCC">
        <w:rPr>
          <w:rFonts w:ascii="Times New Roman" w:hAnsi="Times New Roman" w:cs="Times New Roman"/>
          <w:i/>
          <w:sz w:val="24"/>
          <w:szCs w:val="24"/>
        </w:rPr>
        <w:t>Пример описания книги трех авторов</w:t>
      </w:r>
      <w:r w:rsidRPr="00220BCC">
        <w:rPr>
          <w:rFonts w:ascii="Times New Roman" w:hAnsi="Times New Roman" w:cs="Times New Roman"/>
          <w:sz w:val="24"/>
          <w:szCs w:val="24"/>
        </w:rPr>
        <w:t xml:space="preserve"> </w:t>
      </w:r>
    </w:p>
    <w:p w14:paraId="1E1D0414" w14:textId="77777777" w:rsidR="00B848AC" w:rsidRPr="00220BCC" w:rsidRDefault="00B848AC" w:rsidP="00220BCC">
      <w:pPr>
        <w:pStyle w:val="310"/>
        <w:spacing w:line="240" w:lineRule="auto"/>
        <w:ind w:left="-1134" w:firstLine="709"/>
        <w:rPr>
          <w:sz w:val="24"/>
          <w:szCs w:val="24"/>
        </w:rPr>
      </w:pPr>
      <w:r w:rsidRPr="00220BCC">
        <w:rPr>
          <w:color w:val="auto"/>
          <w:sz w:val="24"/>
          <w:szCs w:val="24"/>
        </w:rPr>
        <w:t xml:space="preserve">Красовский П.А., Ковалев А.И., </w:t>
      </w:r>
      <w:proofErr w:type="spellStart"/>
      <w:r w:rsidRPr="00220BCC">
        <w:rPr>
          <w:color w:val="auto"/>
          <w:sz w:val="24"/>
          <w:szCs w:val="24"/>
        </w:rPr>
        <w:t>Стрижов</w:t>
      </w:r>
      <w:proofErr w:type="spellEnd"/>
      <w:r w:rsidRPr="00220BCC">
        <w:rPr>
          <w:color w:val="auto"/>
          <w:sz w:val="24"/>
          <w:szCs w:val="24"/>
        </w:rPr>
        <w:t xml:space="preserve"> С.Г. Товар и его экспертиза. – М.: Центр экономики и  маркетинга, 1999. – 240 с.</w:t>
      </w:r>
    </w:p>
    <w:p w14:paraId="5A324550" w14:textId="77777777" w:rsidR="00B848AC" w:rsidRPr="00220BCC" w:rsidRDefault="00B848AC" w:rsidP="00220BCC">
      <w:pPr>
        <w:shd w:val="clear" w:color="auto" w:fill="FFFFFF"/>
        <w:spacing w:after="0" w:line="240" w:lineRule="auto"/>
        <w:ind w:left="-1134" w:firstLine="709"/>
        <w:rPr>
          <w:rFonts w:ascii="Times New Roman" w:hAnsi="Times New Roman" w:cs="Times New Roman"/>
          <w:i/>
          <w:sz w:val="24"/>
          <w:szCs w:val="24"/>
        </w:rPr>
      </w:pPr>
      <w:r w:rsidRPr="00220BCC">
        <w:rPr>
          <w:rFonts w:ascii="Times New Roman" w:hAnsi="Times New Roman" w:cs="Times New Roman"/>
          <w:sz w:val="24"/>
          <w:szCs w:val="24"/>
        </w:rPr>
        <w:t>Данилин Н.С., Чеботов Ю.А., Каширский Г.В. Проектирование и разработка систем, ориентированных на динамический анализ данных в ЕАИС ГТК России: Учеб. пособие. – М.: РИО РТА, 2001. – 112 с.</w:t>
      </w:r>
    </w:p>
    <w:p w14:paraId="5599E3EE" w14:textId="77777777" w:rsidR="00B848AC" w:rsidRPr="00220BCC" w:rsidRDefault="00B848AC" w:rsidP="00220BCC">
      <w:pPr>
        <w:spacing w:after="0" w:line="240" w:lineRule="auto"/>
        <w:ind w:left="-1134" w:firstLine="709"/>
        <w:rPr>
          <w:rFonts w:ascii="Times New Roman" w:hAnsi="Times New Roman" w:cs="Times New Roman"/>
          <w:sz w:val="24"/>
          <w:szCs w:val="24"/>
        </w:rPr>
      </w:pPr>
      <w:r w:rsidRPr="00220BCC">
        <w:rPr>
          <w:rFonts w:ascii="Times New Roman" w:hAnsi="Times New Roman" w:cs="Times New Roman"/>
          <w:i/>
          <w:sz w:val="24"/>
          <w:szCs w:val="24"/>
        </w:rPr>
        <w:t>Пример описания книги четырех, пяти авторов</w:t>
      </w:r>
    </w:p>
    <w:p w14:paraId="0BCA0173" w14:textId="77777777" w:rsidR="00B848AC" w:rsidRPr="00220BCC" w:rsidRDefault="00B848AC" w:rsidP="00220BCC">
      <w:pPr>
        <w:shd w:val="clear" w:color="auto" w:fill="FFFFFF"/>
        <w:spacing w:after="0" w:line="240" w:lineRule="auto"/>
        <w:ind w:left="-1134" w:firstLine="709"/>
        <w:rPr>
          <w:rFonts w:ascii="Times New Roman" w:hAnsi="Times New Roman" w:cs="Times New Roman"/>
          <w:sz w:val="24"/>
          <w:szCs w:val="24"/>
        </w:rPr>
      </w:pPr>
      <w:proofErr w:type="spellStart"/>
      <w:r w:rsidRPr="00220BCC">
        <w:rPr>
          <w:rFonts w:ascii="Times New Roman" w:hAnsi="Times New Roman" w:cs="Times New Roman"/>
          <w:sz w:val="24"/>
          <w:szCs w:val="24"/>
        </w:rPr>
        <w:t>Кизеветтер</w:t>
      </w:r>
      <w:proofErr w:type="spellEnd"/>
      <w:r w:rsidRPr="00220BCC">
        <w:rPr>
          <w:rFonts w:ascii="Times New Roman" w:hAnsi="Times New Roman" w:cs="Times New Roman"/>
          <w:sz w:val="24"/>
          <w:szCs w:val="24"/>
        </w:rPr>
        <w:t xml:space="preserve"> В.Е., </w:t>
      </w:r>
      <w:proofErr w:type="spellStart"/>
      <w:r w:rsidRPr="00220BCC">
        <w:rPr>
          <w:rFonts w:ascii="Times New Roman" w:hAnsi="Times New Roman" w:cs="Times New Roman"/>
          <w:sz w:val="24"/>
          <w:szCs w:val="24"/>
        </w:rPr>
        <w:t>Шкуропат</w:t>
      </w:r>
      <w:proofErr w:type="spellEnd"/>
      <w:r w:rsidRPr="00220BCC">
        <w:rPr>
          <w:rFonts w:ascii="Times New Roman" w:hAnsi="Times New Roman" w:cs="Times New Roman"/>
          <w:sz w:val="24"/>
          <w:szCs w:val="24"/>
        </w:rPr>
        <w:t xml:space="preserve"> П.И., </w:t>
      </w:r>
      <w:proofErr w:type="spellStart"/>
      <w:r w:rsidRPr="00220BCC">
        <w:rPr>
          <w:rFonts w:ascii="Times New Roman" w:hAnsi="Times New Roman" w:cs="Times New Roman"/>
          <w:sz w:val="24"/>
          <w:szCs w:val="24"/>
        </w:rPr>
        <w:t>Тиходсов</w:t>
      </w:r>
      <w:proofErr w:type="spellEnd"/>
      <w:r w:rsidRPr="00220BCC">
        <w:rPr>
          <w:rFonts w:ascii="Times New Roman" w:hAnsi="Times New Roman" w:cs="Times New Roman"/>
          <w:sz w:val="24"/>
          <w:szCs w:val="24"/>
        </w:rPr>
        <w:t xml:space="preserve"> Н.Н. и др. Техника высоких напряжений. Физика газоразрядных процессов: Учеб. пособие. – СПб.: Изд-во СПБГТУ, 1999. – 140 с.</w:t>
      </w:r>
    </w:p>
    <w:p w14:paraId="5FA6400A" w14:textId="77777777" w:rsidR="00B848AC" w:rsidRPr="00220BCC" w:rsidRDefault="00B848AC" w:rsidP="00220BCC">
      <w:pPr>
        <w:shd w:val="clear" w:color="auto" w:fill="FFFFFF"/>
        <w:spacing w:after="0" w:line="240" w:lineRule="auto"/>
        <w:ind w:left="-1134" w:firstLine="709"/>
        <w:rPr>
          <w:rFonts w:ascii="Times New Roman" w:hAnsi="Times New Roman" w:cs="Times New Roman"/>
          <w:i/>
          <w:sz w:val="24"/>
          <w:szCs w:val="24"/>
        </w:rPr>
      </w:pPr>
      <w:r w:rsidRPr="00220BCC">
        <w:rPr>
          <w:rFonts w:ascii="Times New Roman" w:hAnsi="Times New Roman" w:cs="Times New Roman"/>
          <w:sz w:val="24"/>
          <w:szCs w:val="24"/>
        </w:rPr>
        <w:t xml:space="preserve">Виноградова Н.В., Жукова М.А., Кириллов Н.Б. и др. Металловедение. Ч.1: Лаб. практикум. –  СПб.: Изд-во </w:t>
      </w:r>
      <w:proofErr w:type="spellStart"/>
      <w:r w:rsidRPr="00220BCC">
        <w:rPr>
          <w:rFonts w:ascii="Times New Roman" w:hAnsi="Times New Roman" w:cs="Times New Roman"/>
          <w:sz w:val="24"/>
          <w:szCs w:val="24"/>
        </w:rPr>
        <w:t>СПбГТУ</w:t>
      </w:r>
      <w:proofErr w:type="spellEnd"/>
      <w:r w:rsidRPr="00220BCC">
        <w:rPr>
          <w:rFonts w:ascii="Times New Roman" w:hAnsi="Times New Roman" w:cs="Times New Roman"/>
          <w:sz w:val="24"/>
          <w:szCs w:val="24"/>
        </w:rPr>
        <w:t>, 1998. – 92 с.</w:t>
      </w:r>
    </w:p>
    <w:p w14:paraId="07F3A05E" w14:textId="77777777" w:rsidR="00B848AC" w:rsidRPr="00220BCC" w:rsidRDefault="00B848AC" w:rsidP="00220BCC">
      <w:pPr>
        <w:spacing w:after="0" w:line="240" w:lineRule="auto"/>
        <w:ind w:left="-1134" w:firstLine="709"/>
        <w:rPr>
          <w:rFonts w:ascii="Times New Roman" w:hAnsi="Times New Roman" w:cs="Times New Roman"/>
          <w:sz w:val="24"/>
          <w:szCs w:val="24"/>
        </w:rPr>
      </w:pPr>
      <w:r w:rsidRPr="00220BCC">
        <w:rPr>
          <w:rFonts w:ascii="Times New Roman" w:hAnsi="Times New Roman" w:cs="Times New Roman"/>
          <w:i/>
          <w:sz w:val="24"/>
          <w:szCs w:val="24"/>
        </w:rPr>
        <w:t>Пример описания книги под редакцией</w:t>
      </w:r>
    </w:p>
    <w:p w14:paraId="285BFCBC" w14:textId="77777777" w:rsidR="00B848AC" w:rsidRPr="00220BCC" w:rsidRDefault="00B848AC" w:rsidP="00220BCC">
      <w:pPr>
        <w:shd w:val="clear" w:color="auto" w:fill="FFFFFF"/>
        <w:spacing w:after="0" w:line="240" w:lineRule="auto"/>
        <w:ind w:left="-1134" w:firstLine="709"/>
        <w:rPr>
          <w:rFonts w:ascii="Times New Roman" w:hAnsi="Times New Roman" w:cs="Times New Roman"/>
          <w:sz w:val="24"/>
          <w:szCs w:val="24"/>
        </w:rPr>
      </w:pPr>
      <w:r w:rsidRPr="00220BCC">
        <w:rPr>
          <w:rFonts w:ascii="Times New Roman" w:hAnsi="Times New Roman" w:cs="Times New Roman"/>
          <w:sz w:val="24"/>
          <w:szCs w:val="24"/>
        </w:rPr>
        <w:t xml:space="preserve">Криминология: Учеб. для вузов / Под общ. ред. А.И. Долговой. – 2-е изд., </w:t>
      </w:r>
      <w:proofErr w:type="spellStart"/>
      <w:r w:rsidRPr="00220BCC">
        <w:rPr>
          <w:rFonts w:ascii="Times New Roman" w:hAnsi="Times New Roman" w:cs="Times New Roman"/>
          <w:sz w:val="24"/>
          <w:szCs w:val="24"/>
        </w:rPr>
        <w:t>перераб</w:t>
      </w:r>
      <w:proofErr w:type="spellEnd"/>
      <w:r w:rsidRPr="00220BCC">
        <w:rPr>
          <w:rFonts w:ascii="Times New Roman" w:hAnsi="Times New Roman" w:cs="Times New Roman"/>
          <w:sz w:val="24"/>
          <w:szCs w:val="24"/>
        </w:rPr>
        <w:t>. и доп. – М.: НОРМА, 2001. – 848 с.</w:t>
      </w:r>
    </w:p>
    <w:p w14:paraId="6BFB6FD1" w14:textId="77777777" w:rsidR="00B848AC" w:rsidRPr="00220BCC" w:rsidRDefault="00B848AC" w:rsidP="00220BCC">
      <w:pPr>
        <w:shd w:val="clear" w:color="auto" w:fill="FFFFFF"/>
        <w:spacing w:after="0" w:line="240" w:lineRule="auto"/>
        <w:ind w:left="-1134" w:firstLine="709"/>
        <w:rPr>
          <w:rFonts w:ascii="Times New Roman" w:hAnsi="Times New Roman" w:cs="Times New Roman"/>
          <w:i/>
          <w:sz w:val="24"/>
          <w:szCs w:val="24"/>
        </w:rPr>
      </w:pPr>
      <w:proofErr w:type="spellStart"/>
      <w:r w:rsidRPr="00220BCC">
        <w:rPr>
          <w:rFonts w:ascii="Times New Roman" w:hAnsi="Times New Roman" w:cs="Times New Roman"/>
          <w:sz w:val="24"/>
          <w:szCs w:val="24"/>
        </w:rPr>
        <w:t>Чмель</w:t>
      </w:r>
      <w:proofErr w:type="spellEnd"/>
      <w:r w:rsidRPr="00220BCC">
        <w:rPr>
          <w:rFonts w:ascii="Times New Roman" w:hAnsi="Times New Roman" w:cs="Times New Roman"/>
          <w:sz w:val="24"/>
          <w:szCs w:val="24"/>
        </w:rPr>
        <w:t xml:space="preserve"> Г.Н. Малая таможенная энциклопедия / Под ред. В.Г. Драганова. – М.: Центр экономики и маркетинга, 1997. – 280 с.</w:t>
      </w:r>
    </w:p>
    <w:p w14:paraId="27FD959F" w14:textId="77777777" w:rsidR="00B848AC" w:rsidRPr="00220BCC" w:rsidRDefault="00B848AC" w:rsidP="00220BCC">
      <w:pPr>
        <w:spacing w:after="0" w:line="240" w:lineRule="auto"/>
        <w:ind w:left="-1134" w:firstLine="709"/>
        <w:rPr>
          <w:sz w:val="24"/>
          <w:szCs w:val="24"/>
        </w:rPr>
      </w:pPr>
      <w:r w:rsidRPr="00220BCC">
        <w:rPr>
          <w:rFonts w:ascii="Times New Roman" w:hAnsi="Times New Roman" w:cs="Times New Roman"/>
          <w:i/>
          <w:sz w:val="24"/>
          <w:szCs w:val="24"/>
        </w:rPr>
        <w:t>Пример описания сборника</w:t>
      </w:r>
    </w:p>
    <w:p w14:paraId="4661AF6E" w14:textId="77777777" w:rsidR="00B848AC" w:rsidRPr="00220BCC" w:rsidRDefault="00B848AC" w:rsidP="00220BCC">
      <w:pPr>
        <w:pStyle w:val="310"/>
        <w:spacing w:line="240" w:lineRule="auto"/>
        <w:ind w:left="-1134" w:firstLine="709"/>
        <w:rPr>
          <w:sz w:val="24"/>
          <w:szCs w:val="24"/>
        </w:rPr>
      </w:pPr>
      <w:r w:rsidRPr="00220BCC">
        <w:rPr>
          <w:color w:val="auto"/>
          <w:sz w:val="24"/>
          <w:szCs w:val="24"/>
        </w:rPr>
        <w:t xml:space="preserve">Как издать книгу: Советы. Нормативы. Справки. Адреса / И.Г. Андреева, Н.М. </w:t>
      </w:r>
      <w:proofErr w:type="spellStart"/>
      <w:r w:rsidRPr="00220BCC">
        <w:rPr>
          <w:color w:val="auto"/>
          <w:sz w:val="24"/>
          <w:szCs w:val="24"/>
        </w:rPr>
        <w:t>Белогородецкая</w:t>
      </w:r>
      <w:proofErr w:type="spellEnd"/>
      <w:r w:rsidRPr="00220BCC">
        <w:rPr>
          <w:color w:val="auto"/>
          <w:sz w:val="24"/>
          <w:szCs w:val="24"/>
        </w:rPr>
        <w:t>, В.С. Дубровин и др. – М., 1994. – 392 с.</w:t>
      </w:r>
    </w:p>
    <w:p w14:paraId="2C93F16B" w14:textId="77777777" w:rsidR="00B848AC" w:rsidRPr="00220BCC" w:rsidRDefault="00B848AC" w:rsidP="00220BCC">
      <w:pPr>
        <w:shd w:val="clear" w:color="auto" w:fill="FFFFFF"/>
        <w:spacing w:after="0" w:line="240" w:lineRule="auto"/>
        <w:ind w:left="-1134" w:firstLine="709"/>
        <w:rPr>
          <w:i/>
          <w:sz w:val="24"/>
          <w:szCs w:val="24"/>
        </w:rPr>
      </w:pPr>
      <w:r w:rsidRPr="00220BCC">
        <w:rPr>
          <w:rFonts w:ascii="Times New Roman" w:hAnsi="Times New Roman" w:cs="Times New Roman"/>
          <w:sz w:val="24"/>
          <w:szCs w:val="24"/>
        </w:rPr>
        <w:t>Структурализм: "за" и "против": Сб. ст. – М., 1975. – 468 с.</w:t>
      </w:r>
    </w:p>
    <w:p w14:paraId="42A16346" w14:textId="77777777" w:rsidR="00B848AC" w:rsidRPr="00220BCC" w:rsidRDefault="00B848AC" w:rsidP="00220BCC">
      <w:pPr>
        <w:pStyle w:val="1"/>
        <w:pageBreakBefore w:val="0"/>
        <w:spacing w:line="240" w:lineRule="auto"/>
        <w:ind w:left="-1134" w:firstLine="709"/>
        <w:jc w:val="both"/>
        <w:rPr>
          <w:sz w:val="24"/>
          <w:szCs w:val="24"/>
        </w:rPr>
      </w:pPr>
      <w:r w:rsidRPr="00220BCC">
        <w:rPr>
          <w:b w:val="0"/>
          <w:i/>
          <w:sz w:val="24"/>
          <w:szCs w:val="24"/>
        </w:rPr>
        <w:t>Пример описания составной части издания</w:t>
      </w:r>
    </w:p>
    <w:p w14:paraId="446A4042" w14:textId="77777777" w:rsidR="00B848AC" w:rsidRPr="00220BCC" w:rsidRDefault="00B848AC" w:rsidP="00220BCC">
      <w:pPr>
        <w:shd w:val="clear" w:color="auto" w:fill="FFFFFF"/>
        <w:spacing w:after="0" w:line="240" w:lineRule="auto"/>
        <w:ind w:left="-1134" w:firstLine="709"/>
        <w:rPr>
          <w:rFonts w:ascii="Times New Roman" w:hAnsi="Times New Roman" w:cs="Times New Roman"/>
          <w:i/>
          <w:sz w:val="24"/>
          <w:szCs w:val="24"/>
        </w:rPr>
      </w:pPr>
      <w:r w:rsidRPr="00220BCC">
        <w:rPr>
          <w:rFonts w:ascii="Times New Roman" w:hAnsi="Times New Roman" w:cs="Times New Roman"/>
          <w:sz w:val="24"/>
          <w:szCs w:val="24"/>
        </w:rPr>
        <w:t>Гончаров И.А. Литературный вечер // Собр. соч.: В 8 т. – М., 1999. – Т. 5. – С. 90.</w:t>
      </w:r>
    </w:p>
    <w:p w14:paraId="3B2FF6EC" w14:textId="77777777" w:rsidR="00B848AC" w:rsidRPr="00220BCC" w:rsidRDefault="00B848AC" w:rsidP="00220BCC">
      <w:pPr>
        <w:spacing w:after="0" w:line="240" w:lineRule="auto"/>
        <w:ind w:left="-1134" w:firstLine="709"/>
        <w:rPr>
          <w:sz w:val="24"/>
          <w:szCs w:val="24"/>
        </w:rPr>
      </w:pPr>
      <w:r w:rsidRPr="00220BCC">
        <w:rPr>
          <w:rFonts w:ascii="Times New Roman" w:hAnsi="Times New Roman" w:cs="Times New Roman"/>
          <w:i/>
          <w:sz w:val="24"/>
          <w:szCs w:val="24"/>
        </w:rPr>
        <w:t>Пример описания статьи из сборника, книги</w:t>
      </w:r>
    </w:p>
    <w:p w14:paraId="3A20987F" w14:textId="77777777" w:rsidR="00B848AC" w:rsidRPr="00220BCC" w:rsidRDefault="00B848AC" w:rsidP="00220BCC">
      <w:pPr>
        <w:pStyle w:val="310"/>
        <w:spacing w:line="240" w:lineRule="auto"/>
        <w:ind w:left="-1134" w:firstLine="709"/>
        <w:rPr>
          <w:i/>
          <w:sz w:val="24"/>
          <w:szCs w:val="24"/>
        </w:rPr>
      </w:pPr>
      <w:r w:rsidRPr="00220BCC">
        <w:rPr>
          <w:color w:val="auto"/>
          <w:sz w:val="24"/>
          <w:szCs w:val="24"/>
        </w:rPr>
        <w:t>Кушниренко А.В. Легализация преступных доходов и основные направления борьбы с ней // Таможенная служба Дальнего Востока: прошлое, настоящее, будущее: Материалы научно-практической конференции. – Владивосток: ВФ РТА, 1999. – С. 12–18.</w:t>
      </w:r>
    </w:p>
    <w:p w14:paraId="0F871509" w14:textId="77777777" w:rsidR="00B848AC" w:rsidRPr="00220BCC" w:rsidRDefault="00B848AC" w:rsidP="00220BCC">
      <w:pPr>
        <w:spacing w:after="0" w:line="240" w:lineRule="auto"/>
        <w:ind w:left="-1134" w:firstLine="709"/>
        <w:rPr>
          <w:rFonts w:ascii="Times New Roman" w:hAnsi="Times New Roman" w:cs="Times New Roman"/>
          <w:sz w:val="24"/>
          <w:szCs w:val="24"/>
        </w:rPr>
      </w:pPr>
      <w:r w:rsidRPr="00220BCC">
        <w:rPr>
          <w:rFonts w:ascii="Times New Roman" w:hAnsi="Times New Roman" w:cs="Times New Roman"/>
          <w:i/>
          <w:sz w:val="24"/>
          <w:szCs w:val="24"/>
        </w:rPr>
        <w:t>Пример описания статьи из журнала</w:t>
      </w:r>
    </w:p>
    <w:p w14:paraId="4C3EA607" w14:textId="77777777" w:rsidR="00B848AC" w:rsidRPr="00220BCC" w:rsidRDefault="00B848AC" w:rsidP="00220BCC">
      <w:pPr>
        <w:shd w:val="clear" w:color="auto" w:fill="FFFFFF"/>
        <w:spacing w:after="0" w:line="240" w:lineRule="auto"/>
        <w:ind w:left="-1134" w:firstLine="709"/>
        <w:rPr>
          <w:sz w:val="24"/>
          <w:szCs w:val="24"/>
        </w:rPr>
      </w:pPr>
      <w:proofErr w:type="spellStart"/>
      <w:r w:rsidRPr="00220BCC">
        <w:rPr>
          <w:rFonts w:ascii="Times New Roman" w:hAnsi="Times New Roman" w:cs="Times New Roman"/>
          <w:sz w:val="24"/>
          <w:szCs w:val="24"/>
        </w:rPr>
        <w:t>Рикер</w:t>
      </w:r>
      <w:proofErr w:type="spellEnd"/>
      <w:r w:rsidRPr="00220BCC">
        <w:rPr>
          <w:rFonts w:ascii="Times New Roman" w:hAnsi="Times New Roman" w:cs="Times New Roman"/>
          <w:sz w:val="24"/>
          <w:szCs w:val="24"/>
        </w:rPr>
        <w:t xml:space="preserve"> П. Человек как предмет философии // Вопросы философии. – 1989. – № 2. – С. 46–54.</w:t>
      </w:r>
    </w:p>
    <w:p w14:paraId="1A743762" w14:textId="77777777" w:rsidR="00B848AC" w:rsidRPr="00220BCC" w:rsidRDefault="00B848AC" w:rsidP="00220BCC">
      <w:pPr>
        <w:pStyle w:val="310"/>
        <w:spacing w:line="240" w:lineRule="auto"/>
        <w:ind w:left="-1134" w:firstLine="709"/>
        <w:rPr>
          <w:i/>
          <w:sz w:val="24"/>
          <w:szCs w:val="24"/>
        </w:rPr>
      </w:pPr>
      <w:proofErr w:type="spellStart"/>
      <w:r w:rsidRPr="00220BCC">
        <w:rPr>
          <w:color w:val="auto"/>
          <w:sz w:val="24"/>
          <w:szCs w:val="24"/>
        </w:rPr>
        <w:t>Стрельчик</w:t>
      </w:r>
      <w:proofErr w:type="spellEnd"/>
      <w:r w:rsidRPr="00220BCC">
        <w:rPr>
          <w:color w:val="auto"/>
          <w:sz w:val="24"/>
          <w:szCs w:val="24"/>
        </w:rPr>
        <w:t xml:space="preserve"> В.А. О некоторых методах нетарифного регулирования внешней торговли в РФ // Внешнеэкономический бюллетень. – 1998. – </w:t>
      </w:r>
      <w:r w:rsidRPr="00220BCC">
        <w:rPr>
          <w:color w:val="auto"/>
          <w:sz w:val="24"/>
          <w:szCs w:val="24"/>
        </w:rPr>
        <w:br/>
        <w:t>№ 7. – С. 11–20.</w:t>
      </w:r>
    </w:p>
    <w:p w14:paraId="777D6019" w14:textId="77777777" w:rsidR="00B848AC" w:rsidRPr="00220BCC" w:rsidRDefault="00B848AC" w:rsidP="00220BCC">
      <w:pPr>
        <w:spacing w:after="0" w:line="240" w:lineRule="auto"/>
        <w:ind w:left="-1134" w:firstLine="709"/>
        <w:rPr>
          <w:rFonts w:ascii="Times New Roman" w:hAnsi="Times New Roman" w:cs="Times New Roman"/>
          <w:sz w:val="24"/>
          <w:szCs w:val="24"/>
        </w:rPr>
      </w:pPr>
      <w:r w:rsidRPr="00220BCC">
        <w:rPr>
          <w:rFonts w:ascii="Times New Roman" w:hAnsi="Times New Roman" w:cs="Times New Roman"/>
          <w:i/>
          <w:sz w:val="24"/>
          <w:szCs w:val="24"/>
        </w:rPr>
        <w:lastRenderedPageBreak/>
        <w:t>Пример описания статьи из газеты</w:t>
      </w:r>
    </w:p>
    <w:p w14:paraId="1FDC9373" w14:textId="77777777" w:rsidR="00B848AC" w:rsidRPr="00220BCC" w:rsidRDefault="00B848AC" w:rsidP="00220BCC">
      <w:pPr>
        <w:shd w:val="clear" w:color="auto" w:fill="FFFFFF"/>
        <w:spacing w:after="0" w:line="240" w:lineRule="auto"/>
        <w:ind w:left="-1134" w:firstLine="709"/>
        <w:rPr>
          <w:i/>
          <w:sz w:val="24"/>
          <w:szCs w:val="24"/>
        </w:rPr>
      </w:pPr>
      <w:r w:rsidRPr="00220BCC">
        <w:rPr>
          <w:rFonts w:ascii="Times New Roman" w:hAnsi="Times New Roman" w:cs="Times New Roman"/>
          <w:sz w:val="24"/>
          <w:szCs w:val="24"/>
        </w:rPr>
        <w:t>Драганов В. Скажи мне, какую ты везешь контрабанду, и я скажу из какой ты страны: Изложение беседы с зам. Председателя ГТК России // Известия. – 1994. – 25 янв. – С. 7.</w:t>
      </w:r>
    </w:p>
    <w:p w14:paraId="6C1159B3" w14:textId="77777777" w:rsidR="00B848AC" w:rsidRPr="00220BCC" w:rsidRDefault="00B848AC" w:rsidP="00220BCC">
      <w:pPr>
        <w:pStyle w:val="2"/>
        <w:spacing w:line="240" w:lineRule="auto"/>
        <w:ind w:left="-1134" w:firstLine="709"/>
        <w:jc w:val="both"/>
        <w:rPr>
          <w:sz w:val="24"/>
          <w:szCs w:val="24"/>
        </w:rPr>
      </w:pPr>
      <w:r w:rsidRPr="00220BCC">
        <w:rPr>
          <w:b w:val="0"/>
          <w:i/>
          <w:sz w:val="24"/>
          <w:szCs w:val="24"/>
        </w:rPr>
        <w:t>Пример описания стандартов</w:t>
      </w:r>
    </w:p>
    <w:p w14:paraId="70AB0755" w14:textId="77777777" w:rsidR="00B848AC" w:rsidRPr="00220BCC" w:rsidRDefault="00B848AC" w:rsidP="00220BCC">
      <w:pPr>
        <w:shd w:val="clear" w:color="auto" w:fill="FFFFFF"/>
        <w:spacing w:after="0" w:line="240" w:lineRule="auto"/>
        <w:ind w:left="-1134" w:firstLine="709"/>
        <w:rPr>
          <w:rFonts w:ascii="Times New Roman" w:hAnsi="Times New Roman" w:cs="Times New Roman"/>
          <w:i/>
          <w:sz w:val="24"/>
          <w:szCs w:val="24"/>
        </w:rPr>
      </w:pPr>
      <w:r w:rsidRPr="00220BCC">
        <w:rPr>
          <w:rFonts w:ascii="Times New Roman" w:hAnsi="Times New Roman" w:cs="Times New Roman"/>
          <w:sz w:val="24"/>
          <w:szCs w:val="24"/>
        </w:rPr>
        <w:t>ГОСТ 7.1-Н4 СИБИД. Библиографическое описание документа. Общие требования и правила оформления. – М.: Изд-во стандартов, 1984. – 76 с.</w:t>
      </w:r>
    </w:p>
    <w:p w14:paraId="6C4549E1" w14:textId="77777777" w:rsidR="00B848AC" w:rsidRPr="00220BCC" w:rsidRDefault="00B848AC" w:rsidP="00220BCC">
      <w:pPr>
        <w:shd w:val="clear" w:color="auto" w:fill="FFFFFF"/>
        <w:spacing w:after="0" w:line="240" w:lineRule="auto"/>
        <w:ind w:left="-1134" w:firstLine="709"/>
        <w:rPr>
          <w:sz w:val="24"/>
          <w:szCs w:val="24"/>
        </w:rPr>
      </w:pPr>
      <w:r w:rsidRPr="00220BCC">
        <w:rPr>
          <w:rFonts w:ascii="Times New Roman" w:hAnsi="Times New Roman" w:cs="Times New Roman"/>
          <w:i/>
          <w:sz w:val="24"/>
          <w:szCs w:val="24"/>
        </w:rPr>
        <w:t>Пример описания патентных документов</w:t>
      </w:r>
    </w:p>
    <w:p w14:paraId="39301C46" w14:textId="77777777" w:rsidR="00B848AC" w:rsidRPr="00220BCC" w:rsidRDefault="00B848AC" w:rsidP="00220BCC">
      <w:pPr>
        <w:pStyle w:val="310"/>
        <w:spacing w:line="240" w:lineRule="auto"/>
        <w:ind w:left="-1134" w:firstLine="709"/>
        <w:rPr>
          <w:i/>
          <w:sz w:val="24"/>
          <w:szCs w:val="24"/>
        </w:rPr>
      </w:pPr>
      <w:r w:rsidRPr="00220BCC">
        <w:rPr>
          <w:color w:val="auto"/>
          <w:sz w:val="24"/>
          <w:szCs w:val="24"/>
        </w:rPr>
        <w:t xml:space="preserve">А.с. 1254421 СССР, МКИ </w:t>
      </w:r>
      <w:r w:rsidRPr="00220BCC">
        <w:rPr>
          <w:color w:val="auto"/>
          <w:sz w:val="24"/>
          <w:szCs w:val="24"/>
          <w:lang w:val="en-US"/>
        </w:rPr>
        <w:t>G</w:t>
      </w:r>
      <w:r w:rsidRPr="00220BCC">
        <w:rPr>
          <w:color w:val="auto"/>
          <w:sz w:val="24"/>
          <w:szCs w:val="24"/>
        </w:rPr>
        <w:t>03</w:t>
      </w:r>
      <w:r w:rsidRPr="00220BCC">
        <w:rPr>
          <w:color w:val="auto"/>
          <w:sz w:val="24"/>
          <w:szCs w:val="24"/>
          <w:lang w:val="en-US"/>
        </w:rPr>
        <w:t>G</w:t>
      </w:r>
      <w:r w:rsidRPr="00220BCC">
        <w:rPr>
          <w:color w:val="auto"/>
          <w:sz w:val="24"/>
          <w:szCs w:val="24"/>
        </w:rPr>
        <w:t xml:space="preserve">15/00. Электрографический </w:t>
      </w:r>
      <w:proofErr w:type="spellStart"/>
      <w:r w:rsidRPr="00220BCC">
        <w:rPr>
          <w:color w:val="auto"/>
          <w:sz w:val="24"/>
          <w:szCs w:val="24"/>
        </w:rPr>
        <w:t>микрофильтрующий</w:t>
      </w:r>
      <w:proofErr w:type="spellEnd"/>
      <w:r w:rsidRPr="00220BCC">
        <w:rPr>
          <w:color w:val="auto"/>
          <w:sz w:val="24"/>
          <w:szCs w:val="24"/>
        </w:rPr>
        <w:t xml:space="preserve"> аппарат / А.Г. Арутюнов (СССР). </w:t>
      </w:r>
      <w:proofErr w:type="spellStart"/>
      <w:r w:rsidRPr="00220BCC">
        <w:rPr>
          <w:color w:val="auto"/>
          <w:sz w:val="24"/>
          <w:szCs w:val="24"/>
        </w:rPr>
        <w:t>Опубл</w:t>
      </w:r>
      <w:proofErr w:type="spellEnd"/>
      <w:r w:rsidRPr="00220BCC">
        <w:rPr>
          <w:color w:val="auto"/>
          <w:sz w:val="24"/>
          <w:szCs w:val="24"/>
        </w:rPr>
        <w:t xml:space="preserve">. 23.06.1986. </w:t>
      </w:r>
      <w:proofErr w:type="spellStart"/>
      <w:r w:rsidRPr="00220BCC">
        <w:rPr>
          <w:color w:val="auto"/>
          <w:sz w:val="24"/>
          <w:szCs w:val="24"/>
        </w:rPr>
        <w:t>Бюл</w:t>
      </w:r>
      <w:proofErr w:type="spellEnd"/>
      <w:r w:rsidRPr="00220BCC">
        <w:rPr>
          <w:color w:val="auto"/>
          <w:sz w:val="24"/>
          <w:szCs w:val="24"/>
        </w:rPr>
        <w:t>. № 32.</w:t>
      </w:r>
    </w:p>
    <w:p w14:paraId="05B973B0" w14:textId="77777777" w:rsidR="00B848AC" w:rsidRPr="00220BCC" w:rsidRDefault="00B848AC" w:rsidP="00220BCC">
      <w:pPr>
        <w:spacing w:after="0" w:line="240" w:lineRule="auto"/>
        <w:ind w:left="-1134" w:firstLine="709"/>
        <w:rPr>
          <w:sz w:val="24"/>
          <w:szCs w:val="24"/>
        </w:rPr>
      </w:pPr>
      <w:r w:rsidRPr="00220BCC">
        <w:rPr>
          <w:rFonts w:ascii="Times New Roman" w:hAnsi="Times New Roman" w:cs="Times New Roman"/>
          <w:i/>
          <w:sz w:val="24"/>
          <w:szCs w:val="24"/>
        </w:rPr>
        <w:t>Пример описания автореферата диссертации</w:t>
      </w:r>
    </w:p>
    <w:p w14:paraId="3697DAA4" w14:textId="77777777" w:rsidR="00B848AC" w:rsidRPr="00220BCC" w:rsidRDefault="00B848AC" w:rsidP="00220BCC">
      <w:pPr>
        <w:pStyle w:val="310"/>
        <w:spacing w:line="240" w:lineRule="auto"/>
        <w:ind w:left="-1134" w:firstLine="709"/>
        <w:rPr>
          <w:i/>
          <w:sz w:val="24"/>
          <w:szCs w:val="24"/>
        </w:rPr>
      </w:pPr>
      <w:r w:rsidRPr="00220BCC">
        <w:rPr>
          <w:color w:val="auto"/>
          <w:sz w:val="24"/>
          <w:szCs w:val="24"/>
        </w:rPr>
        <w:t xml:space="preserve">Касимовский Н.И. Разработка оксидного катализатора: </w:t>
      </w:r>
      <w:proofErr w:type="spellStart"/>
      <w:r w:rsidRPr="00220BCC">
        <w:rPr>
          <w:color w:val="auto"/>
          <w:sz w:val="24"/>
          <w:szCs w:val="24"/>
        </w:rPr>
        <w:t>Автореф</w:t>
      </w:r>
      <w:proofErr w:type="spellEnd"/>
      <w:r w:rsidRPr="00220BCC">
        <w:rPr>
          <w:color w:val="auto"/>
          <w:sz w:val="24"/>
          <w:szCs w:val="24"/>
        </w:rPr>
        <w:t xml:space="preserve">. </w:t>
      </w:r>
      <w:proofErr w:type="spellStart"/>
      <w:r w:rsidRPr="00220BCC">
        <w:rPr>
          <w:color w:val="auto"/>
          <w:sz w:val="24"/>
          <w:szCs w:val="24"/>
        </w:rPr>
        <w:t>дис</w:t>
      </w:r>
      <w:proofErr w:type="spellEnd"/>
      <w:r w:rsidRPr="00220BCC">
        <w:rPr>
          <w:color w:val="auto"/>
          <w:sz w:val="24"/>
          <w:szCs w:val="24"/>
        </w:rPr>
        <w:t>... канд. техн. наук / ЛТИ им. Ленсовета. – Л., 1988. – 16 с.</w:t>
      </w:r>
    </w:p>
    <w:p w14:paraId="7AAB85CA" w14:textId="77777777" w:rsidR="00B848AC" w:rsidRPr="00220BCC" w:rsidRDefault="00B848AC" w:rsidP="00220BCC">
      <w:pPr>
        <w:spacing w:after="0" w:line="240" w:lineRule="auto"/>
        <w:ind w:left="-1134" w:firstLine="709"/>
        <w:rPr>
          <w:rFonts w:ascii="Times New Roman" w:hAnsi="Times New Roman" w:cs="Times New Roman"/>
          <w:sz w:val="24"/>
          <w:szCs w:val="24"/>
        </w:rPr>
      </w:pPr>
      <w:r w:rsidRPr="00220BCC">
        <w:rPr>
          <w:rFonts w:ascii="Times New Roman" w:hAnsi="Times New Roman" w:cs="Times New Roman"/>
          <w:i/>
          <w:sz w:val="24"/>
          <w:szCs w:val="24"/>
        </w:rPr>
        <w:t>Пример описания диссертации</w:t>
      </w:r>
    </w:p>
    <w:p w14:paraId="213889C6" w14:textId="77777777" w:rsidR="00B848AC" w:rsidRPr="00220BCC" w:rsidRDefault="00B848AC" w:rsidP="00220BCC">
      <w:pPr>
        <w:shd w:val="clear" w:color="auto" w:fill="FFFFFF"/>
        <w:spacing w:after="0" w:line="240" w:lineRule="auto"/>
        <w:ind w:left="-1134" w:firstLine="709"/>
        <w:rPr>
          <w:rFonts w:ascii="Times New Roman" w:hAnsi="Times New Roman" w:cs="Times New Roman"/>
          <w:i/>
          <w:sz w:val="24"/>
          <w:szCs w:val="24"/>
        </w:rPr>
      </w:pPr>
      <w:proofErr w:type="spellStart"/>
      <w:r w:rsidRPr="00220BCC">
        <w:rPr>
          <w:rFonts w:ascii="Times New Roman" w:hAnsi="Times New Roman" w:cs="Times New Roman"/>
          <w:sz w:val="24"/>
          <w:szCs w:val="24"/>
        </w:rPr>
        <w:t>Талмшинский</w:t>
      </w:r>
      <w:proofErr w:type="spellEnd"/>
      <w:r w:rsidRPr="00220BCC">
        <w:rPr>
          <w:rFonts w:ascii="Times New Roman" w:hAnsi="Times New Roman" w:cs="Times New Roman"/>
          <w:sz w:val="24"/>
          <w:szCs w:val="24"/>
        </w:rPr>
        <w:t xml:space="preserve"> Р.Р. </w:t>
      </w:r>
      <w:proofErr w:type="spellStart"/>
      <w:r w:rsidRPr="00220BCC">
        <w:rPr>
          <w:rFonts w:ascii="Times New Roman" w:hAnsi="Times New Roman" w:cs="Times New Roman"/>
          <w:sz w:val="24"/>
          <w:szCs w:val="24"/>
        </w:rPr>
        <w:t>Дис</w:t>
      </w:r>
      <w:proofErr w:type="spellEnd"/>
      <w:r w:rsidRPr="00220BCC">
        <w:rPr>
          <w:rFonts w:ascii="Times New Roman" w:hAnsi="Times New Roman" w:cs="Times New Roman"/>
          <w:sz w:val="24"/>
          <w:szCs w:val="24"/>
        </w:rPr>
        <w:t xml:space="preserve">… канд. филол. наук / </w:t>
      </w:r>
      <w:proofErr w:type="spellStart"/>
      <w:r w:rsidRPr="00220BCC">
        <w:rPr>
          <w:rFonts w:ascii="Times New Roman" w:hAnsi="Times New Roman" w:cs="Times New Roman"/>
          <w:sz w:val="24"/>
          <w:szCs w:val="24"/>
        </w:rPr>
        <w:t>Моск</w:t>
      </w:r>
      <w:proofErr w:type="spellEnd"/>
      <w:r w:rsidRPr="00220BCC">
        <w:rPr>
          <w:rFonts w:ascii="Times New Roman" w:hAnsi="Times New Roman" w:cs="Times New Roman"/>
          <w:sz w:val="24"/>
          <w:szCs w:val="24"/>
        </w:rPr>
        <w:t>. гос. ун-т. – М., 1986. – 203 с.</w:t>
      </w:r>
    </w:p>
    <w:p w14:paraId="110A4048" w14:textId="77777777" w:rsidR="00B848AC" w:rsidRPr="00220BCC" w:rsidRDefault="00B848AC" w:rsidP="00220BCC">
      <w:pPr>
        <w:spacing w:after="0" w:line="240" w:lineRule="auto"/>
        <w:ind w:left="-1134" w:firstLine="709"/>
        <w:rPr>
          <w:sz w:val="24"/>
          <w:szCs w:val="24"/>
        </w:rPr>
      </w:pPr>
      <w:r w:rsidRPr="00220BCC">
        <w:rPr>
          <w:rFonts w:ascii="Times New Roman" w:hAnsi="Times New Roman" w:cs="Times New Roman"/>
          <w:i/>
          <w:sz w:val="24"/>
          <w:szCs w:val="24"/>
        </w:rPr>
        <w:t>Пример описания депонированных научных работ</w:t>
      </w:r>
    </w:p>
    <w:p w14:paraId="5150CB58" w14:textId="77777777" w:rsidR="00B848AC" w:rsidRPr="00220BCC" w:rsidRDefault="00B848AC" w:rsidP="00220BCC">
      <w:pPr>
        <w:pStyle w:val="310"/>
        <w:spacing w:line="240" w:lineRule="auto"/>
        <w:ind w:left="-1134" w:firstLine="709"/>
        <w:rPr>
          <w:i/>
          <w:sz w:val="24"/>
          <w:szCs w:val="24"/>
        </w:rPr>
      </w:pPr>
      <w:r w:rsidRPr="00220BCC">
        <w:rPr>
          <w:color w:val="auto"/>
          <w:sz w:val="24"/>
          <w:szCs w:val="24"/>
        </w:rPr>
        <w:t xml:space="preserve">Кондратов Г.Н.: Обзор / </w:t>
      </w:r>
      <w:proofErr w:type="spellStart"/>
      <w:r w:rsidRPr="00220BCC">
        <w:rPr>
          <w:color w:val="auto"/>
          <w:sz w:val="24"/>
          <w:szCs w:val="24"/>
        </w:rPr>
        <w:t>Моск</w:t>
      </w:r>
      <w:proofErr w:type="spellEnd"/>
      <w:r w:rsidRPr="00220BCC">
        <w:rPr>
          <w:color w:val="auto"/>
          <w:sz w:val="24"/>
          <w:szCs w:val="24"/>
        </w:rPr>
        <w:t xml:space="preserve">. полиграф. ин-т. – М., 1988. – 21 с. –  </w:t>
      </w:r>
      <w:proofErr w:type="spellStart"/>
      <w:r w:rsidRPr="00220BCC">
        <w:rPr>
          <w:color w:val="auto"/>
          <w:sz w:val="24"/>
          <w:szCs w:val="24"/>
        </w:rPr>
        <w:t>Дсп</w:t>
      </w:r>
      <w:proofErr w:type="spellEnd"/>
      <w:r w:rsidRPr="00220BCC">
        <w:rPr>
          <w:color w:val="auto"/>
          <w:sz w:val="24"/>
          <w:szCs w:val="24"/>
        </w:rPr>
        <w:t>. – В НИЦ "</w:t>
      </w:r>
      <w:proofErr w:type="spellStart"/>
      <w:r w:rsidRPr="00220BCC">
        <w:rPr>
          <w:color w:val="auto"/>
          <w:sz w:val="24"/>
          <w:szCs w:val="24"/>
        </w:rPr>
        <w:t>Информпечать</w:t>
      </w:r>
      <w:proofErr w:type="spellEnd"/>
      <w:r w:rsidRPr="00220BCC">
        <w:rPr>
          <w:color w:val="auto"/>
          <w:sz w:val="24"/>
          <w:szCs w:val="24"/>
        </w:rPr>
        <w:t>" 25.07.1988, ФН 176.</w:t>
      </w:r>
    </w:p>
    <w:p w14:paraId="2395C9DC" w14:textId="77777777" w:rsidR="00B848AC" w:rsidRPr="00220BCC" w:rsidRDefault="00B848AC" w:rsidP="00220BCC">
      <w:pPr>
        <w:spacing w:after="0" w:line="240" w:lineRule="auto"/>
        <w:ind w:left="-1134" w:firstLine="709"/>
        <w:rPr>
          <w:rFonts w:ascii="Times New Roman" w:hAnsi="Times New Roman" w:cs="Times New Roman"/>
          <w:sz w:val="24"/>
          <w:szCs w:val="24"/>
        </w:rPr>
      </w:pPr>
      <w:r w:rsidRPr="00220BCC">
        <w:rPr>
          <w:rFonts w:ascii="Times New Roman" w:hAnsi="Times New Roman" w:cs="Times New Roman"/>
          <w:i/>
          <w:sz w:val="24"/>
          <w:szCs w:val="24"/>
        </w:rPr>
        <w:t>Пример описания электронного ресурса</w:t>
      </w:r>
    </w:p>
    <w:p w14:paraId="446DBD10" w14:textId="77777777" w:rsidR="00B848AC" w:rsidRPr="00220BCC" w:rsidRDefault="00B848AC" w:rsidP="00220BCC">
      <w:pPr>
        <w:shd w:val="clear" w:color="auto" w:fill="FFFFFF"/>
        <w:spacing w:after="0" w:line="240" w:lineRule="auto"/>
        <w:ind w:left="-1134" w:firstLine="709"/>
        <w:rPr>
          <w:rFonts w:ascii="Times New Roman" w:hAnsi="Times New Roman" w:cs="Times New Roman"/>
          <w:sz w:val="24"/>
          <w:szCs w:val="24"/>
          <w:lang w:val="en-US"/>
        </w:rPr>
      </w:pPr>
      <w:r w:rsidRPr="00220BCC">
        <w:rPr>
          <w:rFonts w:ascii="Times New Roman" w:hAnsi="Times New Roman" w:cs="Times New Roman"/>
          <w:sz w:val="24"/>
          <w:szCs w:val="24"/>
        </w:rPr>
        <w:t xml:space="preserve">Образование: исследовано в мире [Электрон. ресурс]: Международный научный педагогический Интернет-журнал с библиотекой-депозитарием. </w:t>
      </w:r>
      <w:proofErr w:type="gramStart"/>
      <w:r w:rsidRPr="00220BCC">
        <w:rPr>
          <w:rFonts w:ascii="Times New Roman" w:hAnsi="Times New Roman" w:cs="Times New Roman"/>
          <w:sz w:val="24"/>
          <w:szCs w:val="24"/>
        </w:rPr>
        <w:t>М</w:t>
      </w:r>
      <w:r w:rsidRPr="00220BCC">
        <w:rPr>
          <w:rFonts w:ascii="Times New Roman" w:hAnsi="Times New Roman" w:cs="Times New Roman"/>
          <w:sz w:val="24"/>
          <w:szCs w:val="24"/>
          <w:lang w:val="en-US"/>
        </w:rPr>
        <w:t>.:</w:t>
      </w:r>
      <w:r w:rsidRPr="00220BCC">
        <w:rPr>
          <w:rFonts w:ascii="Times New Roman" w:hAnsi="Times New Roman" w:cs="Times New Roman"/>
          <w:sz w:val="24"/>
          <w:szCs w:val="24"/>
        </w:rPr>
        <w:t>О</w:t>
      </w:r>
      <w:r w:rsidRPr="00220BCC">
        <w:rPr>
          <w:rFonts w:ascii="Times New Roman" w:hAnsi="Times New Roman" w:cs="Times New Roman"/>
          <w:sz w:val="24"/>
          <w:szCs w:val="24"/>
          <w:lang w:val="en-US"/>
        </w:rPr>
        <w:t>I</w:t>
      </w:r>
      <w:r w:rsidRPr="00220BCC">
        <w:rPr>
          <w:rFonts w:ascii="Times New Roman" w:hAnsi="Times New Roman" w:cs="Times New Roman"/>
          <w:sz w:val="24"/>
          <w:szCs w:val="24"/>
        </w:rPr>
        <w:t>М</w:t>
      </w:r>
      <w:r w:rsidRPr="00220BCC">
        <w:rPr>
          <w:rFonts w:ascii="Times New Roman" w:hAnsi="Times New Roman" w:cs="Times New Roman"/>
          <w:sz w:val="24"/>
          <w:szCs w:val="24"/>
          <w:lang w:val="en-US"/>
        </w:rPr>
        <w:t>.RU</w:t>
      </w:r>
      <w:proofErr w:type="gramEnd"/>
      <w:r w:rsidRPr="00220BCC">
        <w:rPr>
          <w:rFonts w:ascii="Times New Roman" w:hAnsi="Times New Roman" w:cs="Times New Roman"/>
          <w:sz w:val="24"/>
          <w:szCs w:val="24"/>
          <w:lang w:val="en-US"/>
        </w:rPr>
        <w:t xml:space="preserve">, 2000-2001. </w:t>
      </w:r>
      <w:r w:rsidRPr="00220BCC">
        <w:rPr>
          <w:rFonts w:ascii="Times New Roman" w:hAnsi="Times New Roman" w:cs="Times New Roman"/>
          <w:sz w:val="24"/>
          <w:szCs w:val="24"/>
        </w:rPr>
        <w:t>Режим</w:t>
      </w:r>
      <w:r w:rsidRPr="00220BCC">
        <w:rPr>
          <w:rFonts w:ascii="Times New Roman" w:hAnsi="Times New Roman" w:cs="Times New Roman"/>
          <w:sz w:val="24"/>
          <w:szCs w:val="24"/>
          <w:lang w:val="en-US"/>
        </w:rPr>
        <w:t xml:space="preserve"> </w:t>
      </w:r>
      <w:r w:rsidRPr="00220BCC">
        <w:rPr>
          <w:rFonts w:ascii="Times New Roman" w:hAnsi="Times New Roman" w:cs="Times New Roman"/>
          <w:sz w:val="24"/>
          <w:szCs w:val="24"/>
        </w:rPr>
        <w:t>доступа</w:t>
      </w:r>
      <w:r w:rsidRPr="00220BCC">
        <w:rPr>
          <w:rFonts w:ascii="Times New Roman" w:hAnsi="Times New Roman" w:cs="Times New Roman"/>
          <w:sz w:val="24"/>
          <w:szCs w:val="24"/>
          <w:lang w:val="en-US"/>
        </w:rPr>
        <w:t>: World Wide Web. URL: http:/www.oim.ru. 10.02.2001.</w:t>
      </w:r>
    </w:p>
    <w:p w14:paraId="40FAD4DF" w14:textId="77777777" w:rsidR="00B848AC" w:rsidRPr="00220BCC" w:rsidRDefault="00B848AC" w:rsidP="00220BCC">
      <w:pPr>
        <w:shd w:val="clear" w:color="auto" w:fill="FFFFFF"/>
        <w:spacing w:after="0" w:line="240" w:lineRule="auto"/>
        <w:ind w:left="-1134" w:firstLine="709"/>
        <w:rPr>
          <w:rFonts w:ascii="Times New Roman" w:hAnsi="Times New Roman" w:cs="Times New Roman"/>
          <w:sz w:val="24"/>
          <w:szCs w:val="24"/>
        </w:rPr>
      </w:pPr>
      <w:proofErr w:type="spellStart"/>
      <w:r w:rsidRPr="00220BCC">
        <w:rPr>
          <w:rFonts w:ascii="Times New Roman" w:hAnsi="Times New Roman" w:cs="Times New Roman"/>
          <w:sz w:val="24"/>
          <w:szCs w:val="24"/>
        </w:rPr>
        <w:t>Подьяков</w:t>
      </w:r>
      <w:proofErr w:type="spellEnd"/>
      <w:r w:rsidRPr="00220BCC">
        <w:rPr>
          <w:rFonts w:ascii="Times New Roman" w:hAnsi="Times New Roman" w:cs="Times New Roman"/>
          <w:sz w:val="24"/>
          <w:szCs w:val="24"/>
        </w:rPr>
        <w:t xml:space="preserve"> А.Н. Исследовательское поведение: стратегии познания, помощь, противодействие, конфликт [Электрон. ресурс]: Монография / А.Н. </w:t>
      </w:r>
      <w:proofErr w:type="spellStart"/>
      <w:r w:rsidRPr="00220BCC">
        <w:rPr>
          <w:rFonts w:ascii="Times New Roman" w:hAnsi="Times New Roman" w:cs="Times New Roman"/>
          <w:sz w:val="24"/>
          <w:szCs w:val="24"/>
        </w:rPr>
        <w:t>Подьяков</w:t>
      </w:r>
      <w:proofErr w:type="spellEnd"/>
      <w:r w:rsidRPr="00220BCC">
        <w:rPr>
          <w:rFonts w:ascii="Times New Roman" w:hAnsi="Times New Roman" w:cs="Times New Roman"/>
          <w:sz w:val="24"/>
          <w:szCs w:val="24"/>
        </w:rPr>
        <w:t>; Рек. кафедрой психологии и педагогики ф-та психологии МГУ им. М.В. Ломоносова. М.: О</w:t>
      </w:r>
      <w:r w:rsidRPr="00220BCC">
        <w:rPr>
          <w:rFonts w:ascii="Times New Roman" w:hAnsi="Times New Roman" w:cs="Times New Roman"/>
          <w:sz w:val="24"/>
          <w:szCs w:val="24"/>
          <w:lang w:val="en-US"/>
        </w:rPr>
        <w:t>I</w:t>
      </w:r>
      <w:r w:rsidRPr="00220BCC">
        <w:rPr>
          <w:rFonts w:ascii="Times New Roman" w:hAnsi="Times New Roman" w:cs="Times New Roman"/>
          <w:sz w:val="24"/>
          <w:szCs w:val="24"/>
        </w:rPr>
        <w:t>М.</w:t>
      </w:r>
      <w:r w:rsidRPr="00220BCC">
        <w:rPr>
          <w:rFonts w:ascii="Times New Roman" w:hAnsi="Times New Roman" w:cs="Times New Roman"/>
          <w:sz w:val="24"/>
          <w:szCs w:val="24"/>
          <w:lang w:val="en-US"/>
        </w:rPr>
        <w:t>RU</w:t>
      </w:r>
      <w:r w:rsidRPr="00220BCC">
        <w:rPr>
          <w:rFonts w:ascii="Times New Roman" w:hAnsi="Times New Roman" w:cs="Times New Roman"/>
          <w:sz w:val="24"/>
          <w:szCs w:val="24"/>
        </w:rPr>
        <w:t xml:space="preserve">, 2000-2001. Режим доступа: </w:t>
      </w:r>
      <w:r w:rsidRPr="00220BCC">
        <w:rPr>
          <w:rFonts w:ascii="Times New Roman" w:hAnsi="Times New Roman" w:cs="Times New Roman"/>
          <w:sz w:val="24"/>
          <w:szCs w:val="24"/>
          <w:lang w:val="en-US"/>
        </w:rPr>
        <w:t>World</w:t>
      </w:r>
      <w:r w:rsidRPr="00220BCC">
        <w:rPr>
          <w:rFonts w:ascii="Times New Roman" w:hAnsi="Times New Roman" w:cs="Times New Roman"/>
          <w:sz w:val="24"/>
          <w:szCs w:val="24"/>
        </w:rPr>
        <w:t xml:space="preserve"> </w:t>
      </w:r>
      <w:r w:rsidRPr="00220BCC">
        <w:rPr>
          <w:rFonts w:ascii="Times New Roman" w:hAnsi="Times New Roman" w:cs="Times New Roman"/>
          <w:sz w:val="24"/>
          <w:szCs w:val="24"/>
          <w:lang w:val="en-US"/>
        </w:rPr>
        <w:t>Wide</w:t>
      </w:r>
      <w:r w:rsidRPr="00220BCC">
        <w:rPr>
          <w:rFonts w:ascii="Times New Roman" w:hAnsi="Times New Roman" w:cs="Times New Roman"/>
          <w:sz w:val="24"/>
          <w:szCs w:val="24"/>
        </w:rPr>
        <w:t xml:space="preserve"> </w:t>
      </w:r>
      <w:r w:rsidRPr="00220BCC">
        <w:rPr>
          <w:rFonts w:ascii="Times New Roman" w:hAnsi="Times New Roman" w:cs="Times New Roman"/>
          <w:sz w:val="24"/>
          <w:szCs w:val="24"/>
          <w:lang w:val="en-US"/>
        </w:rPr>
        <w:t>Web</w:t>
      </w:r>
      <w:r w:rsidRPr="00220BCC">
        <w:rPr>
          <w:rFonts w:ascii="Times New Roman" w:hAnsi="Times New Roman" w:cs="Times New Roman"/>
          <w:sz w:val="24"/>
          <w:szCs w:val="24"/>
        </w:rPr>
        <w:t xml:space="preserve">. </w:t>
      </w:r>
      <w:r w:rsidRPr="00220BCC">
        <w:rPr>
          <w:rFonts w:ascii="Times New Roman" w:hAnsi="Times New Roman" w:cs="Times New Roman"/>
          <w:sz w:val="24"/>
          <w:szCs w:val="24"/>
          <w:lang w:val="en-US"/>
        </w:rPr>
        <w:t>URL</w:t>
      </w:r>
      <w:r w:rsidRPr="00220BCC">
        <w:rPr>
          <w:rFonts w:ascii="Times New Roman" w:hAnsi="Times New Roman" w:cs="Times New Roman"/>
          <w:sz w:val="24"/>
          <w:szCs w:val="24"/>
        </w:rPr>
        <w:t xml:space="preserve">: </w:t>
      </w:r>
      <w:r w:rsidRPr="00220BCC">
        <w:rPr>
          <w:rFonts w:ascii="Times New Roman" w:hAnsi="Times New Roman" w:cs="Times New Roman"/>
          <w:sz w:val="24"/>
          <w:szCs w:val="24"/>
          <w:lang w:val="en-US"/>
        </w:rPr>
        <w:t>http</w:t>
      </w:r>
      <w:r w:rsidRPr="00220BCC">
        <w:rPr>
          <w:rFonts w:ascii="Times New Roman" w:hAnsi="Times New Roman" w:cs="Times New Roman"/>
          <w:sz w:val="24"/>
          <w:szCs w:val="24"/>
        </w:rPr>
        <w:t>:/</w:t>
      </w:r>
      <w:r w:rsidRPr="00220BCC">
        <w:rPr>
          <w:rFonts w:ascii="Times New Roman" w:hAnsi="Times New Roman" w:cs="Times New Roman"/>
          <w:sz w:val="24"/>
          <w:szCs w:val="24"/>
          <w:lang w:val="en-US"/>
        </w:rPr>
        <w:t>www</w:t>
      </w:r>
      <w:r w:rsidRPr="00220BCC">
        <w:rPr>
          <w:rFonts w:ascii="Times New Roman" w:hAnsi="Times New Roman" w:cs="Times New Roman"/>
          <w:sz w:val="24"/>
          <w:szCs w:val="24"/>
        </w:rPr>
        <w:t>.</w:t>
      </w:r>
      <w:proofErr w:type="spellStart"/>
      <w:r w:rsidRPr="00220BCC">
        <w:rPr>
          <w:rFonts w:ascii="Times New Roman" w:hAnsi="Times New Roman" w:cs="Times New Roman"/>
          <w:sz w:val="24"/>
          <w:szCs w:val="24"/>
          <w:lang w:val="en-US"/>
        </w:rPr>
        <w:t>oim</w:t>
      </w:r>
      <w:proofErr w:type="spellEnd"/>
      <w:r w:rsidRPr="00220BCC">
        <w:rPr>
          <w:rFonts w:ascii="Times New Roman" w:hAnsi="Times New Roman" w:cs="Times New Roman"/>
          <w:sz w:val="24"/>
          <w:szCs w:val="24"/>
        </w:rPr>
        <w:t>.</w:t>
      </w:r>
      <w:proofErr w:type="spellStart"/>
      <w:r w:rsidRPr="00220BCC">
        <w:rPr>
          <w:rFonts w:ascii="Times New Roman" w:hAnsi="Times New Roman" w:cs="Times New Roman"/>
          <w:sz w:val="24"/>
          <w:szCs w:val="24"/>
          <w:lang w:val="en-US"/>
        </w:rPr>
        <w:t>ru</w:t>
      </w:r>
      <w:proofErr w:type="spellEnd"/>
      <w:r w:rsidRPr="00220BCC">
        <w:rPr>
          <w:rFonts w:ascii="Times New Roman" w:hAnsi="Times New Roman" w:cs="Times New Roman"/>
          <w:sz w:val="24"/>
          <w:szCs w:val="24"/>
        </w:rPr>
        <w:t>.</w:t>
      </w:r>
    </w:p>
    <w:p w14:paraId="71C5427B" w14:textId="77777777" w:rsidR="00B848AC" w:rsidRPr="00220BCC" w:rsidRDefault="00B848AC" w:rsidP="00220BCC">
      <w:pPr>
        <w:shd w:val="clear" w:color="auto" w:fill="FFFFFF"/>
        <w:spacing w:after="0" w:line="240" w:lineRule="auto"/>
        <w:ind w:left="-1134" w:firstLine="709"/>
        <w:rPr>
          <w:sz w:val="24"/>
          <w:szCs w:val="24"/>
          <w:lang w:val="en-US"/>
        </w:rPr>
      </w:pPr>
      <w:r w:rsidRPr="00220BCC">
        <w:rPr>
          <w:rFonts w:ascii="Times New Roman" w:hAnsi="Times New Roman" w:cs="Times New Roman"/>
          <w:sz w:val="24"/>
          <w:szCs w:val="24"/>
        </w:rPr>
        <w:t xml:space="preserve">Андреева Е.А. Возникновение и развитие епархиальных женских училищ в России (середина </w:t>
      </w:r>
      <w:r w:rsidRPr="00220BCC">
        <w:rPr>
          <w:rFonts w:ascii="Times New Roman" w:hAnsi="Times New Roman" w:cs="Times New Roman"/>
          <w:sz w:val="24"/>
          <w:szCs w:val="24"/>
          <w:lang w:val="en-US"/>
        </w:rPr>
        <w:t>XIX</w:t>
      </w:r>
      <w:r w:rsidRPr="00220BCC">
        <w:rPr>
          <w:rFonts w:ascii="Times New Roman" w:hAnsi="Times New Roman" w:cs="Times New Roman"/>
          <w:sz w:val="24"/>
          <w:szCs w:val="24"/>
        </w:rPr>
        <w:t xml:space="preserve"> – начало </w:t>
      </w:r>
      <w:r w:rsidRPr="00220BCC">
        <w:rPr>
          <w:rFonts w:ascii="Times New Roman" w:hAnsi="Times New Roman" w:cs="Times New Roman"/>
          <w:sz w:val="24"/>
          <w:szCs w:val="24"/>
          <w:lang w:val="en-US"/>
        </w:rPr>
        <w:t>XX</w:t>
      </w:r>
      <w:r w:rsidRPr="00220BCC">
        <w:rPr>
          <w:rFonts w:ascii="Times New Roman" w:hAnsi="Times New Roman" w:cs="Times New Roman"/>
          <w:sz w:val="24"/>
          <w:szCs w:val="24"/>
        </w:rPr>
        <w:t xml:space="preserve"> века): </w:t>
      </w:r>
      <w:proofErr w:type="spellStart"/>
      <w:r w:rsidRPr="00220BCC">
        <w:rPr>
          <w:rFonts w:ascii="Times New Roman" w:hAnsi="Times New Roman" w:cs="Times New Roman"/>
          <w:sz w:val="24"/>
          <w:szCs w:val="24"/>
        </w:rPr>
        <w:t>Автореф</w:t>
      </w:r>
      <w:proofErr w:type="spellEnd"/>
      <w:r w:rsidRPr="00220BCC">
        <w:rPr>
          <w:rFonts w:ascii="Times New Roman" w:hAnsi="Times New Roman" w:cs="Times New Roman"/>
          <w:sz w:val="24"/>
          <w:szCs w:val="24"/>
        </w:rPr>
        <w:t xml:space="preserve">. </w:t>
      </w:r>
      <w:proofErr w:type="spellStart"/>
      <w:r w:rsidRPr="00220BCC">
        <w:rPr>
          <w:rFonts w:ascii="Times New Roman" w:hAnsi="Times New Roman" w:cs="Times New Roman"/>
          <w:sz w:val="24"/>
          <w:szCs w:val="24"/>
        </w:rPr>
        <w:t>дис</w:t>
      </w:r>
      <w:proofErr w:type="spellEnd"/>
      <w:r w:rsidRPr="00220BCC">
        <w:rPr>
          <w:rFonts w:ascii="Times New Roman" w:hAnsi="Times New Roman" w:cs="Times New Roman"/>
          <w:sz w:val="24"/>
          <w:szCs w:val="24"/>
        </w:rPr>
        <w:t>… канд. пед. наук / Е.А. Андреева. М</w:t>
      </w:r>
      <w:r w:rsidRPr="00220BCC">
        <w:rPr>
          <w:rFonts w:ascii="Times New Roman" w:hAnsi="Times New Roman" w:cs="Times New Roman"/>
          <w:sz w:val="24"/>
          <w:szCs w:val="24"/>
          <w:lang w:val="en-US"/>
        </w:rPr>
        <w:t xml:space="preserve">.: </w:t>
      </w:r>
      <w:r w:rsidRPr="00220BCC">
        <w:rPr>
          <w:rFonts w:ascii="Times New Roman" w:hAnsi="Times New Roman" w:cs="Times New Roman"/>
          <w:sz w:val="24"/>
          <w:szCs w:val="24"/>
        </w:rPr>
        <w:t>О</w:t>
      </w:r>
      <w:r w:rsidRPr="00220BCC">
        <w:rPr>
          <w:rFonts w:ascii="Times New Roman" w:hAnsi="Times New Roman" w:cs="Times New Roman"/>
          <w:sz w:val="24"/>
          <w:szCs w:val="24"/>
          <w:lang w:val="en-US"/>
        </w:rPr>
        <w:t>I</w:t>
      </w:r>
      <w:r w:rsidRPr="00220BCC">
        <w:rPr>
          <w:rFonts w:ascii="Times New Roman" w:hAnsi="Times New Roman" w:cs="Times New Roman"/>
          <w:sz w:val="24"/>
          <w:szCs w:val="24"/>
        </w:rPr>
        <w:t>М</w:t>
      </w:r>
      <w:r w:rsidRPr="00220BCC">
        <w:rPr>
          <w:rFonts w:ascii="Times New Roman" w:hAnsi="Times New Roman" w:cs="Times New Roman"/>
          <w:sz w:val="24"/>
          <w:szCs w:val="24"/>
          <w:lang w:val="en-US"/>
        </w:rPr>
        <w:t xml:space="preserve">.RU, 2000-2001. </w:t>
      </w:r>
      <w:r w:rsidRPr="00220BCC">
        <w:rPr>
          <w:rFonts w:ascii="Times New Roman" w:hAnsi="Times New Roman" w:cs="Times New Roman"/>
          <w:sz w:val="24"/>
          <w:szCs w:val="24"/>
        </w:rPr>
        <w:t>Режим</w:t>
      </w:r>
      <w:r w:rsidRPr="00220BCC">
        <w:rPr>
          <w:rFonts w:ascii="Times New Roman" w:hAnsi="Times New Roman" w:cs="Times New Roman"/>
          <w:sz w:val="24"/>
          <w:szCs w:val="24"/>
          <w:lang w:val="en-US"/>
        </w:rPr>
        <w:t xml:space="preserve"> </w:t>
      </w:r>
      <w:r w:rsidRPr="00220BCC">
        <w:rPr>
          <w:rFonts w:ascii="Times New Roman" w:hAnsi="Times New Roman" w:cs="Times New Roman"/>
          <w:sz w:val="24"/>
          <w:szCs w:val="24"/>
        </w:rPr>
        <w:t>доступа</w:t>
      </w:r>
      <w:r w:rsidRPr="00220BCC">
        <w:rPr>
          <w:rFonts w:ascii="Times New Roman" w:hAnsi="Times New Roman" w:cs="Times New Roman"/>
          <w:sz w:val="24"/>
          <w:szCs w:val="24"/>
          <w:lang w:val="en-US"/>
        </w:rPr>
        <w:t>: World Wide Web. URL: http:/www.oim.ru.</w:t>
      </w:r>
    </w:p>
    <w:p w14:paraId="37944FDC" w14:textId="77777777" w:rsidR="00B848AC" w:rsidRPr="00220BCC" w:rsidRDefault="00B848AC" w:rsidP="00220BCC">
      <w:pPr>
        <w:pStyle w:val="310"/>
        <w:spacing w:line="240" w:lineRule="auto"/>
        <w:ind w:left="-1134" w:firstLine="709"/>
        <w:rPr>
          <w:sz w:val="24"/>
          <w:szCs w:val="24"/>
        </w:rPr>
      </w:pPr>
      <w:r w:rsidRPr="00220BCC">
        <w:rPr>
          <w:color w:val="auto"/>
          <w:sz w:val="24"/>
          <w:szCs w:val="24"/>
        </w:rPr>
        <w:t>Примечание. Описание иностранных литературных источников подчиняется тем же правилам:</w:t>
      </w:r>
    </w:p>
    <w:p w14:paraId="4FC88968" w14:textId="77777777" w:rsidR="00B848AC" w:rsidRPr="00220BCC" w:rsidRDefault="00B848AC" w:rsidP="00220BCC">
      <w:pPr>
        <w:pStyle w:val="af8"/>
        <w:spacing w:line="240" w:lineRule="auto"/>
        <w:ind w:left="-1134" w:firstLine="709"/>
        <w:rPr>
          <w:szCs w:val="24"/>
          <w:lang w:val="en-US"/>
        </w:rPr>
      </w:pPr>
      <w:proofErr w:type="spellStart"/>
      <w:r w:rsidRPr="00220BCC">
        <w:rPr>
          <w:szCs w:val="24"/>
          <w:lang w:val="en-US"/>
        </w:rPr>
        <w:t>Zalopani</w:t>
      </w:r>
      <w:proofErr w:type="spellEnd"/>
      <w:r w:rsidRPr="00220BCC">
        <w:rPr>
          <w:szCs w:val="24"/>
          <w:lang w:val="en-US"/>
        </w:rPr>
        <w:t xml:space="preserve"> Sydney A., </w:t>
      </w:r>
      <w:proofErr w:type="spellStart"/>
      <w:r w:rsidRPr="00220BCC">
        <w:rPr>
          <w:szCs w:val="24"/>
          <w:lang w:val="en-US"/>
        </w:rPr>
        <w:t>Madinger</w:t>
      </w:r>
      <w:proofErr w:type="spellEnd"/>
      <w:r w:rsidRPr="00220BCC">
        <w:rPr>
          <w:szCs w:val="24"/>
          <w:lang w:val="en-US"/>
        </w:rPr>
        <w:t xml:space="preserve"> John. Money laundering: a guide for criminal investigations. Florida, USA, 1999. – P. 445.</w:t>
      </w:r>
    </w:p>
    <w:p w14:paraId="5B4C367E" w14:textId="77777777" w:rsidR="00B848AC" w:rsidRPr="00220BCC" w:rsidRDefault="00B848AC" w:rsidP="00220BCC">
      <w:pPr>
        <w:pStyle w:val="af8"/>
        <w:spacing w:line="240" w:lineRule="auto"/>
        <w:ind w:left="-1134" w:firstLine="709"/>
        <w:rPr>
          <w:szCs w:val="24"/>
          <w:lang w:val="en-US"/>
        </w:rPr>
      </w:pPr>
      <w:r w:rsidRPr="00220BCC">
        <w:rPr>
          <w:szCs w:val="24"/>
          <w:lang w:val="en-US"/>
        </w:rPr>
        <w:t>Quirk Peter J. Macroeconomic Implications of Money Laundering // Trends in Organized Crime. – 1977. – Vol. 2. – № 3. – P. 107.</w:t>
      </w:r>
    </w:p>
    <w:p w14:paraId="15D36634" w14:textId="77777777" w:rsidR="00463310" w:rsidRPr="00CB4CCC" w:rsidRDefault="00463310" w:rsidP="00463310">
      <w:pPr>
        <w:rPr>
          <w:lang w:val="en-US"/>
        </w:rPr>
      </w:pPr>
    </w:p>
    <w:tbl>
      <w:tblPr>
        <w:tblW w:w="0" w:type="dxa"/>
        <w:tblCellMar>
          <w:left w:w="0" w:type="dxa"/>
          <w:right w:w="0" w:type="dxa"/>
        </w:tblCellMar>
        <w:tblLook w:val="04A0" w:firstRow="1" w:lastRow="0" w:firstColumn="1" w:lastColumn="0" w:noHBand="0" w:noVBand="1"/>
      </w:tblPr>
      <w:tblGrid>
        <w:gridCol w:w="614"/>
        <w:gridCol w:w="8831"/>
      </w:tblGrid>
      <w:tr w:rsidR="00463310" w:rsidRPr="00A34570" w14:paraId="4D474FC6" w14:textId="77777777" w:rsidTr="005501E9">
        <w:trPr>
          <w:trHeight w:val="315"/>
        </w:trPr>
        <w:tc>
          <w:tcPr>
            <w:tcW w:w="0" w:type="auto"/>
            <w:gridSpan w:val="2"/>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6A0497FA" w14:textId="77777777" w:rsidR="00463310" w:rsidRPr="00A34570" w:rsidRDefault="00463310" w:rsidP="005501E9">
            <w:pPr>
              <w:spacing w:after="0" w:line="240" w:lineRule="auto"/>
              <w:jc w:val="center"/>
              <w:rPr>
                <w:rFonts w:ascii="Times New Roman" w:hAnsi="Times New Roman" w:cs="Times New Roman"/>
                <w:b/>
                <w:bCs/>
                <w:sz w:val="24"/>
                <w:szCs w:val="24"/>
                <w:lang w:eastAsia="ru-RU"/>
              </w:rPr>
            </w:pPr>
            <w:r w:rsidRPr="00A34570">
              <w:rPr>
                <w:rFonts w:ascii="Times New Roman" w:hAnsi="Times New Roman" w:cs="Times New Roman"/>
                <w:b/>
                <w:bCs/>
                <w:sz w:val="24"/>
                <w:szCs w:val="24"/>
                <w:lang w:eastAsia="ru-RU"/>
              </w:rPr>
              <w:t>Оформление для ленивых</w:t>
            </w:r>
          </w:p>
        </w:tc>
      </w:tr>
      <w:tr w:rsidR="00463310" w:rsidRPr="00A34570" w14:paraId="10A71FA3" w14:textId="77777777" w:rsidTr="005501E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3CC45BB"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9BF8DE"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Поля: левое-3 см., правое - 1,5 см., верхнее и нижнее - 2 см.</w:t>
            </w:r>
          </w:p>
        </w:tc>
      </w:tr>
      <w:tr w:rsidR="00463310" w:rsidRPr="00A34570" w14:paraId="231E6633" w14:textId="77777777" w:rsidTr="005501E9">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6757286"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2</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B7755F"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Основной текст: выравнивание по ширине, шрифт TNR 14, абзацный отс</w:t>
            </w:r>
            <w:r>
              <w:rPr>
                <w:rFonts w:ascii="Times New Roman" w:hAnsi="Times New Roman" w:cs="Times New Roman"/>
                <w:sz w:val="24"/>
                <w:szCs w:val="24"/>
                <w:lang w:eastAsia="ru-RU"/>
              </w:rPr>
              <w:t>т</w:t>
            </w:r>
            <w:r w:rsidRPr="00A34570">
              <w:rPr>
                <w:rFonts w:ascii="Times New Roman" w:hAnsi="Times New Roman" w:cs="Times New Roman"/>
                <w:sz w:val="24"/>
                <w:szCs w:val="24"/>
                <w:lang w:eastAsia="ru-RU"/>
              </w:rPr>
              <w:t>уп 1,25 см., полуторный интервал, автоматическая расстановка переносов, никакого жирного, курсива, подчеркиваний</w:t>
            </w:r>
          </w:p>
        </w:tc>
      </w:tr>
      <w:tr w:rsidR="00463310" w:rsidRPr="00A34570" w14:paraId="6FA4FB57"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0437E34"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84D7C44"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69616A94"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74B331D"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AF4B8C7"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2FAE8B1F" w14:textId="77777777" w:rsidTr="005501E9">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942AA1F"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3</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8558DA"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Сноски: выравнивание по ширине, шрифт TNR 10, без абзацного отс</w:t>
            </w:r>
            <w:r>
              <w:rPr>
                <w:rFonts w:ascii="Times New Roman" w:hAnsi="Times New Roman" w:cs="Times New Roman"/>
                <w:sz w:val="24"/>
                <w:szCs w:val="24"/>
                <w:lang w:eastAsia="ru-RU"/>
              </w:rPr>
              <w:t>т</w:t>
            </w:r>
            <w:r w:rsidRPr="00A34570">
              <w:rPr>
                <w:rFonts w:ascii="Times New Roman" w:hAnsi="Times New Roman" w:cs="Times New Roman"/>
                <w:sz w:val="24"/>
                <w:szCs w:val="24"/>
                <w:lang w:eastAsia="ru-RU"/>
              </w:rPr>
              <w:t>упа, одинарный интервал, автоматическая расстановка переносов</w:t>
            </w:r>
          </w:p>
        </w:tc>
      </w:tr>
      <w:tr w:rsidR="00463310" w:rsidRPr="00A34570" w14:paraId="6B0104C9"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61BFBB4"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A940142"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66C4EE11" w14:textId="77777777" w:rsidTr="005501E9">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1217B9F"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4</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904C1E"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Заголовки (главы, введение, заключение, список использованных источников): все буквы заглавные, выравнивание по центру, шрифт TNR 14, абзацный отс</w:t>
            </w:r>
            <w:r>
              <w:rPr>
                <w:rFonts w:ascii="Times New Roman" w:hAnsi="Times New Roman" w:cs="Times New Roman"/>
                <w:sz w:val="24"/>
                <w:szCs w:val="24"/>
                <w:lang w:eastAsia="ru-RU"/>
              </w:rPr>
              <w:t>т</w:t>
            </w:r>
            <w:r w:rsidRPr="00A34570">
              <w:rPr>
                <w:rFonts w:ascii="Times New Roman" w:hAnsi="Times New Roman" w:cs="Times New Roman"/>
                <w:sz w:val="24"/>
                <w:szCs w:val="24"/>
                <w:lang w:eastAsia="ru-RU"/>
              </w:rPr>
              <w:t>уп 1,25 см., одинарный интервал, без переносов, жирный, никакого курсива, подчеркиваний и точек в конце, никаких сокращений</w:t>
            </w:r>
          </w:p>
        </w:tc>
      </w:tr>
      <w:tr w:rsidR="00463310" w:rsidRPr="00A34570" w14:paraId="2578C93F"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BEDF3D8"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2B06DFF"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33E2B0F5"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5CD4829"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F56114E"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7D0EF6A5" w14:textId="77777777" w:rsidTr="005501E9">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AAB75C2"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 xml:space="preserve">Шаг </w:t>
            </w:r>
            <w:r w:rsidRPr="00A34570">
              <w:rPr>
                <w:rFonts w:ascii="Times New Roman" w:hAnsi="Times New Roman" w:cs="Times New Roman"/>
                <w:color w:val="000000"/>
                <w:sz w:val="24"/>
                <w:szCs w:val="24"/>
                <w:lang w:eastAsia="ru-RU"/>
              </w:rPr>
              <w:lastRenderedPageBreak/>
              <w:t>5</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D14348"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lastRenderedPageBreak/>
              <w:t xml:space="preserve">Подзаголовки (параграфы): выравнивание по центру, шрифт TNR 14, абзацный </w:t>
            </w:r>
            <w:proofErr w:type="spellStart"/>
            <w:r w:rsidRPr="00A34570">
              <w:rPr>
                <w:rFonts w:ascii="Times New Roman" w:hAnsi="Times New Roman" w:cs="Times New Roman"/>
                <w:sz w:val="24"/>
                <w:szCs w:val="24"/>
                <w:lang w:eastAsia="ru-RU"/>
              </w:rPr>
              <w:lastRenderedPageBreak/>
              <w:t>отсуп</w:t>
            </w:r>
            <w:proofErr w:type="spellEnd"/>
            <w:r w:rsidRPr="00A34570">
              <w:rPr>
                <w:rFonts w:ascii="Times New Roman" w:hAnsi="Times New Roman" w:cs="Times New Roman"/>
                <w:sz w:val="24"/>
                <w:szCs w:val="24"/>
                <w:lang w:eastAsia="ru-RU"/>
              </w:rPr>
              <w:t xml:space="preserve"> 1,25 см., одинарный интервал, без переносов, жирный, никакого курсива, подчеркиваний и точек в конце</w:t>
            </w:r>
          </w:p>
        </w:tc>
      </w:tr>
      <w:tr w:rsidR="00463310" w:rsidRPr="00A34570" w14:paraId="10722ED3"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21921CF"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932E46E"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46003230"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77B067C"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5B46E82"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52DEF79D" w14:textId="77777777" w:rsidTr="005501E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09247C9"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D8B685"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Между заголовком и подзаголовком расстояние в 2 Enter</w:t>
            </w:r>
          </w:p>
        </w:tc>
      </w:tr>
      <w:tr w:rsidR="00463310" w:rsidRPr="00A34570" w14:paraId="2BC3F9A1" w14:textId="77777777" w:rsidTr="005501E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ECE2012"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B12ACE"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Между заголовком и основным текстом расстояние в 2 Enter</w:t>
            </w:r>
          </w:p>
        </w:tc>
      </w:tr>
      <w:tr w:rsidR="00463310" w:rsidRPr="00A34570" w14:paraId="5742E624" w14:textId="77777777" w:rsidTr="005501E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84C5255"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FF4D3D"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Между подзаголовком и основным текстом расстояние в 1 Enter</w:t>
            </w:r>
          </w:p>
        </w:tc>
      </w:tr>
      <w:tr w:rsidR="00463310" w:rsidRPr="00A34570" w14:paraId="0A6190FB" w14:textId="77777777" w:rsidTr="005501E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C83C9C5"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E06A7A"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Между основным текстом и следующим подзаголовком расстояние в 2 Enter</w:t>
            </w:r>
          </w:p>
        </w:tc>
      </w:tr>
      <w:tr w:rsidR="00463310" w:rsidRPr="00A34570" w14:paraId="3FD0447E" w14:textId="77777777" w:rsidTr="005501E9">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C03ABAC"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10</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DDD20F"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Списки: используемые элементы "1. 2. 3.", "а) б) в)", "– – –". Используем первый способ - пишем текст с большой буквы, используем способы 2 и 3 - пишем текст с маленькой буквы</w:t>
            </w:r>
          </w:p>
        </w:tc>
      </w:tr>
      <w:tr w:rsidR="00463310" w:rsidRPr="00A34570" w14:paraId="654A38B5"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3E074B5"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4EA22EA"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2AFA5B11" w14:textId="77777777" w:rsidTr="005501E9">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B6E5F74"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11</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50CDF8"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Нумерация страниц: титул не нумеруется, страницы проставляют внизу страницы по центру</w:t>
            </w:r>
          </w:p>
        </w:tc>
      </w:tr>
      <w:tr w:rsidR="00463310" w:rsidRPr="00A34570" w14:paraId="38EBC89E"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18468F3"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FBB20F3"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6F5325C5" w14:textId="77777777" w:rsidTr="005501E9">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87C3408"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12</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E5008E"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Таблицы: шрифт внутри TNR 12, название перед таблицей разделено на 2 строки: 1-я строка содержит сведения о таблице и ее номере, 2-я строка содержит сведения о названии таблицы</w:t>
            </w:r>
          </w:p>
        </w:tc>
      </w:tr>
      <w:tr w:rsidR="00463310" w:rsidRPr="00A34570" w14:paraId="5D0B367D"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3DCDCC4"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B0E421E"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326E64DA" w14:textId="77777777" w:rsidTr="005501E9">
        <w:trPr>
          <w:trHeight w:val="408"/>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2363F17"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61F1B7D" w14:textId="77777777" w:rsidR="00463310" w:rsidRPr="00A34570" w:rsidRDefault="00463310" w:rsidP="005501E9">
            <w:pPr>
              <w:spacing w:after="0" w:line="240" w:lineRule="auto"/>
              <w:rPr>
                <w:rFonts w:ascii="Times New Roman" w:hAnsi="Times New Roman" w:cs="Times New Roman"/>
                <w:sz w:val="24"/>
                <w:szCs w:val="24"/>
                <w:lang w:eastAsia="ru-RU"/>
              </w:rPr>
            </w:pPr>
          </w:p>
        </w:tc>
      </w:tr>
      <w:tr w:rsidR="00463310" w:rsidRPr="00A34570" w14:paraId="4BC9B279" w14:textId="77777777" w:rsidTr="005501E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01FBBE3"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77D23F"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Рисунки: название после рисунка</w:t>
            </w:r>
          </w:p>
        </w:tc>
      </w:tr>
      <w:tr w:rsidR="00463310" w:rsidRPr="00A34570" w14:paraId="37F4D3BB" w14:textId="77777777" w:rsidTr="005501E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3D0A1E7"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DFDB82"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Каждая глава печатается с новой страницы</w:t>
            </w:r>
          </w:p>
        </w:tc>
      </w:tr>
      <w:tr w:rsidR="00463310" w:rsidRPr="00A34570" w14:paraId="3729ABBB" w14:textId="77777777" w:rsidTr="005501E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66B8E0A" w14:textId="77777777" w:rsidR="00463310" w:rsidRPr="00A34570" w:rsidRDefault="00463310" w:rsidP="005501E9">
            <w:pPr>
              <w:spacing w:after="0" w:line="240" w:lineRule="auto"/>
              <w:jc w:val="center"/>
              <w:rPr>
                <w:rFonts w:ascii="Times New Roman" w:hAnsi="Times New Roman" w:cs="Times New Roman"/>
                <w:color w:val="000000"/>
                <w:sz w:val="24"/>
                <w:szCs w:val="24"/>
                <w:lang w:eastAsia="ru-RU"/>
              </w:rPr>
            </w:pPr>
            <w:r w:rsidRPr="00A34570">
              <w:rPr>
                <w:rFonts w:ascii="Times New Roman" w:hAnsi="Times New Roman" w:cs="Times New Roman"/>
                <w:color w:val="000000"/>
                <w:sz w:val="24"/>
                <w:szCs w:val="24"/>
                <w:lang w:eastAsia="ru-RU"/>
              </w:rPr>
              <w:t>Шаг 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34FF0F" w14:textId="77777777" w:rsidR="00463310" w:rsidRPr="00A34570" w:rsidRDefault="00463310" w:rsidP="005501E9">
            <w:pPr>
              <w:spacing w:after="0" w:line="240" w:lineRule="auto"/>
              <w:jc w:val="center"/>
              <w:rPr>
                <w:rFonts w:ascii="Times New Roman" w:hAnsi="Times New Roman" w:cs="Times New Roman"/>
                <w:sz w:val="24"/>
                <w:szCs w:val="24"/>
                <w:lang w:eastAsia="ru-RU"/>
              </w:rPr>
            </w:pPr>
            <w:r w:rsidRPr="00A34570">
              <w:rPr>
                <w:rFonts w:ascii="Times New Roman" w:hAnsi="Times New Roman" w:cs="Times New Roman"/>
                <w:sz w:val="24"/>
                <w:szCs w:val="24"/>
                <w:lang w:eastAsia="ru-RU"/>
              </w:rPr>
              <w:t>Использовать русские кавычки, номер обозначать с помощью №</w:t>
            </w:r>
          </w:p>
        </w:tc>
      </w:tr>
    </w:tbl>
    <w:p w14:paraId="54ADF122" w14:textId="77777777" w:rsidR="00463310" w:rsidRDefault="00463310" w:rsidP="00463310"/>
    <w:p w14:paraId="30089B24" w14:textId="77777777" w:rsidR="00521EF2" w:rsidRPr="00220BCC" w:rsidRDefault="00521EF2" w:rsidP="00220BCC">
      <w:pPr>
        <w:ind w:left="-1134"/>
        <w:rPr>
          <w:sz w:val="24"/>
          <w:szCs w:val="24"/>
          <w:lang w:val="en-US"/>
        </w:rPr>
      </w:pPr>
    </w:p>
    <w:sectPr w:rsidR="00521EF2" w:rsidRPr="00220BCC" w:rsidSect="00C038CA">
      <w:pgSz w:w="11906" w:h="16838"/>
      <w:pgMar w:top="1134" w:right="850" w:bottom="1134" w:left="1701"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EB76A" w14:textId="77777777" w:rsidR="00AD7523" w:rsidRDefault="00AD7523">
      <w:pPr>
        <w:spacing w:after="0" w:line="240" w:lineRule="auto"/>
      </w:pPr>
      <w:r>
        <w:separator/>
      </w:r>
    </w:p>
  </w:endnote>
  <w:endnote w:type="continuationSeparator" w:id="0">
    <w:p w14:paraId="116B52C5" w14:textId="77777777" w:rsidR="00AD7523" w:rsidRDefault="00AD7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Arial Unicode MS"/>
    <w:charset w:val="80"/>
    <w:family w:val="auto"/>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6EA1" w14:textId="77777777" w:rsidR="00AD7523" w:rsidRDefault="00AD7523">
      <w:pPr>
        <w:spacing w:after="0" w:line="240" w:lineRule="auto"/>
      </w:pPr>
      <w:r>
        <w:separator/>
      </w:r>
    </w:p>
  </w:footnote>
  <w:footnote w:type="continuationSeparator" w:id="0">
    <w:p w14:paraId="70032627" w14:textId="77777777" w:rsidR="00AD7523" w:rsidRDefault="00AD7523">
      <w:pPr>
        <w:spacing w:after="0" w:line="240" w:lineRule="auto"/>
      </w:pPr>
      <w:r>
        <w:continuationSeparator/>
      </w:r>
    </w:p>
  </w:footnote>
  <w:footnote w:id="1">
    <w:p w14:paraId="46ABE787" w14:textId="77777777" w:rsidR="00521EF2" w:rsidRDefault="00521EF2">
      <w:pPr>
        <w:pStyle w:val="af4"/>
        <w:spacing w:after="0" w:line="240" w:lineRule="auto"/>
        <w:ind w:firstLine="0"/>
      </w:pPr>
      <w:r>
        <w:rPr>
          <w:rStyle w:val="a7"/>
        </w:rPr>
        <w:footnoteRef/>
      </w:r>
      <w:r>
        <w:rPr>
          <w:sz w:val="20"/>
        </w:rPr>
        <w:tab/>
        <w:t xml:space="preserve"> «Введение», «Заключение», и «Список использованных источников» печатаются (начинаются) с новой страницы.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9" w:hanging="360"/>
      </w:pPr>
      <w:rPr>
        <w:rFonts w:hint="default"/>
      </w:rPr>
    </w:lvl>
  </w:abstractNum>
  <w:abstractNum w:abstractNumId="2" w15:restartNumberingAfterBreak="0">
    <w:nsid w:val="00000003"/>
    <w:multiLevelType w:val="singleLevel"/>
    <w:tmpl w:val="00000003"/>
    <w:name w:val="WW8Num3"/>
    <w:lvl w:ilvl="0">
      <w:start w:val="6"/>
      <w:numFmt w:val="decimal"/>
      <w:lvlText w:val="%1."/>
      <w:lvlJc w:val="left"/>
      <w:pPr>
        <w:tabs>
          <w:tab w:val="num" w:pos="360"/>
        </w:tabs>
        <w:ind w:left="360" w:hanging="360"/>
      </w:pPr>
      <w:rPr>
        <w:rFont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091D"/>
    <w:rsid w:val="001036DB"/>
    <w:rsid w:val="00107D2D"/>
    <w:rsid w:val="0015091D"/>
    <w:rsid w:val="00214615"/>
    <w:rsid w:val="00220BCC"/>
    <w:rsid w:val="002377A7"/>
    <w:rsid w:val="003062F1"/>
    <w:rsid w:val="00444EB5"/>
    <w:rsid w:val="00463310"/>
    <w:rsid w:val="004D2F50"/>
    <w:rsid w:val="00521EF2"/>
    <w:rsid w:val="005501E9"/>
    <w:rsid w:val="006513C3"/>
    <w:rsid w:val="007C58DA"/>
    <w:rsid w:val="0089077F"/>
    <w:rsid w:val="009553DE"/>
    <w:rsid w:val="00962521"/>
    <w:rsid w:val="009B56FF"/>
    <w:rsid w:val="00AA3678"/>
    <w:rsid w:val="00AD7523"/>
    <w:rsid w:val="00B22E66"/>
    <w:rsid w:val="00B848AC"/>
    <w:rsid w:val="00C038CA"/>
    <w:rsid w:val="00C80356"/>
    <w:rsid w:val="00CB4CCC"/>
    <w:rsid w:val="00FA2870"/>
    <w:rsid w:val="00FC1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56E44E5"/>
  <w15:docId w15:val="{61673589-2C87-4018-BFA5-8F9D3B32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CA"/>
    <w:pPr>
      <w:suppressAutoHyphens/>
      <w:spacing w:after="200" w:line="276" w:lineRule="auto"/>
    </w:pPr>
    <w:rPr>
      <w:rFonts w:ascii="Calibri" w:hAnsi="Calibri" w:cs="Calibri"/>
      <w:sz w:val="22"/>
      <w:szCs w:val="22"/>
      <w:lang w:eastAsia="ar-SA"/>
    </w:rPr>
  </w:style>
  <w:style w:type="paragraph" w:styleId="1">
    <w:name w:val="heading 1"/>
    <w:basedOn w:val="a"/>
    <w:next w:val="a"/>
    <w:qFormat/>
    <w:rsid w:val="00C038CA"/>
    <w:pPr>
      <w:pageBreakBefore/>
      <w:widowControl w:val="0"/>
      <w:numPr>
        <w:numId w:val="1"/>
      </w:numPr>
      <w:spacing w:after="0" w:line="360" w:lineRule="auto"/>
      <w:jc w:val="center"/>
      <w:outlineLvl w:val="0"/>
    </w:pPr>
    <w:rPr>
      <w:rFonts w:ascii="Times New Roman" w:hAnsi="Times New Roman" w:cs="Times New Roman"/>
      <w:b/>
      <w:sz w:val="28"/>
      <w:szCs w:val="20"/>
    </w:rPr>
  </w:style>
  <w:style w:type="paragraph" w:styleId="2">
    <w:name w:val="heading 2"/>
    <w:basedOn w:val="a"/>
    <w:next w:val="a"/>
    <w:qFormat/>
    <w:rsid w:val="00C038CA"/>
    <w:pPr>
      <w:keepNext/>
      <w:numPr>
        <w:ilvl w:val="1"/>
        <w:numId w:val="1"/>
      </w:numPr>
      <w:spacing w:after="0" w:line="360" w:lineRule="auto"/>
      <w:jc w:val="center"/>
      <w:outlineLvl w:val="1"/>
    </w:pPr>
    <w:rPr>
      <w:rFonts w:ascii="Times New Roman" w:hAnsi="Times New Roman" w:cs="Times New Roman"/>
      <w:b/>
      <w:sz w:val="30"/>
      <w:szCs w:val="20"/>
    </w:rPr>
  </w:style>
  <w:style w:type="paragraph" w:styleId="3">
    <w:name w:val="heading 3"/>
    <w:basedOn w:val="a"/>
    <w:next w:val="a"/>
    <w:qFormat/>
    <w:rsid w:val="00C038CA"/>
    <w:pPr>
      <w:keepNext/>
      <w:widowControl w:val="0"/>
      <w:numPr>
        <w:ilvl w:val="2"/>
        <w:numId w:val="1"/>
      </w:numPr>
      <w:spacing w:after="0" w:line="360" w:lineRule="auto"/>
      <w:jc w:val="center"/>
      <w:outlineLvl w:val="2"/>
    </w:pPr>
    <w:rPr>
      <w:rFonts w:ascii="Times New Roman" w:hAnsi="Times New Roman" w:cs="Times New Roman"/>
      <w:b/>
      <w:sz w:val="28"/>
      <w:szCs w:val="20"/>
    </w:rPr>
  </w:style>
  <w:style w:type="paragraph" w:styleId="5">
    <w:name w:val="heading 5"/>
    <w:basedOn w:val="a"/>
    <w:next w:val="a"/>
    <w:qFormat/>
    <w:rsid w:val="00C038CA"/>
    <w:pPr>
      <w:keepNext/>
      <w:keepLines/>
      <w:numPr>
        <w:ilvl w:val="4"/>
        <w:numId w:val="1"/>
      </w:numPr>
      <w:spacing w:before="200" w:after="0"/>
      <w:outlineLvl w:val="4"/>
    </w:pPr>
    <w:rPr>
      <w:rFonts w:ascii="Cambria" w:hAnsi="Cambria" w:cs="Times New Roman"/>
      <w:color w:val="243F60"/>
    </w:rPr>
  </w:style>
  <w:style w:type="paragraph" w:styleId="8">
    <w:name w:val="heading 8"/>
    <w:basedOn w:val="a"/>
    <w:next w:val="a"/>
    <w:qFormat/>
    <w:rsid w:val="00C038CA"/>
    <w:pPr>
      <w:keepNext/>
      <w:keepLines/>
      <w:numPr>
        <w:ilvl w:val="7"/>
        <w:numId w:val="1"/>
      </w:numPr>
      <w:spacing w:before="200" w:after="0"/>
      <w:outlineLvl w:val="7"/>
    </w:pPr>
    <w:rPr>
      <w:rFonts w:ascii="Cambria" w:hAnsi="Cambria" w:cs="Times New Roman"/>
      <w:color w:val="404040"/>
      <w:sz w:val="20"/>
      <w:szCs w:val="20"/>
    </w:rPr>
  </w:style>
  <w:style w:type="paragraph" w:styleId="9">
    <w:name w:val="heading 9"/>
    <w:basedOn w:val="a"/>
    <w:next w:val="a"/>
    <w:qFormat/>
    <w:rsid w:val="00C038CA"/>
    <w:pPr>
      <w:keepNext/>
      <w:keepLines/>
      <w:numPr>
        <w:ilvl w:val="8"/>
        <w:numId w:val="1"/>
      </w:numPr>
      <w:spacing w:before="200" w:after="0"/>
      <w:outlineLvl w:val="8"/>
    </w:pPr>
    <w:rPr>
      <w:rFonts w:ascii="Cambria"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038CA"/>
    <w:rPr>
      <w:rFonts w:hint="default"/>
    </w:rPr>
  </w:style>
  <w:style w:type="character" w:customStyle="1" w:styleId="WW8Num1z1">
    <w:name w:val="WW8Num1z1"/>
    <w:rsid w:val="00C038CA"/>
  </w:style>
  <w:style w:type="character" w:customStyle="1" w:styleId="WW8Num1z2">
    <w:name w:val="WW8Num1z2"/>
    <w:rsid w:val="00C038CA"/>
  </w:style>
  <w:style w:type="character" w:customStyle="1" w:styleId="WW8Num1z3">
    <w:name w:val="WW8Num1z3"/>
    <w:rsid w:val="00C038CA"/>
  </w:style>
  <w:style w:type="character" w:customStyle="1" w:styleId="WW8Num1z4">
    <w:name w:val="WW8Num1z4"/>
    <w:rsid w:val="00C038CA"/>
  </w:style>
  <w:style w:type="character" w:customStyle="1" w:styleId="WW8Num1z5">
    <w:name w:val="WW8Num1z5"/>
    <w:rsid w:val="00C038CA"/>
  </w:style>
  <w:style w:type="character" w:customStyle="1" w:styleId="WW8Num1z6">
    <w:name w:val="WW8Num1z6"/>
    <w:rsid w:val="00C038CA"/>
  </w:style>
  <w:style w:type="character" w:customStyle="1" w:styleId="WW8Num1z7">
    <w:name w:val="WW8Num1z7"/>
    <w:rsid w:val="00C038CA"/>
  </w:style>
  <w:style w:type="character" w:customStyle="1" w:styleId="WW8Num1z8">
    <w:name w:val="WW8Num1z8"/>
    <w:rsid w:val="00C038CA"/>
  </w:style>
  <w:style w:type="character" w:customStyle="1" w:styleId="WW8Num2z0">
    <w:name w:val="WW8Num2z0"/>
    <w:rsid w:val="00C038CA"/>
    <w:rPr>
      <w:rFonts w:hint="default"/>
    </w:rPr>
  </w:style>
  <w:style w:type="character" w:customStyle="1" w:styleId="WW8Num3z0">
    <w:name w:val="WW8Num3z0"/>
    <w:rsid w:val="00C038CA"/>
    <w:rPr>
      <w:rFonts w:hint="default"/>
      <w:sz w:val="20"/>
    </w:rPr>
  </w:style>
  <w:style w:type="character" w:customStyle="1" w:styleId="20">
    <w:name w:val="Основной шрифт абзаца2"/>
    <w:rsid w:val="00C038CA"/>
  </w:style>
  <w:style w:type="character" w:customStyle="1" w:styleId="10">
    <w:name w:val="Основной шрифт абзаца1"/>
    <w:rsid w:val="00C038CA"/>
  </w:style>
  <w:style w:type="character" w:customStyle="1" w:styleId="a3">
    <w:name w:val="Название Знак"/>
    <w:rsid w:val="00C038CA"/>
    <w:rPr>
      <w:rFonts w:ascii="Times New Roman" w:eastAsia="Times New Roman" w:hAnsi="Times New Roman" w:cs="Times New Roman"/>
      <w:b/>
      <w:sz w:val="28"/>
      <w:szCs w:val="20"/>
    </w:rPr>
  </w:style>
  <w:style w:type="character" w:styleId="a4">
    <w:name w:val="page number"/>
    <w:rsid w:val="00C038CA"/>
    <w:rPr>
      <w:rFonts w:ascii="Times New Roman" w:hAnsi="Times New Roman" w:cs="Times New Roman"/>
      <w:sz w:val="26"/>
    </w:rPr>
  </w:style>
  <w:style w:type="character" w:customStyle="1" w:styleId="11">
    <w:name w:val="Заголовок 1 Знак"/>
    <w:rsid w:val="00C038CA"/>
    <w:rPr>
      <w:rFonts w:ascii="Times New Roman" w:eastAsia="Times New Roman" w:hAnsi="Times New Roman" w:cs="Times New Roman"/>
      <w:b/>
      <w:sz w:val="28"/>
      <w:szCs w:val="20"/>
    </w:rPr>
  </w:style>
  <w:style w:type="character" w:customStyle="1" w:styleId="21">
    <w:name w:val="Заголовок 2 Знак"/>
    <w:rsid w:val="00C038CA"/>
    <w:rPr>
      <w:rFonts w:ascii="Times New Roman" w:eastAsia="Times New Roman" w:hAnsi="Times New Roman" w:cs="Times New Roman"/>
      <w:b/>
      <w:sz w:val="30"/>
      <w:szCs w:val="20"/>
    </w:rPr>
  </w:style>
  <w:style w:type="character" w:customStyle="1" w:styleId="30">
    <w:name w:val="Заголовок 3 Знак"/>
    <w:rsid w:val="00C038CA"/>
    <w:rPr>
      <w:rFonts w:ascii="Times New Roman" w:eastAsia="Times New Roman" w:hAnsi="Times New Roman" w:cs="Times New Roman"/>
      <w:b/>
      <w:sz w:val="28"/>
      <w:szCs w:val="20"/>
    </w:rPr>
  </w:style>
  <w:style w:type="character" w:customStyle="1" w:styleId="a5">
    <w:name w:val="Основной текст Знак"/>
    <w:rsid w:val="00C038CA"/>
    <w:rPr>
      <w:rFonts w:ascii="Times New Roman" w:eastAsia="Times New Roman" w:hAnsi="Times New Roman" w:cs="Times New Roman"/>
      <w:sz w:val="18"/>
      <w:szCs w:val="20"/>
    </w:rPr>
  </w:style>
  <w:style w:type="character" w:customStyle="1" w:styleId="31">
    <w:name w:val="Основной текст с отступом 3 Знак"/>
    <w:rsid w:val="00C038CA"/>
    <w:rPr>
      <w:rFonts w:ascii="Times New Roman" w:eastAsia="Times New Roman" w:hAnsi="Times New Roman" w:cs="Times New Roman"/>
      <w:color w:val="000000"/>
      <w:sz w:val="28"/>
      <w:szCs w:val="20"/>
      <w:shd w:val="clear" w:color="auto" w:fill="FFFFFF"/>
    </w:rPr>
  </w:style>
  <w:style w:type="character" w:customStyle="1" w:styleId="a6">
    <w:name w:val="Текст сноски Знак"/>
    <w:rsid w:val="00C038CA"/>
    <w:rPr>
      <w:rFonts w:ascii="Times New Roman" w:eastAsia="Times New Roman" w:hAnsi="Times New Roman" w:cs="Times New Roman"/>
      <w:sz w:val="24"/>
      <w:szCs w:val="20"/>
    </w:rPr>
  </w:style>
  <w:style w:type="character" w:customStyle="1" w:styleId="a7">
    <w:name w:val="Символ сноски"/>
    <w:rsid w:val="00C038CA"/>
    <w:rPr>
      <w:vertAlign w:val="superscript"/>
    </w:rPr>
  </w:style>
  <w:style w:type="character" w:customStyle="1" w:styleId="22">
    <w:name w:val="Основной текст с отступом 2 Знак"/>
    <w:rsid w:val="00C038CA"/>
    <w:rPr>
      <w:rFonts w:ascii="Calibri" w:eastAsia="Times New Roman" w:hAnsi="Calibri" w:cs="Times New Roman"/>
    </w:rPr>
  </w:style>
  <w:style w:type="character" w:customStyle="1" w:styleId="a8">
    <w:name w:val="Основной текст с отступом Знак"/>
    <w:rsid w:val="00C038CA"/>
    <w:rPr>
      <w:rFonts w:ascii="Calibri" w:eastAsia="Times New Roman" w:hAnsi="Calibri" w:cs="Times New Roman"/>
    </w:rPr>
  </w:style>
  <w:style w:type="character" w:customStyle="1" w:styleId="23">
    <w:name w:val="Основной текст 2 Знак"/>
    <w:rsid w:val="00C038CA"/>
    <w:rPr>
      <w:rFonts w:ascii="Calibri" w:eastAsia="Times New Roman" w:hAnsi="Calibri" w:cs="Times New Roman"/>
    </w:rPr>
  </w:style>
  <w:style w:type="character" w:customStyle="1" w:styleId="80">
    <w:name w:val="Заголовок 8 Знак"/>
    <w:rsid w:val="00C038CA"/>
    <w:rPr>
      <w:rFonts w:ascii="Cambria" w:eastAsia="Times New Roman" w:hAnsi="Cambria" w:cs="Times New Roman"/>
      <w:color w:val="404040"/>
      <w:sz w:val="20"/>
      <w:szCs w:val="20"/>
    </w:rPr>
  </w:style>
  <w:style w:type="character" w:customStyle="1" w:styleId="a9">
    <w:name w:val="Текст концевой сноски Знак"/>
    <w:rsid w:val="00C038CA"/>
    <w:rPr>
      <w:rFonts w:ascii="Times New Roman" w:eastAsia="Times New Roman" w:hAnsi="Times New Roman" w:cs="Times New Roman"/>
      <w:sz w:val="20"/>
      <w:szCs w:val="20"/>
    </w:rPr>
  </w:style>
  <w:style w:type="character" w:customStyle="1" w:styleId="aa">
    <w:name w:val="Верхний колонтитул Знак"/>
    <w:rsid w:val="00C038CA"/>
    <w:rPr>
      <w:rFonts w:ascii="Times New Roman" w:eastAsia="Times New Roman" w:hAnsi="Times New Roman" w:cs="Times New Roman"/>
      <w:sz w:val="24"/>
      <w:szCs w:val="20"/>
    </w:rPr>
  </w:style>
  <w:style w:type="character" w:customStyle="1" w:styleId="50">
    <w:name w:val="Заголовок 5 Знак"/>
    <w:rsid w:val="00C038CA"/>
    <w:rPr>
      <w:rFonts w:ascii="Cambria" w:eastAsia="Times New Roman" w:hAnsi="Cambria" w:cs="Times New Roman"/>
      <w:color w:val="243F60"/>
    </w:rPr>
  </w:style>
  <w:style w:type="character" w:customStyle="1" w:styleId="90">
    <w:name w:val="Заголовок 9 Знак"/>
    <w:rsid w:val="00C038CA"/>
    <w:rPr>
      <w:rFonts w:ascii="Cambria" w:eastAsia="Times New Roman" w:hAnsi="Cambria" w:cs="Times New Roman"/>
      <w:i/>
      <w:iCs/>
      <w:color w:val="404040"/>
      <w:sz w:val="20"/>
      <w:szCs w:val="20"/>
    </w:rPr>
  </w:style>
  <w:style w:type="character" w:customStyle="1" w:styleId="12">
    <w:name w:val="Знак сноски1"/>
    <w:rsid w:val="00C038CA"/>
    <w:rPr>
      <w:vertAlign w:val="superscript"/>
    </w:rPr>
  </w:style>
  <w:style w:type="character" w:customStyle="1" w:styleId="ab">
    <w:name w:val="Символы концевой сноски"/>
    <w:rsid w:val="00C038CA"/>
    <w:rPr>
      <w:vertAlign w:val="superscript"/>
    </w:rPr>
  </w:style>
  <w:style w:type="character" w:customStyle="1" w:styleId="WW-">
    <w:name w:val="WW-Символы концевой сноски"/>
    <w:rsid w:val="00C038CA"/>
  </w:style>
  <w:style w:type="character" w:customStyle="1" w:styleId="ac">
    <w:name w:val="Символ нумерации"/>
    <w:rsid w:val="00C038CA"/>
  </w:style>
  <w:style w:type="character" w:customStyle="1" w:styleId="ad">
    <w:name w:val="Маркеры списка"/>
    <w:rsid w:val="00C038CA"/>
    <w:rPr>
      <w:rFonts w:ascii="OpenSymbol" w:eastAsia="OpenSymbol" w:hAnsi="OpenSymbol" w:cs="OpenSymbol"/>
    </w:rPr>
  </w:style>
  <w:style w:type="character" w:styleId="ae">
    <w:name w:val="footnote reference"/>
    <w:rsid w:val="00C038CA"/>
    <w:rPr>
      <w:vertAlign w:val="superscript"/>
    </w:rPr>
  </w:style>
  <w:style w:type="character" w:styleId="af">
    <w:name w:val="endnote reference"/>
    <w:rsid w:val="00C038CA"/>
    <w:rPr>
      <w:vertAlign w:val="superscript"/>
    </w:rPr>
  </w:style>
  <w:style w:type="paragraph" w:customStyle="1" w:styleId="13">
    <w:name w:val="Заголовок1"/>
    <w:basedOn w:val="a"/>
    <w:next w:val="af0"/>
    <w:rsid w:val="00C038CA"/>
    <w:pPr>
      <w:keepNext/>
      <w:spacing w:before="240" w:after="120"/>
    </w:pPr>
    <w:rPr>
      <w:rFonts w:ascii="Arial" w:eastAsia="Arial Unicode MS" w:hAnsi="Arial" w:cs="Arial Unicode MS"/>
      <w:sz w:val="28"/>
      <w:szCs w:val="28"/>
    </w:rPr>
  </w:style>
  <w:style w:type="paragraph" w:styleId="af0">
    <w:name w:val="Body Text"/>
    <w:basedOn w:val="a"/>
    <w:rsid w:val="00C038CA"/>
    <w:pPr>
      <w:widowControl w:val="0"/>
      <w:spacing w:before="240" w:after="0" w:line="240" w:lineRule="exact"/>
      <w:ind w:firstLine="720"/>
      <w:jc w:val="both"/>
    </w:pPr>
    <w:rPr>
      <w:rFonts w:ascii="Times New Roman" w:hAnsi="Times New Roman" w:cs="Times New Roman"/>
      <w:sz w:val="18"/>
      <w:szCs w:val="20"/>
    </w:rPr>
  </w:style>
  <w:style w:type="paragraph" w:styleId="af1">
    <w:name w:val="List"/>
    <w:basedOn w:val="af0"/>
    <w:rsid w:val="00C038CA"/>
  </w:style>
  <w:style w:type="paragraph" w:customStyle="1" w:styleId="24">
    <w:name w:val="Название2"/>
    <w:basedOn w:val="a"/>
    <w:rsid w:val="00C038CA"/>
    <w:pPr>
      <w:suppressLineNumbers/>
      <w:spacing w:before="120" w:after="120"/>
    </w:pPr>
    <w:rPr>
      <w:i/>
      <w:iCs/>
      <w:sz w:val="24"/>
      <w:szCs w:val="24"/>
    </w:rPr>
  </w:style>
  <w:style w:type="paragraph" w:customStyle="1" w:styleId="25">
    <w:name w:val="Указатель2"/>
    <w:basedOn w:val="a"/>
    <w:rsid w:val="00C038CA"/>
    <w:pPr>
      <w:suppressLineNumbers/>
    </w:pPr>
  </w:style>
  <w:style w:type="paragraph" w:customStyle="1" w:styleId="14">
    <w:name w:val="Название1"/>
    <w:basedOn w:val="a"/>
    <w:rsid w:val="00C038CA"/>
    <w:pPr>
      <w:suppressLineNumbers/>
      <w:spacing w:before="120" w:after="120"/>
    </w:pPr>
    <w:rPr>
      <w:i/>
      <w:iCs/>
      <w:sz w:val="24"/>
      <w:szCs w:val="24"/>
    </w:rPr>
  </w:style>
  <w:style w:type="paragraph" w:customStyle="1" w:styleId="15">
    <w:name w:val="Указатель1"/>
    <w:basedOn w:val="a"/>
    <w:rsid w:val="00C038CA"/>
    <w:pPr>
      <w:suppressLineNumbers/>
    </w:pPr>
  </w:style>
  <w:style w:type="paragraph" w:styleId="af2">
    <w:name w:val="Title"/>
    <w:basedOn w:val="a"/>
    <w:next w:val="af3"/>
    <w:qFormat/>
    <w:rsid w:val="00C038CA"/>
    <w:pPr>
      <w:widowControl w:val="0"/>
      <w:spacing w:before="240" w:after="0" w:line="360" w:lineRule="auto"/>
      <w:ind w:firstLine="720"/>
      <w:jc w:val="center"/>
    </w:pPr>
    <w:rPr>
      <w:rFonts w:ascii="Times New Roman" w:hAnsi="Times New Roman" w:cs="Times New Roman"/>
      <w:b/>
      <w:sz w:val="28"/>
      <w:szCs w:val="20"/>
    </w:rPr>
  </w:style>
  <w:style w:type="paragraph" w:styleId="af3">
    <w:name w:val="Subtitle"/>
    <w:basedOn w:val="13"/>
    <w:next w:val="af0"/>
    <w:qFormat/>
    <w:rsid w:val="00C038CA"/>
    <w:pPr>
      <w:jc w:val="center"/>
    </w:pPr>
    <w:rPr>
      <w:i/>
      <w:iCs/>
    </w:rPr>
  </w:style>
  <w:style w:type="paragraph" w:customStyle="1" w:styleId="210">
    <w:name w:val="Основной текст с отступом 21"/>
    <w:basedOn w:val="a"/>
    <w:rsid w:val="00C038CA"/>
    <w:pPr>
      <w:widowControl w:val="0"/>
      <w:spacing w:before="240" w:after="0" w:line="360" w:lineRule="auto"/>
      <w:ind w:firstLine="720"/>
      <w:jc w:val="both"/>
    </w:pPr>
    <w:rPr>
      <w:rFonts w:ascii="Times New Roman" w:hAnsi="Times New Roman" w:cs="Times New Roman"/>
      <w:sz w:val="28"/>
      <w:szCs w:val="20"/>
    </w:rPr>
  </w:style>
  <w:style w:type="paragraph" w:customStyle="1" w:styleId="220">
    <w:name w:val="Основной текст с отступом 22"/>
    <w:basedOn w:val="a"/>
    <w:rsid w:val="00C038CA"/>
    <w:pPr>
      <w:widowControl w:val="0"/>
      <w:spacing w:before="240" w:after="0" w:line="240" w:lineRule="auto"/>
      <w:ind w:firstLine="720"/>
      <w:jc w:val="both"/>
    </w:pPr>
    <w:rPr>
      <w:rFonts w:ascii="Times New Roman" w:hAnsi="Times New Roman" w:cs="Times New Roman"/>
      <w:sz w:val="28"/>
      <w:szCs w:val="20"/>
    </w:rPr>
  </w:style>
  <w:style w:type="paragraph" w:customStyle="1" w:styleId="310">
    <w:name w:val="Основной текст с отступом 31"/>
    <w:basedOn w:val="a"/>
    <w:rsid w:val="00C038CA"/>
    <w:pPr>
      <w:shd w:val="clear" w:color="auto" w:fill="FFFFFF"/>
      <w:spacing w:after="0" w:line="360" w:lineRule="auto"/>
      <w:ind w:firstLine="720"/>
      <w:jc w:val="both"/>
    </w:pPr>
    <w:rPr>
      <w:rFonts w:ascii="Times New Roman" w:hAnsi="Times New Roman" w:cs="Times New Roman"/>
      <w:color w:val="000000"/>
      <w:sz w:val="28"/>
      <w:szCs w:val="20"/>
    </w:rPr>
  </w:style>
  <w:style w:type="paragraph" w:styleId="af4">
    <w:name w:val="footnote text"/>
    <w:basedOn w:val="a"/>
    <w:rsid w:val="00C038CA"/>
    <w:pPr>
      <w:keepLines/>
      <w:widowControl w:val="0"/>
      <w:spacing w:after="60" w:line="360" w:lineRule="auto"/>
      <w:ind w:firstLine="720"/>
      <w:jc w:val="both"/>
    </w:pPr>
    <w:rPr>
      <w:rFonts w:ascii="Times New Roman" w:hAnsi="Times New Roman" w:cs="Times New Roman"/>
      <w:sz w:val="24"/>
      <w:szCs w:val="20"/>
    </w:rPr>
  </w:style>
  <w:style w:type="paragraph" w:customStyle="1" w:styleId="230">
    <w:name w:val="Основной текст с отступом 23"/>
    <w:basedOn w:val="a"/>
    <w:rsid w:val="00C038CA"/>
    <w:pPr>
      <w:spacing w:after="120" w:line="480" w:lineRule="auto"/>
      <w:ind w:left="283"/>
    </w:pPr>
  </w:style>
  <w:style w:type="paragraph" w:customStyle="1" w:styleId="211">
    <w:name w:val="Основной текст 21"/>
    <w:basedOn w:val="a"/>
    <w:rsid w:val="00C038CA"/>
    <w:pPr>
      <w:widowControl w:val="0"/>
      <w:spacing w:after="0" w:line="360" w:lineRule="auto"/>
      <w:ind w:firstLine="425"/>
      <w:jc w:val="both"/>
    </w:pPr>
    <w:rPr>
      <w:rFonts w:ascii="Times New Roman" w:hAnsi="Times New Roman" w:cs="Times New Roman"/>
      <w:sz w:val="28"/>
      <w:szCs w:val="20"/>
    </w:rPr>
  </w:style>
  <w:style w:type="paragraph" w:styleId="af5">
    <w:name w:val="Body Text Indent"/>
    <w:basedOn w:val="a"/>
    <w:rsid w:val="00C038CA"/>
    <w:pPr>
      <w:spacing w:after="120"/>
      <w:ind w:left="283"/>
    </w:pPr>
  </w:style>
  <w:style w:type="paragraph" w:customStyle="1" w:styleId="af6">
    <w:name w:val="Приложение"/>
    <w:basedOn w:val="a"/>
    <w:rsid w:val="00C038CA"/>
    <w:pPr>
      <w:pageBreakBefore/>
      <w:spacing w:after="120" w:line="360" w:lineRule="auto"/>
      <w:ind w:firstLine="720"/>
      <w:jc w:val="right"/>
    </w:pPr>
    <w:rPr>
      <w:rFonts w:ascii="Times New Roman" w:hAnsi="Times New Roman" w:cs="Times New Roman"/>
      <w:spacing w:val="60"/>
      <w:sz w:val="28"/>
      <w:szCs w:val="20"/>
    </w:rPr>
  </w:style>
  <w:style w:type="paragraph" w:customStyle="1" w:styleId="221">
    <w:name w:val="Основной текст 22"/>
    <w:basedOn w:val="a"/>
    <w:rsid w:val="00C038CA"/>
    <w:pPr>
      <w:spacing w:after="120" w:line="480" w:lineRule="auto"/>
    </w:pPr>
  </w:style>
  <w:style w:type="paragraph" w:customStyle="1" w:styleId="16">
    <w:name w:val="Название объекта1"/>
    <w:basedOn w:val="a"/>
    <w:next w:val="a"/>
    <w:rsid w:val="00C038CA"/>
    <w:pPr>
      <w:spacing w:after="0" w:line="360" w:lineRule="auto"/>
      <w:ind w:firstLine="5103"/>
      <w:jc w:val="both"/>
    </w:pPr>
    <w:rPr>
      <w:rFonts w:ascii="Times New Roman" w:hAnsi="Times New Roman" w:cs="Times New Roman"/>
      <w:sz w:val="28"/>
      <w:szCs w:val="20"/>
    </w:rPr>
  </w:style>
  <w:style w:type="paragraph" w:customStyle="1" w:styleId="-">
    <w:name w:val="Приложение - название"/>
    <w:basedOn w:val="af0"/>
    <w:rsid w:val="00C038CA"/>
    <w:pPr>
      <w:widowControl/>
      <w:spacing w:after="240" w:line="240" w:lineRule="auto"/>
      <w:ind w:firstLine="0"/>
      <w:jc w:val="center"/>
    </w:pPr>
    <w:rPr>
      <w:b/>
      <w:caps/>
      <w:sz w:val="24"/>
      <w:szCs w:val="28"/>
    </w:rPr>
  </w:style>
  <w:style w:type="paragraph" w:styleId="af7">
    <w:name w:val="endnote text"/>
    <w:basedOn w:val="a"/>
    <w:rsid w:val="00C038CA"/>
    <w:pPr>
      <w:spacing w:after="0" w:line="240" w:lineRule="auto"/>
    </w:pPr>
    <w:rPr>
      <w:rFonts w:ascii="Times New Roman" w:hAnsi="Times New Roman" w:cs="Times New Roman"/>
      <w:sz w:val="20"/>
      <w:szCs w:val="20"/>
    </w:rPr>
  </w:style>
  <w:style w:type="paragraph" w:styleId="af8">
    <w:name w:val="header"/>
    <w:basedOn w:val="a"/>
    <w:rsid w:val="00C038CA"/>
    <w:pPr>
      <w:spacing w:after="0" w:line="360" w:lineRule="auto"/>
      <w:ind w:firstLine="720"/>
      <w:jc w:val="both"/>
    </w:pPr>
    <w:rPr>
      <w:rFonts w:ascii="Times New Roman" w:hAnsi="Times New Roman" w:cs="Times New Roman"/>
      <w:sz w:val="24"/>
      <w:szCs w:val="20"/>
    </w:rPr>
  </w:style>
  <w:style w:type="paragraph" w:customStyle="1" w:styleId="af9">
    <w:name w:val="Содержимое таблицы"/>
    <w:basedOn w:val="a"/>
    <w:rsid w:val="00C038CA"/>
    <w:pPr>
      <w:suppressLineNumbers/>
    </w:pPr>
  </w:style>
  <w:style w:type="paragraph" w:customStyle="1" w:styleId="afa">
    <w:name w:val="Заголовок таблицы"/>
    <w:basedOn w:val="af9"/>
    <w:rsid w:val="00C038C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3536</Words>
  <Characters>20159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Comp218</dc:creator>
  <cp:lastModifiedBy>Оля</cp:lastModifiedBy>
  <cp:revision>3</cp:revision>
  <cp:lastPrinted>2017-11-12T14:55:00Z</cp:lastPrinted>
  <dcterms:created xsi:type="dcterms:W3CDTF">2020-09-21T20:47:00Z</dcterms:created>
  <dcterms:modified xsi:type="dcterms:W3CDTF">2021-10-21T19:52:00Z</dcterms:modified>
</cp:coreProperties>
</file>