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9" w:rsidRPr="00763D29" w:rsidRDefault="00763D29" w:rsidP="00A4569D">
      <w:pPr>
        <w:jc w:val="center"/>
        <w:rPr>
          <w:b/>
          <w:color w:val="FF0000"/>
          <w:sz w:val="32"/>
          <w:szCs w:val="32"/>
        </w:rPr>
      </w:pPr>
      <w:r w:rsidRPr="00763D29">
        <w:rPr>
          <w:b/>
          <w:color w:val="FF0000"/>
          <w:sz w:val="32"/>
          <w:szCs w:val="32"/>
        </w:rPr>
        <w:t xml:space="preserve">ЛЮБОЙ ВАРИАНТ </w:t>
      </w:r>
      <w:bookmarkStart w:id="0" w:name="_GoBack"/>
      <w:bookmarkEnd w:id="0"/>
    </w:p>
    <w:p w:rsidR="00A4569D" w:rsidRPr="00A4569D" w:rsidRDefault="00A4569D" w:rsidP="00A4569D">
      <w:pPr>
        <w:jc w:val="center"/>
        <w:rPr>
          <w:b/>
        </w:rPr>
      </w:pPr>
      <w:r w:rsidRPr="00A4569D">
        <w:rPr>
          <w:b/>
          <w:color w:val="4472C4" w:themeColor="accent5"/>
        </w:rPr>
        <w:t>Аудиторная контрольная работа № 1</w:t>
      </w:r>
    </w:p>
    <w:p w:rsidR="00A4569D" w:rsidRDefault="00A4569D" w:rsidP="00A4569D">
      <w:pPr>
        <w:jc w:val="both"/>
      </w:pPr>
    </w:p>
    <w:p w:rsidR="00A4569D" w:rsidRPr="00A4569D" w:rsidRDefault="00A4569D" w:rsidP="00A4569D">
      <w:pPr>
        <w:jc w:val="both"/>
        <w:rPr>
          <w:i/>
        </w:rPr>
      </w:pPr>
      <w:r w:rsidRPr="00A4569D">
        <w:rPr>
          <w:i/>
        </w:rPr>
        <w:t>Вариант 1.</w:t>
      </w:r>
    </w:p>
    <w:p w:rsidR="00A4569D" w:rsidRDefault="00A4569D" w:rsidP="00A4569D">
      <w:pPr>
        <w:jc w:val="both"/>
      </w:pPr>
    </w:p>
    <w:p w:rsidR="005F74B7" w:rsidRDefault="005F74B7" w:rsidP="005F74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Определите соотношение административного права и гражданского права по следующим критериям: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 xml:space="preserve">- предмет регулирования; 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 xml:space="preserve">- метод регулирования; 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 xml:space="preserve">- субъекты права; 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 xml:space="preserve">- принципы права; 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>- источники права;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>- основные институты (подотрасли).</w:t>
      </w:r>
    </w:p>
    <w:p w:rsidR="00A4569D" w:rsidRDefault="00A4569D" w:rsidP="005F74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Приведите примеры общественных отношений, складывающихся в сфере административно-распорядительной деятельности Российской Федерации.</w:t>
      </w:r>
    </w:p>
    <w:p w:rsidR="00A4569D" w:rsidRDefault="00A4569D" w:rsidP="00A4569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Определите структуру (элементы) следующих административных правоотношений: регистрация гражданина по месту жительства.</w:t>
      </w:r>
    </w:p>
    <w:p w:rsidR="00A4569D" w:rsidRDefault="00A4569D" w:rsidP="00A4569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Задача. </w:t>
      </w:r>
      <w:r w:rsidR="00A67703">
        <w:t xml:space="preserve">Гражданин П. обратился к директору кафе с просьбой принять его административную жалобу на действия кассира М. По мнению гражданина, М. допустила оскорбительные высказывания в его адрес, требуя прекратить распивать пиво, принесенное в помещение кафе. Директор не принял П., передав ему через секретаря, что он не обязан рассматривать жалобы посетителей. П. обратился к прокурору района с просьбой привлечь директора кафе к ответственности за нарушение порядка рассмотрения обращений граждан. </w:t>
      </w:r>
      <w:r w:rsidR="00A67703" w:rsidRPr="00A67703">
        <w:rPr>
          <w:i/>
        </w:rPr>
        <w:t>Правомерны ли требования гражданина? Ответ обоснуйте. Определите административные права и обязанности П., возникшие из данных правоотношений.</w:t>
      </w:r>
    </w:p>
    <w:p w:rsidR="00A4569D" w:rsidRDefault="00A4569D" w:rsidP="00A4569D">
      <w:pPr>
        <w:jc w:val="both"/>
      </w:pPr>
    </w:p>
    <w:p w:rsidR="00A4569D" w:rsidRPr="00A4569D" w:rsidRDefault="00A4569D" w:rsidP="00A4569D">
      <w:pPr>
        <w:jc w:val="both"/>
        <w:rPr>
          <w:i/>
        </w:rPr>
      </w:pPr>
      <w:r w:rsidRPr="00A4569D">
        <w:rPr>
          <w:i/>
        </w:rPr>
        <w:t>Вариант 2.</w:t>
      </w:r>
    </w:p>
    <w:p w:rsidR="00A4569D" w:rsidRDefault="00A4569D" w:rsidP="00A4569D">
      <w:pPr>
        <w:jc w:val="both"/>
      </w:pPr>
    </w:p>
    <w:p w:rsidR="005F74B7" w:rsidRDefault="005F74B7" w:rsidP="005F74B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На экзамене по административному праву на вопрос об особенностях административно-правовых отношений студент ответил: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>- одной из сторон данных отношений всегда выступает государственный орган или его представитель;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>- они носят вертикальный характер;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>- возникают по инициативе одной из сторон;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>- стороны юридически не равны;</w:t>
      </w:r>
    </w:p>
    <w:p w:rsidR="005F74B7" w:rsidRDefault="005F74B7" w:rsidP="005F74B7">
      <w:pPr>
        <w:tabs>
          <w:tab w:val="left" w:pos="1134"/>
        </w:tabs>
        <w:ind w:left="360"/>
        <w:jc w:val="both"/>
      </w:pPr>
      <w:r>
        <w:t>- субъективные права сторон защищаются в административном порядке.</w:t>
      </w:r>
    </w:p>
    <w:p w:rsidR="005F74B7" w:rsidRDefault="005F74B7" w:rsidP="005F74B7">
      <w:pPr>
        <w:tabs>
          <w:tab w:val="left" w:pos="1134"/>
        </w:tabs>
        <w:jc w:val="both"/>
      </w:pPr>
      <w:r>
        <w:t>Точен ли такой ответ? Какие еще признаки характеризуют административно-правовые отношения?</w:t>
      </w:r>
    </w:p>
    <w:p w:rsidR="00A4569D" w:rsidRDefault="00A4569D" w:rsidP="005F74B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Приведите примеры общественных отношений, складывающихся в сфере административно-охранительной деятельности Российской Федерации.</w:t>
      </w:r>
    </w:p>
    <w:p w:rsidR="00A4569D" w:rsidRDefault="00A4569D" w:rsidP="00A456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Определите структуру (элементы) следующих административных правоотношений: подача гражданином жалобы в районный суд на постановление должностного лица таможенного органа о назначении административного наказания.</w:t>
      </w:r>
    </w:p>
    <w:p w:rsidR="00E56294" w:rsidRPr="00E56294" w:rsidRDefault="00E56294" w:rsidP="003F511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14-летняя П. своевременно не сдала документы для получения паспорта, а пришла в паспортно-визовую службу только через год с момента исполнения 14 лет. </w:t>
      </w:r>
      <w:r w:rsidRPr="00E56294">
        <w:rPr>
          <w:i/>
        </w:rPr>
        <w:t>Определите, совершила ли П. неправомерное действие (бездействие) и какие санкции к ней могут применяться. Ответ обоснуйте. Укажите административные права и обязанности П., возникшие из данных административных правоотношений.</w:t>
      </w:r>
    </w:p>
    <w:p w:rsidR="00E56294" w:rsidRDefault="00E56294" w:rsidP="00E56294">
      <w:pPr>
        <w:tabs>
          <w:tab w:val="left" w:pos="1134"/>
        </w:tabs>
        <w:jc w:val="both"/>
      </w:pPr>
    </w:p>
    <w:p w:rsidR="005F74B7" w:rsidRDefault="005F74B7" w:rsidP="00E56294">
      <w:pPr>
        <w:tabs>
          <w:tab w:val="left" w:pos="1134"/>
        </w:tabs>
        <w:jc w:val="center"/>
        <w:rPr>
          <w:b/>
          <w:color w:val="4472C4" w:themeColor="accent5"/>
        </w:rPr>
      </w:pPr>
      <w:r>
        <w:rPr>
          <w:b/>
          <w:color w:val="4472C4" w:themeColor="accent5"/>
        </w:rPr>
        <w:br w:type="page"/>
      </w:r>
    </w:p>
    <w:p w:rsidR="00E56294" w:rsidRDefault="00E56294" w:rsidP="00E56294">
      <w:pPr>
        <w:tabs>
          <w:tab w:val="left" w:pos="1134"/>
        </w:tabs>
        <w:jc w:val="center"/>
        <w:rPr>
          <w:b/>
          <w:color w:val="4472C4" w:themeColor="accent5"/>
        </w:rPr>
      </w:pPr>
      <w:r w:rsidRPr="00A4569D">
        <w:rPr>
          <w:b/>
          <w:color w:val="4472C4" w:themeColor="accent5"/>
        </w:rPr>
        <w:lastRenderedPageBreak/>
        <w:t xml:space="preserve">Аудиторная контрольная работа № </w:t>
      </w:r>
      <w:r>
        <w:rPr>
          <w:b/>
          <w:color w:val="4472C4" w:themeColor="accent5"/>
        </w:rPr>
        <w:t>2</w:t>
      </w:r>
    </w:p>
    <w:p w:rsidR="00E56294" w:rsidRDefault="00E56294" w:rsidP="00E56294">
      <w:pPr>
        <w:tabs>
          <w:tab w:val="left" w:pos="1134"/>
        </w:tabs>
        <w:jc w:val="center"/>
        <w:rPr>
          <w:b/>
          <w:color w:val="4472C4" w:themeColor="accent5"/>
        </w:rPr>
      </w:pPr>
    </w:p>
    <w:p w:rsidR="00E56294" w:rsidRPr="00A4569D" w:rsidRDefault="00E56294" w:rsidP="00E56294">
      <w:pPr>
        <w:jc w:val="both"/>
        <w:rPr>
          <w:i/>
        </w:rPr>
      </w:pPr>
      <w:r w:rsidRPr="00A4569D">
        <w:rPr>
          <w:i/>
        </w:rPr>
        <w:t>Вариант 1.</w:t>
      </w:r>
    </w:p>
    <w:p w:rsidR="00E56294" w:rsidRDefault="00E56294" w:rsidP="00E56294">
      <w:pPr>
        <w:jc w:val="both"/>
      </w:pPr>
    </w:p>
    <w:p w:rsidR="00E56294" w:rsidRDefault="00E56294" w:rsidP="00E56294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>
        <w:t>Дайте определение государственной службы, охарактеризуйте данный вид государственной деятельности. Назовите основные отличия государственной службы от трудовой деятельности в организациях, не являющихся органами государственной власти.</w:t>
      </w:r>
    </w:p>
    <w:p w:rsidR="00E56294" w:rsidRDefault="00E56294" w:rsidP="00E56294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>
        <w:t>Соотнесите государственную службу с муниципальной службой, выделите сходные черты и различия данных видов службы.</w:t>
      </w:r>
    </w:p>
    <w:p w:rsidR="00E56294" w:rsidRDefault="00BA4E17" w:rsidP="00E56294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>
        <w:rPr>
          <w:color w:val="000000" w:themeColor="text1"/>
        </w:rPr>
        <w:t xml:space="preserve">Гражданин И., являясь государственным служащим системы МВД России, принял участие в спортивных мероприятиях. В ходе соревнований он одержал победу в первенстве на кубок города. Ему была вручена медаль и сертификат на квартиру. Через месяц его пригласили на заседание комиссии по урегулированию конфликта интересов и сообщили, что он злоупотреблял служебным положением, приняв подарок в виде сертификата на квартиру. </w:t>
      </w:r>
      <w:r w:rsidRPr="00BA4E17">
        <w:rPr>
          <w:i/>
          <w:color w:val="000000" w:themeColor="text1"/>
        </w:rPr>
        <w:t>Что было нарушено, с вашей точки зрения? Разрешите ситуацию.</w:t>
      </w:r>
    </w:p>
    <w:p w:rsidR="00E56294" w:rsidRDefault="00E56294" w:rsidP="00E56294">
      <w:pPr>
        <w:jc w:val="both"/>
      </w:pPr>
    </w:p>
    <w:p w:rsidR="00E56294" w:rsidRPr="00A4569D" w:rsidRDefault="00E56294" w:rsidP="00E56294">
      <w:pPr>
        <w:jc w:val="both"/>
        <w:rPr>
          <w:i/>
        </w:rPr>
      </w:pPr>
      <w:r w:rsidRPr="00A4569D">
        <w:rPr>
          <w:i/>
        </w:rPr>
        <w:t>Вариант 2.</w:t>
      </w:r>
    </w:p>
    <w:p w:rsidR="00E56294" w:rsidRDefault="00E56294" w:rsidP="00E56294">
      <w:pPr>
        <w:jc w:val="both"/>
      </w:pPr>
    </w:p>
    <w:p w:rsidR="00E56294" w:rsidRDefault="0028277E" w:rsidP="00E5629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Дайте определение и назовите характерные признаки государственного служащего. Используя примеры, назовите и охарактеризуйте отдельные виды государственных служащих, выступающих субъектами административных правоотношений.</w:t>
      </w:r>
    </w:p>
    <w:p w:rsidR="00E56294" w:rsidRDefault="0028277E" w:rsidP="00E5629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Соотнесите понятия «государственный служащий» и «государственное должностное лицо». Какие государственные служащие могут быть отнесены к категории государственных должностных лиц?</w:t>
      </w:r>
    </w:p>
    <w:p w:rsidR="00E56294" w:rsidRPr="00C93AA0" w:rsidRDefault="00BA4E17" w:rsidP="00E5629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rPr>
          <w:color w:val="000000" w:themeColor="text1"/>
        </w:rPr>
        <w:t xml:space="preserve">Государственный служащий Т. дал подписку о неразглашении государственной тайны. На </w:t>
      </w:r>
      <w:proofErr w:type="spellStart"/>
      <w:r>
        <w:rPr>
          <w:color w:val="000000" w:themeColor="text1"/>
        </w:rPr>
        <w:t>корпоративе</w:t>
      </w:r>
      <w:proofErr w:type="spellEnd"/>
      <w:r>
        <w:rPr>
          <w:color w:val="000000" w:themeColor="text1"/>
        </w:rPr>
        <w:t xml:space="preserve"> по случаю Нового года Т. и его коллеги обсуждали некоторые вопросы служебной деятельности. После новогодних праздников Т. и его коллеги были вызваны к руководителю, который объявил им неполное служебное соответствие. </w:t>
      </w:r>
      <w:r w:rsidRPr="00465996">
        <w:rPr>
          <w:i/>
          <w:color w:val="000000" w:themeColor="text1"/>
        </w:rPr>
        <w:t>Какие факты нарушения законодательства</w:t>
      </w:r>
      <w:r w:rsidR="00465996" w:rsidRPr="00465996">
        <w:rPr>
          <w:i/>
          <w:color w:val="000000" w:themeColor="text1"/>
        </w:rPr>
        <w:t xml:space="preserve"> и профессиональной этики были нарушены? Разрешите ситуацию.</w:t>
      </w:r>
    </w:p>
    <w:p w:rsidR="00C93AA0" w:rsidRDefault="00C93AA0" w:rsidP="00C93AA0">
      <w:pPr>
        <w:tabs>
          <w:tab w:val="left" w:pos="1134"/>
        </w:tabs>
        <w:jc w:val="both"/>
      </w:pPr>
    </w:p>
    <w:sectPr w:rsidR="00C9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B38"/>
    <w:multiLevelType w:val="hybridMultilevel"/>
    <w:tmpl w:val="FDD0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7A46"/>
    <w:multiLevelType w:val="hybridMultilevel"/>
    <w:tmpl w:val="5A8C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20C9"/>
    <w:multiLevelType w:val="hybridMultilevel"/>
    <w:tmpl w:val="EE46AA7C"/>
    <w:lvl w:ilvl="0" w:tplc="E166A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5D5320"/>
    <w:multiLevelType w:val="hybridMultilevel"/>
    <w:tmpl w:val="80C223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F1899"/>
    <w:multiLevelType w:val="hybridMultilevel"/>
    <w:tmpl w:val="9D94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3FAE"/>
    <w:multiLevelType w:val="hybridMultilevel"/>
    <w:tmpl w:val="533EC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6E2046"/>
    <w:multiLevelType w:val="hybridMultilevel"/>
    <w:tmpl w:val="B190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0671B"/>
    <w:multiLevelType w:val="hybridMultilevel"/>
    <w:tmpl w:val="3110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FC"/>
    <w:rsid w:val="0028277E"/>
    <w:rsid w:val="003219D5"/>
    <w:rsid w:val="003279BF"/>
    <w:rsid w:val="003A1A5D"/>
    <w:rsid w:val="00465996"/>
    <w:rsid w:val="005F74B7"/>
    <w:rsid w:val="00763D29"/>
    <w:rsid w:val="008114FC"/>
    <w:rsid w:val="00A4569D"/>
    <w:rsid w:val="00A67346"/>
    <w:rsid w:val="00A67703"/>
    <w:rsid w:val="00BA4E17"/>
    <w:rsid w:val="00BD4B3A"/>
    <w:rsid w:val="00C11134"/>
    <w:rsid w:val="00C93AA0"/>
    <w:rsid w:val="00CF434C"/>
    <w:rsid w:val="00E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defaultcursor">
    <w:name w:val="dxdefaultcursor"/>
    <w:basedOn w:val="a0"/>
    <w:rsid w:val="00A4569D"/>
  </w:style>
  <w:style w:type="paragraph" w:styleId="a3">
    <w:name w:val="List Paragraph"/>
    <w:basedOn w:val="a"/>
    <w:uiPriority w:val="34"/>
    <w:qFormat/>
    <w:rsid w:val="00A4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defaultcursor">
    <w:name w:val="dxdefaultcursor"/>
    <w:basedOn w:val="a0"/>
    <w:rsid w:val="00A4569D"/>
  </w:style>
  <w:style w:type="paragraph" w:styleId="a3">
    <w:name w:val="List Paragraph"/>
    <w:basedOn w:val="a"/>
    <w:uiPriority w:val="34"/>
    <w:qFormat/>
    <w:rsid w:val="00A4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RePack by Diakov</cp:lastModifiedBy>
  <cp:revision>6</cp:revision>
  <dcterms:created xsi:type="dcterms:W3CDTF">2021-09-11T06:01:00Z</dcterms:created>
  <dcterms:modified xsi:type="dcterms:W3CDTF">2021-10-26T14:57:00Z</dcterms:modified>
</cp:coreProperties>
</file>