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E45E" w14:textId="77777777" w:rsidR="00911342" w:rsidRPr="00911342" w:rsidRDefault="00911342" w:rsidP="00185CCC">
      <w:p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Контрольная работа</w:t>
      </w:r>
    </w:p>
    <w:p w14:paraId="27FBAF8E" w14:textId="77777777" w:rsidR="00911342" w:rsidRPr="00911342" w:rsidRDefault="00911342" w:rsidP="00185CCC">
      <w:pPr>
        <w:shd w:val="clear" w:color="auto" w:fill="FFFFFF"/>
        <w:spacing w:before="45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решения и оформления контрольных работ по физике</w:t>
      </w:r>
    </w:p>
    <w:p w14:paraId="7D8A9028" w14:textId="61FA0C42" w:rsidR="00911342" w:rsidRPr="00911342" w:rsidRDefault="00911342" w:rsidP="00185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949DD" w14:textId="77777777" w:rsidR="00911342" w:rsidRPr="00911342" w:rsidRDefault="00911342" w:rsidP="00185C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выполнении и оформлении контрольной работы необходимо соблюдать следующие правила.</w:t>
      </w:r>
    </w:p>
    <w:p w14:paraId="10237C87" w14:textId="77777777" w:rsidR="00911342" w:rsidRPr="00911342" w:rsidRDefault="00911342" w:rsidP="00185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набора текста следует пользоваться стандартными средствами пакетов </w:t>
      </w:r>
      <w:r w:rsidRPr="00911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Microsoft Word</w:t>
      </w:r>
    </w:p>
    <w:p w14:paraId="3C6D0755" w14:textId="77777777" w:rsidR="00911342" w:rsidRPr="00911342" w:rsidRDefault="00911342" w:rsidP="00185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Условие задач следует записывать полностью.</w:t>
      </w:r>
    </w:p>
    <w:p w14:paraId="3DBF1BE0" w14:textId="77777777" w:rsidR="00911342" w:rsidRPr="00911342" w:rsidRDefault="00911342" w:rsidP="00185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необходимо сделать краткую запись условия, все единицы величин, приводимых в условии, перевести в систему СИ.</w:t>
      </w:r>
    </w:p>
    <w:p w14:paraId="679D2B9A" w14:textId="77777777" w:rsidR="00911342" w:rsidRPr="00911342" w:rsidRDefault="00911342" w:rsidP="00185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Выполнить схему, чертеж или рисунок, иллюстрирующий решение задачи. Схемы и рисунки должны выполняться аккуратно, крупно, и четко при помощи стандартных средств рисования редактора </w:t>
      </w:r>
      <w:r w:rsidRPr="00911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Word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39E9AE0" w14:textId="77777777" w:rsidR="00911342" w:rsidRPr="00911342" w:rsidRDefault="00911342" w:rsidP="00185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Формулы должны набираться при помощи редактора формул </w:t>
      </w:r>
      <w:r w:rsidRPr="00911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Microsoft </w:t>
      </w:r>
      <w:proofErr w:type="spellStart"/>
      <w:r w:rsidRPr="00911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Equation</w:t>
      </w:r>
      <w:proofErr w:type="spellEnd"/>
      <w:r w:rsidRPr="00911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встроенного в пакет Word. Каждая формула должна вставляться в виде отдельного объекта.</w:t>
      </w:r>
    </w:p>
    <w:p w14:paraId="46A83461" w14:textId="77777777" w:rsidR="00911342" w:rsidRPr="00911342" w:rsidRDefault="00911342" w:rsidP="00185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должно сопровождаться текстовыми пояснениями. Следует обосновать выбор физических законов, упрощений, переходов от одних закономерностей к другим и т.д.</w:t>
      </w:r>
    </w:p>
    <w:p w14:paraId="3DEE3F23" w14:textId="77777777" w:rsidR="00911342" w:rsidRPr="00911342" w:rsidRDefault="00911342" w:rsidP="00185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необходимости не проводите промежуточных расчетов. Старайтесь получить конечную формулу и только после этого выполнять вычисления.</w:t>
      </w:r>
    </w:p>
    <w:p w14:paraId="77F8E9A5" w14:textId="77777777" w:rsidR="00911342" w:rsidRPr="00911342" w:rsidRDefault="00911342" w:rsidP="00185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Проверяйте размерности полученной расчетной формулы.</w:t>
      </w:r>
    </w:p>
    <w:p w14:paraId="2328472B" w14:textId="7641531B" w:rsidR="00911342" w:rsidRPr="00185CCC" w:rsidRDefault="00911342" w:rsidP="00185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Необходимые для решения задач справочные материалы берите в "Приложении" к данному методическому письму, находящемуся в отдельном файле</w:t>
      </w:r>
    </w:p>
    <w:p w14:paraId="431E2F0A" w14:textId="77777777" w:rsidR="00911342" w:rsidRPr="00911342" w:rsidRDefault="00911342" w:rsidP="00185C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71E7FF9" w14:textId="77777777" w:rsidR="00911342" w:rsidRPr="00185CCC" w:rsidRDefault="00911342" w:rsidP="00185CCC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85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Варианты задач к контрольной работе ЧАСТЬ №1</w:t>
      </w:r>
    </w:p>
    <w:p w14:paraId="68206412" w14:textId="77777777" w:rsidR="00911342" w:rsidRPr="00185CCC" w:rsidRDefault="00911342" w:rsidP="00185CCC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3</w:t>
      </w:r>
    </w:p>
    <w:tbl>
      <w:tblPr>
        <w:tblW w:w="5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4"/>
        <w:gridCol w:w="598"/>
        <w:gridCol w:w="598"/>
        <w:gridCol w:w="599"/>
        <w:gridCol w:w="599"/>
        <w:gridCol w:w="721"/>
        <w:gridCol w:w="599"/>
        <w:gridCol w:w="599"/>
        <w:gridCol w:w="658"/>
      </w:tblGrid>
      <w:tr w:rsidR="00911342" w:rsidRPr="00911342" w14:paraId="39BBC59E" w14:textId="77777777" w:rsidTr="00911342"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C070B" w14:textId="77777777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415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6F82E" w14:textId="77777777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Номера задач</w:t>
            </w:r>
          </w:p>
        </w:tc>
      </w:tr>
      <w:tr w:rsidR="00911342" w:rsidRPr="00911342" w14:paraId="4C25F14A" w14:textId="77777777" w:rsidTr="00911342"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90E1F" w14:textId="77777777" w:rsidR="00911342" w:rsidRPr="00911342" w:rsidRDefault="00911342" w:rsidP="0018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BF9F4A" w14:textId="77777777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Колебания и волны</w:t>
            </w:r>
          </w:p>
        </w:tc>
        <w:tc>
          <w:tcPr>
            <w:tcW w:w="15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EC69B" w14:textId="77777777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Оптика</w:t>
            </w:r>
          </w:p>
        </w:tc>
      </w:tr>
      <w:tr w:rsidR="00911342" w:rsidRPr="00911342" w14:paraId="28B3040B" w14:textId="77777777" w:rsidTr="00911342"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67A93" w14:textId="2351CBE7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93950" w14:textId="1674ECD4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878B9" w14:textId="1EA47A7B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C0FB3" w14:textId="1736DF7C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30C3C" w14:textId="384DA0B2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93B34" w14:textId="3B24AC84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118D4" w14:textId="2695B0B1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235CF" w14:textId="6EC10AA1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73A44" w14:textId="65CD864B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627</w:t>
            </w:r>
          </w:p>
        </w:tc>
      </w:tr>
    </w:tbl>
    <w:p w14:paraId="408D82D2" w14:textId="5B90A6DA" w:rsidR="00C55A10" w:rsidRPr="00185CCC" w:rsidRDefault="00C55A10" w:rsidP="00185C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D7400C" w14:textId="77777777" w:rsidR="00911342" w:rsidRPr="00911342" w:rsidRDefault="00911342" w:rsidP="00185CC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11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Колебания и волны</w:t>
      </w:r>
    </w:p>
    <w:p w14:paraId="75EB12BB" w14:textId="77777777" w:rsidR="00911342" w:rsidRPr="00911342" w:rsidRDefault="00911342" w:rsidP="00185C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507. При незатухающих гармонических колебаниях точки ее максимальная скорость равна 0,1 м/с, а максимальное ускорение равно I м/с. Написать 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уравнение колебаний, считая, что в начальный момент времени смещение максимально.</w:t>
      </w:r>
    </w:p>
    <w:p w14:paraId="0AF03C36" w14:textId="77777777" w:rsidR="00911342" w:rsidRPr="00911342" w:rsidRDefault="00911342" w:rsidP="00185C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517. Индуктивность колебательного контура равна 2 </w:t>
      </w:r>
      <w:proofErr w:type="spellStart"/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мГн</w:t>
      </w:r>
      <w:proofErr w:type="spellEnd"/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какой емкости контур резонирует на длину волны 600 м? Как изменится длина волны, если индуктивность контура увеличить в два раза?</w:t>
      </w:r>
    </w:p>
    <w:p w14:paraId="2AB22728" w14:textId="30062B37" w:rsidR="00911342" w:rsidRPr="00911342" w:rsidRDefault="00911342" w:rsidP="00185C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527. Написать уравнение, являющееся результатом сложения двух одинаково направленных, колебаний:</w:t>
      </w:r>
      <w:r w:rsidR="0039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719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993D195" wp14:editId="4949D1E5">
            <wp:extent cx="2333625" cy="39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 см.</w:t>
      </w:r>
    </w:p>
    <w:p w14:paraId="701FE496" w14:textId="77777777" w:rsidR="00911342" w:rsidRPr="00911342" w:rsidRDefault="00911342" w:rsidP="00185C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537. Колебательный контур состоит из конденсатора емкостью 0,2 мкф и катушки индуктивности 5 </w:t>
      </w:r>
      <w:proofErr w:type="spellStart"/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мГн</w:t>
      </w:r>
      <w:proofErr w:type="spellEnd"/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каком логарифмическом декременте затухания разность потенциалов на обкладках конденсатора за 0,001с уменьшится в три раза? Чему равно сопротивление контура.</w:t>
      </w:r>
    </w:p>
    <w:p w14:paraId="5D057B44" w14:textId="77777777" w:rsidR="00911342" w:rsidRPr="00911342" w:rsidRDefault="00911342" w:rsidP="00185C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547. Найти напряженность электрического поля электромагнитной волны в точке, отстоящей от источника колебаний на расстоянии 0,2 м, для момента времени t=Т/6. Амплитудное значение напряженности электрического поля равно 200 В/м, длина волны равна 0,4 м.</w:t>
      </w:r>
    </w:p>
    <w:p w14:paraId="785E6DE1" w14:textId="77777777" w:rsidR="00911342" w:rsidRPr="00911342" w:rsidRDefault="00911342" w:rsidP="00185CC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11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Оптика</w:t>
      </w:r>
    </w:p>
    <w:p w14:paraId="23747215" w14:textId="6E90266E" w:rsidR="00911342" w:rsidRPr="00911342" w:rsidRDefault="00911342" w:rsidP="00185C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607. На тонкий стеклянный клин падает нормально параллельный пучок света с длиной волны λ = 500 </w:t>
      </w:r>
      <w:proofErr w:type="spellStart"/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нм</w:t>
      </w:r>
      <w:proofErr w:type="spellEnd"/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Расстояние между соседними темными интерференционными полосами в отраженном свете b</w:t>
      </w:r>
      <w:r w:rsidRPr="009113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= 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0,5 мм. Определить угол α между поверхностями клина. Показатель преломления стекла, из которого изготовлен клин, </w:t>
      </w:r>
      <w:r w:rsidR="0039719F">
        <w:rPr>
          <w:rFonts w:ascii="Calibri" w:hAnsi="Calibri"/>
          <w:i/>
          <w:iCs/>
          <w:color w:val="333333"/>
          <w:sz w:val="27"/>
          <w:szCs w:val="27"/>
          <w:shd w:val="clear" w:color="auto" w:fill="FFFFFF"/>
        </w:rPr>
        <w:t>п 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1,6.</w:t>
      </w:r>
    </w:p>
    <w:p w14:paraId="635A32DA" w14:textId="74BF2C93" w:rsidR="00911342" w:rsidRPr="00911342" w:rsidRDefault="00911342" w:rsidP="00185C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617. На дифракционную решетку, содержащую </w:t>
      </w:r>
      <w:r w:rsidR="0039719F">
        <w:rPr>
          <w:rFonts w:ascii="Calibri" w:hAnsi="Calibri"/>
          <w:i/>
          <w:iCs/>
          <w:color w:val="333333"/>
          <w:sz w:val="27"/>
          <w:szCs w:val="27"/>
          <w:shd w:val="clear" w:color="auto" w:fill="FFFFFF"/>
        </w:rPr>
        <w:t>п 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100 штрихов на 1 мм, нормально падает монохроматический свет. Зрительная труба спектрометра наведена на максимум второго порядка. Чтобы навести трубу на другой максимум того же порядка, ее нужно повернуть на угол </w:t>
      </w:r>
      <w:r w:rsidR="0039719F">
        <w:rPr>
          <w:rFonts w:ascii="Symbol" w:hAnsi="Symbol"/>
          <w:color w:val="333333"/>
          <w:sz w:val="27"/>
          <w:szCs w:val="27"/>
          <w:shd w:val="clear" w:color="auto" w:fill="FFFFFF"/>
        </w:rPr>
        <w:t>Dj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16°. Определить дайну волны λ света, падающего на решетку.</w:t>
      </w:r>
      <w:r w:rsidR="0039719F" w:rsidRPr="0039719F">
        <w:rPr>
          <w:rFonts w:ascii="Symbol" w:hAnsi="Symbol"/>
          <w:color w:val="333333"/>
          <w:sz w:val="27"/>
          <w:szCs w:val="27"/>
          <w:shd w:val="clear" w:color="auto" w:fill="FFFFFF"/>
        </w:rPr>
        <w:t xml:space="preserve"> </w:t>
      </w:r>
    </w:p>
    <w:p w14:paraId="061E725F" w14:textId="77777777" w:rsidR="00911342" w:rsidRPr="00911342" w:rsidRDefault="00911342" w:rsidP="00185C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627. Угол α между плоскостями пропускания поляроидов равен 50°. Естественный свет, проходя через такую систему, ослабляется в n = 8 раз. Пренебрегая потерей света при отражении, определить коэффициент поглощения </w:t>
      </w:r>
      <w:r w:rsidRPr="009113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k 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света в поляроидах.</w:t>
      </w:r>
    </w:p>
    <w:p w14:paraId="575DE491" w14:textId="0669BEC8" w:rsidR="00911342" w:rsidRPr="00185CCC" w:rsidRDefault="00911342" w:rsidP="00185C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538E56" w14:textId="77777777" w:rsidR="00911342" w:rsidRPr="00911342" w:rsidRDefault="00911342" w:rsidP="00185CC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11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Варианты задач к контрольной работе ЧАСТЬ №2</w:t>
      </w:r>
    </w:p>
    <w:p w14:paraId="3F885328" w14:textId="77777777" w:rsidR="00911342" w:rsidRPr="00911342" w:rsidRDefault="00911342" w:rsidP="00185C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4</w:t>
      </w:r>
    </w:p>
    <w:tbl>
      <w:tblPr>
        <w:tblW w:w="5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4"/>
        <w:gridCol w:w="598"/>
        <w:gridCol w:w="598"/>
        <w:gridCol w:w="599"/>
        <w:gridCol w:w="599"/>
        <w:gridCol w:w="599"/>
        <w:gridCol w:w="599"/>
        <w:gridCol w:w="599"/>
        <w:gridCol w:w="780"/>
      </w:tblGrid>
      <w:tr w:rsidR="00911342" w:rsidRPr="00911342" w14:paraId="0E5A935E" w14:textId="77777777" w:rsidTr="00911342"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AFE2B" w14:textId="77777777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415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5B341" w14:textId="77777777" w:rsidR="00911342" w:rsidRPr="00911342" w:rsidRDefault="00911342" w:rsidP="00185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Номера задач</w:t>
            </w:r>
          </w:p>
        </w:tc>
      </w:tr>
      <w:tr w:rsidR="00911342" w:rsidRPr="00911342" w14:paraId="34B07F2A" w14:textId="77777777" w:rsidTr="00911342"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8F9C5" w14:textId="77777777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2BCCE" w14:textId="77777777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1F431" w14:textId="77777777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1CEF8" w14:textId="77777777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DF1C2" w14:textId="77777777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08E72" w14:textId="77777777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585B5" w14:textId="77777777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71F82" w14:textId="77777777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0A541" w14:textId="77777777" w:rsidR="00911342" w:rsidRPr="00911342" w:rsidRDefault="00911342" w:rsidP="00185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827</w:t>
            </w:r>
          </w:p>
        </w:tc>
      </w:tr>
    </w:tbl>
    <w:p w14:paraId="21C8B4D5" w14:textId="74327CC2" w:rsidR="00911342" w:rsidRPr="00185CCC" w:rsidRDefault="00911342" w:rsidP="00185C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88F2AC" w14:textId="77777777" w:rsidR="00185CCC" w:rsidRDefault="00185CCC" w:rsidP="00185CC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7DED326A" w14:textId="485C6B30" w:rsidR="00911342" w:rsidRPr="00911342" w:rsidRDefault="00911342" w:rsidP="00185CC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11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Квантовая оптика</w:t>
      </w:r>
    </w:p>
    <w:p w14:paraId="071863FD" w14:textId="77777777" w:rsidR="00911342" w:rsidRPr="00911342" w:rsidRDefault="00911342" w:rsidP="00185C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707. Над серединой чертежной доски, образующей с горизонтальной плоскостью угол в 30°, на высоте 2 м висит лампа с силой света 200 кд. Определить освещенность, яркость и светимость листа бумаги на доске, если коэффициент отражения бумаги 60%. Лампы считать точечными источниками света.</w:t>
      </w:r>
    </w:p>
    <w:p w14:paraId="1C699C60" w14:textId="77777777" w:rsidR="00911342" w:rsidRPr="00911342" w:rsidRDefault="00911342" w:rsidP="00185C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717. Как и во сколько раз изменится поток излучения абсолютно черного тела, если максимум </w:t>
      </w:r>
      <w:proofErr w:type="spellStart"/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испускательной</w:t>
      </w:r>
      <w:proofErr w:type="spellEnd"/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способности переместится с красной границы видимого спектра </w:t>
      </w:r>
      <w:r w:rsidRPr="009113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λ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m1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= 780 </w:t>
      </w:r>
      <w:proofErr w:type="spellStart"/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нм</w:t>
      </w:r>
      <w:proofErr w:type="spellEnd"/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на фиолетовую (λ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m2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= 390 </w:t>
      </w:r>
      <w:proofErr w:type="spellStart"/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нм</w:t>
      </w:r>
      <w:proofErr w:type="spellEnd"/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)?</w:t>
      </w:r>
    </w:p>
    <w:p w14:paraId="0EE4AA37" w14:textId="77777777" w:rsidR="00911342" w:rsidRPr="00911342" w:rsidRDefault="00911342" w:rsidP="00185C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727. На поверхность металла падает монохроматический свет с длиной волны λ = 0,1 мкм. Красная граница фотоэффекта λ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0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0,3 мкм. Какая доля энергии фотона расходуется на сообщение электрону кинетической энергии?</w:t>
      </w:r>
    </w:p>
    <w:p w14:paraId="3BA4A0D4" w14:textId="77777777" w:rsidR="00911342" w:rsidRPr="00911342" w:rsidRDefault="00911342" w:rsidP="00185C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737. Имеется вакуумный фотоэлемент, один из электродов которого цезиевый, другой - медный. Определить максимальную скорость фотоэлектронов, подлетающих к медному электроду, при освещении цезиевого электрода электромагнитным излучением с длиной волны 0,22 мкм, если электроды замкнуть снаружи накоротко. </w:t>
      </w:r>
      <w:proofErr w:type="spellStart"/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цезия</w:t>
      </w:r>
      <w:proofErr w:type="spellEnd"/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=1,89 эВ, </w:t>
      </w:r>
      <w:proofErr w:type="spellStart"/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меди</w:t>
      </w:r>
      <w:proofErr w:type="spellEnd"/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 4,47 эВ.</w:t>
      </w:r>
    </w:p>
    <w:p w14:paraId="2083E637" w14:textId="77777777" w:rsidR="00911342" w:rsidRPr="00911342" w:rsidRDefault="00911342" w:rsidP="00185C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747. В результате эффекта Комптона фотон с энергией ε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1,02 МэВ рассеян на свободных электронах на угол θ = 150°. Определить энергию ε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рассеянного фотона.</w:t>
      </w:r>
    </w:p>
    <w:p w14:paraId="4EBA8CDD" w14:textId="77777777" w:rsidR="00911342" w:rsidRPr="00911342" w:rsidRDefault="00911342" w:rsidP="00185C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757. Свет падает нормально на зеркальную поверхность, находящуюся на расстоянии r </w:t>
      </w:r>
      <w:r w:rsidRPr="009113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= 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см от точечного изотропного излучателя. При какой мощности </w:t>
      </w:r>
      <w:r w:rsidRPr="009113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 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излучателя давление </w:t>
      </w:r>
      <w:r w:rsidRPr="009113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 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зеркальную поверхность будет равным 1 мПа?</w:t>
      </w:r>
    </w:p>
    <w:p w14:paraId="63992456" w14:textId="77777777" w:rsidR="00911342" w:rsidRPr="00911342" w:rsidRDefault="00911342" w:rsidP="00185C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513E936" w14:textId="77777777" w:rsidR="00911342" w:rsidRPr="00911342" w:rsidRDefault="00911342" w:rsidP="00185CC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11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Квантовая механика. Строение атома и ядра.</w:t>
      </w:r>
    </w:p>
    <w:p w14:paraId="334D505E" w14:textId="1C02DDE4" w:rsidR="00911342" w:rsidRPr="00911342" w:rsidRDefault="00911342" w:rsidP="00185C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807. В каких пределах </w:t>
      </w:r>
      <w:r w:rsidR="0039719F">
        <w:rPr>
          <w:rFonts w:ascii="Symbol" w:hAnsi="Symbol"/>
          <w:color w:val="333333"/>
          <w:sz w:val="27"/>
          <w:szCs w:val="27"/>
          <w:shd w:val="clear" w:color="auto" w:fill="FFFFFF"/>
        </w:rPr>
        <w:t>Dl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должна лежать длина волн монохроматического света, чтобы при возбуждении атомов водорода квантами этого света радиус </w:t>
      </w:r>
      <w:proofErr w:type="spellStart"/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</w:t>
      </w:r>
      <w:r w:rsidRPr="009113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bscript"/>
          <w:lang w:eastAsia="ru-RU"/>
        </w:rPr>
        <w:t>п</w:t>
      </w:r>
      <w:proofErr w:type="spellEnd"/>
      <w:r w:rsidRPr="009113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орбиты электрона увеличился в 16 раз?</w:t>
      </w:r>
    </w:p>
    <w:p w14:paraId="66B5E176" w14:textId="027B369F" w:rsidR="00911342" w:rsidRPr="00911342" w:rsidRDefault="00911342" w:rsidP="00185C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827. Для приближенной оценки минимальной энергии электрона в атоме водорода можно предположить, что неопределенность </w:t>
      </w:r>
      <w:r w:rsidR="0039719F">
        <w:rPr>
          <w:rFonts w:ascii="Symbol" w:hAnsi="Symbol"/>
          <w:color w:val="333333"/>
          <w:sz w:val="27"/>
          <w:szCs w:val="27"/>
          <w:shd w:val="clear" w:color="auto" w:fill="FFFFFF"/>
        </w:rPr>
        <w:t>D</w:t>
      </w:r>
      <w:r w:rsidR="0039719F">
        <w:rPr>
          <w:rFonts w:ascii="Calibri" w:hAnsi="Calibri"/>
          <w:color w:val="333333"/>
          <w:sz w:val="27"/>
          <w:szCs w:val="27"/>
          <w:shd w:val="clear" w:color="auto" w:fill="FFFFFF"/>
        </w:rPr>
        <w:t> 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 радиуса r электронной орбиты и неопределенность </w:t>
      </w:r>
      <w:r w:rsidR="0039719F">
        <w:rPr>
          <w:rFonts w:ascii="Symbol" w:hAnsi="Symbol"/>
          <w:color w:val="333333"/>
          <w:sz w:val="27"/>
          <w:szCs w:val="27"/>
          <w:shd w:val="clear" w:color="auto" w:fill="FFFFFF"/>
        </w:rPr>
        <w:t>D</w:t>
      </w:r>
      <w:r w:rsidR="0039719F">
        <w:rPr>
          <w:rFonts w:ascii="Calibri" w:hAnsi="Calibri"/>
          <w:color w:val="333333"/>
          <w:sz w:val="27"/>
          <w:szCs w:val="27"/>
          <w:shd w:val="clear" w:color="auto" w:fill="FFFFFF"/>
        </w:rPr>
        <w:t> 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 импульса </w:t>
      </w:r>
      <w:r w:rsidRPr="009113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 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электрона на такой орбите соответственно связаны следующим образом:</w:t>
      </w:r>
      <w:r w:rsidR="0039719F" w:rsidRPr="0039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719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FC8F99C" wp14:editId="60A058CA">
            <wp:extent cx="105727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719F" w:rsidRPr="0039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Используя эти связи, а также соотношение неопределенностей, найти значение радиуса электронной орбиты, соответствующего минимальной энергии электрона в атоме водорода.</w:t>
      </w:r>
    </w:p>
    <w:p w14:paraId="4FE904E7" w14:textId="77777777" w:rsidR="00911342" w:rsidRPr="00185CCC" w:rsidRDefault="00911342" w:rsidP="00185C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1342" w:rsidRPr="0018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386"/>
    <w:multiLevelType w:val="multilevel"/>
    <w:tmpl w:val="3E6A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55"/>
    <w:rsid w:val="00185CCC"/>
    <w:rsid w:val="0039719F"/>
    <w:rsid w:val="00911342"/>
    <w:rsid w:val="00C55A10"/>
    <w:rsid w:val="00E0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9B11"/>
  <w15:chartTrackingRefBased/>
  <w15:docId w15:val="{979B5A22-7ECE-47A7-9C1D-0B2149B4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1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13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01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80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Александр Александрович</dc:creator>
  <cp:keywords/>
  <dc:description/>
  <cp:lastModifiedBy>Никифоров Александр Александрович</cp:lastModifiedBy>
  <cp:revision>3</cp:revision>
  <dcterms:created xsi:type="dcterms:W3CDTF">2021-10-29T07:36:00Z</dcterms:created>
  <dcterms:modified xsi:type="dcterms:W3CDTF">2021-10-29T08:22:00Z</dcterms:modified>
</cp:coreProperties>
</file>