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76" w:rsidRPr="005B6896" w:rsidRDefault="001F3276" w:rsidP="001F3276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Дана формула</w:t>
      </w:r>
    </w:p>
    <w:p w:rsidR="001F3276" w:rsidRPr="005B6896" w:rsidRDefault="001F3276">
      <w:pP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</w:p>
    <w:p w:rsidR="00997789" w:rsidRPr="005B6896" w:rsidRDefault="00684A3E">
      <w:pP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Times New Roman" w:cs="Times New Roman"/>
                  <w:b/>
                  <w:i/>
                  <w:noProof/>
                  <w:color w:val="000000" w:themeColor="text1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m:t>C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b/>
                          <w:i/>
                          <w:noProof/>
                          <w:color w:val="000000" w:themeColor="text1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B</m:t>
                      </m:r>
                    </m:e>
                  </m:acc>
                </m:e>
              </m:acc>
              <m:r>
                <m:rPr>
                  <m:sty m:val="bi"/>
                </m:rPr>
                <w:rPr>
                  <w:rFonts w:ascii="Times New Roman" w:eastAsiaTheme="minorEastAsia" w:hAnsi="Cambria Math" w:cs="Times New Roman"/>
                  <w:noProof/>
                  <w:color w:val="000000" w:themeColor="text1"/>
                  <w:sz w:val="28"/>
                  <w:szCs w:val="28"/>
                  <w:lang w:eastAsia="ru-RU"/>
                </w:rPr>
                <m:t>⋅</m:t>
              </m:r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m:t>CA</m:t>
                  </m:r>
                </m:e>
              </m:acc>
              <m:r>
                <m:rPr>
                  <m:sty m:val="bi"/>
                </m:rPr>
                <w:rPr>
                  <w:rFonts w:ascii="Times New Roman" w:eastAsiaTheme="minorEastAsia" w:hAnsi="Cambria Math" w:cs="Times New Roman"/>
                  <w:noProof/>
                  <w:color w:val="000000" w:themeColor="text1"/>
                  <w:sz w:val="28"/>
                  <w:szCs w:val="28"/>
                  <w:lang w:eastAsia="ru-RU"/>
                </w:rPr>
                <m:t>⋅</m:t>
              </m:r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m:ctrlPr>
                </m:acc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b/>
                          <w:i/>
                          <w:noProof/>
                          <w:color w:val="000000" w:themeColor="text1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C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m:t>B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b/>
                          <w:i/>
                          <w:noProof/>
                          <w:color w:val="000000" w:themeColor="text1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A</m:t>
                      </m:r>
                    </m:e>
                  </m:acc>
                </m:e>
              </m:acc>
            </m:e>
          </m:acc>
        </m:oMath>
      </m:oMathPara>
    </w:p>
    <w:p w:rsidR="001F3276" w:rsidRPr="005B6896" w:rsidRDefault="001F3276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Студент</w:t>
      </w:r>
      <w:r w:rsidR="00495E1A"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ы присылают</w:t>
      </w: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реализацию. Без описания алгоритма построения. Можно строить схему как угодно, только нужно описать алгоритм построения. Как формировали конечный элемент? Как формировали</w:t>
      </w:r>
      <w:r w:rsidR="00495E1A"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сь</w:t>
      </w:r>
      <w:r w:rsidR="00F6403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промежуточные</w:t>
      </w: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элемент</w:t>
      </w:r>
      <w:r w:rsidR="00F6403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ы</w:t>
      </w: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?</w:t>
      </w:r>
      <w:r w:rsidR="00495E1A"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495E1A" w:rsidRPr="005B689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По каким формулам?</w:t>
      </w:r>
    </w:p>
    <w:p w:rsidR="001F3276" w:rsidRPr="005B6896" w:rsidRDefault="001F3276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2491658"/>
            <wp:effectExtent l="0" t="0" r="0" b="0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9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E09" w:rsidRPr="005B6896" w:rsidRDefault="00495E1A">
      <w:pP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 xml:space="preserve">КАК синтезирована эта схема, По каким формулам построена схема? </w:t>
      </w:r>
    </w:p>
    <w:p w:rsidR="00C22D85" w:rsidRPr="005B6896" w:rsidRDefault="00C22D85">
      <w:pP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Эти формулы нужно обосновать и вставить в отчет.</w:t>
      </w:r>
    </w:p>
    <w:p w:rsidR="00495E1A" w:rsidRPr="005B6896" w:rsidRDefault="00495E1A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Вам из курса лекций известно – как расширяется микросхема </w:t>
      </w:r>
      <w:r w:rsidR="00C22D85"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штрих Шеффера до трех входов. Применение другой методики построения схемы свидетельствует о не знании теории и даже при наличии описания алгоритма построения ведет к понижению оценки.</w:t>
      </w:r>
    </w:p>
    <w:p w:rsidR="009A3BEE" w:rsidRPr="005B6896" w:rsidRDefault="009A3BEE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Дана формула</w:t>
      </w:r>
    </w:p>
    <w:p w:rsidR="001F3276" w:rsidRPr="005B6896" w:rsidRDefault="00684A3E">
      <w:pP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Times New Roman" w:cs="Times New Roman"/>
                  <w:b/>
                  <w:i/>
                  <w:noProof/>
                  <w:color w:val="000000" w:themeColor="text1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m:t>C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b/>
                          <w:i/>
                          <w:noProof/>
                          <w:color w:val="000000" w:themeColor="text1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B</m:t>
                      </m:r>
                    </m:e>
                  </m:acc>
                </m:e>
              </m:acc>
              <m:r>
                <m:rPr>
                  <m:sty m:val="bi"/>
                </m:rPr>
                <w:rPr>
                  <w:rFonts w:ascii="Times New Roman" w:eastAsiaTheme="minorEastAsia" w:hAnsi="Cambria Math" w:cs="Times New Roman"/>
                  <w:noProof/>
                  <w:color w:val="000000" w:themeColor="text1"/>
                  <w:sz w:val="28"/>
                  <w:szCs w:val="28"/>
                  <w:lang w:eastAsia="ru-RU"/>
                </w:rPr>
                <m:t>⋅</m:t>
              </m:r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m:t>CA</m:t>
                  </m:r>
                </m:e>
              </m:acc>
              <m:r>
                <m:rPr>
                  <m:sty m:val="bi"/>
                </m:rPr>
                <w:rPr>
                  <w:rFonts w:ascii="Times New Roman" w:eastAsiaTheme="minorEastAsia" w:hAnsi="Cambria Math" w:cs="Times New Roman"/>
                  <w:noProof/>
                  <w:color w:val="000000" w:themeColor="text1"/>
                  <w:sz w:val="28"/>
                  <w:szCs w:val="28"/>
                  <w:lang w:eastAsia="ru-RU"/>
                </w:rPr>
                <m:t>⋅</m:t>
              </m:r>
              <m:acc>
                <m:accPr>
                  <m:chr m:val="̅"/>
                  <m:ctrlPr>
                    <w:rPr>
                      <w:rFonts w:ascii="Cambria Math" w:eastAsiaTheme="minorEastAsia" w:hAnsi="Times New Roman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m:ctrlPr>
                </m:acc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b/>
                          <w:i/>
                          <w:noProof/>
                          <w:color w:val="000000" w:themeColor="text1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C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m:t>B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Times New Roman" w:cs="Times New Roman"/>
                          <w:b/>
                          <w:i/>
                          <w:noProof/>
                          <w:color w:val="000000" w:themeColor="text1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m:t>A</m:t>
                      </m:r>
                    </m:e>
                  </m:acc>
                </m:e>
              </m:acc>
            </m:e>
          </m:acc>
        </m:oMath>
      </m:oMathPara>
    </w:p>
    <w:p w:rsidR="00F95893" w:rsidRPr="005B6896" w:rsidRDefault="00F95893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5B689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Формируем конечный элемент на три входа</w:t>
      </w:r>
    </w:p>
    <w:p w:rsidR="00F95893" w:rsidRPr="005B6896" w:rsidRDefault="00F95893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19550" cy="2905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2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893" w:rsidRPr="005B6896" w:rsidRDefault="00F95893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5893" w:rsidRPr="005B6896" w:rsidRDefault="00F95893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 xml:space="preserve">Добавляю </w:t>
      </w:r>
      <w:r w:rsidR="009A3BEE" w:rsidRPr="005B6896">
        <w:rPr>
          <w:rFonts w:ascii="Times New Roman" w:hAnsi="Times New Roman" w:cs="Times New Roman"/>
          <w:sz w:val="28"/>
          <w:szCs w:val="28"/>
        </w:rPr>
        <w:t>промежуточный элемент на три входа</w:t>
      </w:r>
    </w:p>
    <w:p w:rsidR="00F95893" w:rsidRPr="005B6896" w:rsidRDefault="00F95893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81625" cy="35623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BEE" w:rsidRPr="005B6896" w:rsidRDefault="009A3BE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3BEE" w:rsidRPr="005B6896" w:rsidRDefault="009A3BE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BCE" w:rsidRPr="005B6896" w:rsidRDefault="001E46B9" w:rsidP="001E46B9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>Добавляем два промежуточных элемента на два входа каждый</w:t>
      </w:r>
    </w:p>
    <w:p w:rsidR="009A3BEE" w:rsidRPr="005B6896" w:rsidRDefault="009A3BEE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81625" cy="35909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BEE" w:rsidRPr="005B6896" w:rsidRDefault="009A3BE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BCE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 xml:space="preserve">Добавляем </w:t>
      </w:r>
      <w:r w:rsidR="001E46B9" w:rsidRPr="005B6896">
        <w:rPr>
          <w:rFonts w:ascii="Times New Roman" w:hAnsi="Times New Roman" w:cs="Times New Roman"/>
          <w:sz w:val="28"/>
          <w:szCs w:val="28"/>
        </w:rPr>
        <w:t>инверторы</w:t>
      </w:r>
    </w:p>
    <w:p w:rsidR="009A3BEE" w:rsidRPr="005B6896" w:rsidRDefault="0010654C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898793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8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4C" w:rsidRPr="005B6896" w:rsidRDefault="0010654C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BCE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BCE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BCE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5BCE" w:rsidRPr="005B6896" w:rsidRDefault="001E46B9" w:rsidP="001E46B9">
      <w:pPr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lastRenderedPageBreak/>
        <w:t xml:space="preserve">Добавляем источники </w:t>
      </w:r>
    </w:p>
    <w:p w:rsidR="004B5BCE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54C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420173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20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BCE" w:rsidRPr="005B6896" w:rsidRDefault="004B5BCE" w:rsidP="00F958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6896" w:rsidRPr="005B6896" w:rsidRDefault="001E46B9" w:rsidP="00F64031">
      <w:pPr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 xml:space="preserve"> Собираем проме</w:t>
      </w:r>
      <w:r w:rsidR="00F64031">
        <w:rPr>
          <w:rFonts w:ascii="Times New Roman" w:hAnsi="Times New Roman" w:cs="Times New Roman"/>
          <w:sz w:val="28"/>
          <w:szCs w:val="28"/>
        </w:rPr>
        <w:t>жуточные элементы по их формулам</w:t>
      </w:r>
    </w:p>
    <w:p w:rsidR="005B6896" w:rsidRPr="005B6896" w:rsidRDefault="005B6896" w:rsidP="005B6896">
      <w:pPr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>Для контроля входной цифры можно добавить дисплей</w:t>
      </w:r>
    </w:p>
    <w:p w:rsidR="005B6896" w:rsidRPr="005B6896" w:rsidRDefault="00F64031" w:rsidP="00F958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57972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896" w:rsidRPr="005B6896" w:rsidRDefault="005B6896" w:rsidP="005B6896">
      <w:pPr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>Тестируем схему.</w:t>
      </w:r>
    </w:p>
    <w:p w:rsidR="005B6896" w:rsidRPr="005B6896" w:rsidRDefault="005B6896" w:rsidP="005B6896">
      <w:pPr>
        <w:rPr>
          <w:rFonts w:ascii="Times New Roman" w:hAnsi="Times New Roman" w:cs="Times New Roman"/>
          <w:sz w:val="28"/>
          <w:szCs w:val="28"/>
        </w:rPr>
      </w:pPr>
      <w:r w:rsidRPr="005B6896">
        <w:rPr>
          <w:rFonts w:ascii="Times New Roman" w:hAnsi="Times New Roman" w:cs="Times New Roman"/>
          <w:sz w:val="28"/>
          <w:szCs w:val="28"/>
        </w:rPr>
        <w:t>Далее строим монтажную схему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6896">
        <w:rPr>
          <w:rFonts w:ascii="Times New Roman" w:hAnsi="Times New Roman" w:cs="Times New Roman"/>
          <w:sz w:val="28"/>
          <w:szCs w:val="28"/>
        </w:rPr>
        <w:t xml:space="preserve"> соблюдая соответствие номеров микросхем и номеров ножек усилителей.</w:t>
      </w:r>
    </w:p>
    <w:sectPr w:rsidR="005B6896" w:rsidRPr="005B6896" w:rsidSect="009977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33" w:rsidRDefault="00D57A33" w:rsidP="005B6896">
      <w:pPr>
        <w:spacing w:after="0" w:line="240" w:lineRule="auto"/>
      </w:pPr>
      <w:r>
        <w:separator/>
      </w:r>
    </w:p>
  </w:endnote>
  <w:endnote w:type="continuationSeparator" w:id="0">
    <w:p w:rsidR="00D57A33" w:rsidRDefault="00D57A33" w:rsidP="005B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96" w:rsidRDefault="005B689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1513"/>
      <w:docPartObj>
        <w:docPartGallery w:val="Page Numbers (Bottom of Page)"/>
        <w:docPartUnique/>
      </w:docPartObj>
    </w:sdtPr>
    <w:sdtContent>
      <w:p w:rsidR="005B6896" w:rsidRDefault="00684A3E">
        <w:pPr>
          <w:pStyle w:val="a7"/>
          <w:jc w:val="right"/>
        </w:pPr>
        <w:r>
          <w:fldChar w:fldCharType="begin"/>
        </w:r>
        <w:r w:rsidR="005B6896">
          <w:instrText xml:space="preserve"> PAGE   \* MERGEFORMAT </w:instrText>
        </w:r>
        <w:r>
          <w:fldChar w:fldCharType="separate"/>
        </w:r>
        <w:r w:rsidR="003B38B6">
          <w:rPr>
            <w:noProof/>
          </w:rPr>
          <w:t>1</w:t>
        </w:r>
        <w:r>
          <w:fldChar w:fldCharType="end"/>
        </w:r>
      </w:p>
    </w:sdtContent>
  </w:sdt>
  <w:p w:rsidR="005B6896" w:rsidRDefault="005B689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96" w:rsidRDefault="005B68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33" w:rsidRDefault="00D57A33" w:rsidP="005B6896">
      <w:pPr>
        <w:spacing w:after="0" w:line="240" w:lineRule="auto"/>
      </w:pPr>
      <w:r>
        <w:separator/>
      </w:r>
    </w:p>
  </w:footnote>
  <w:footnote w:type="continuationSeparator" w:id="0">
    <w:p w:rsidR="00D57A33" w:rsidRDefault="00D57A33" w:rsidP="005B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96" w:rsidRDefault="005B68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96" w:rsidRDefault="005B689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896" w:rsidRDefault="005B689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18C"/>
    <w:rsid w:val="00024FBA"/>
    <w:rsid w:val="0010654C"/>
    <w:rsid w:val="001E46B9"/>
    <w:rsid w:val="001F3276"/>
    <w:rsid w:val="00262AD6"/>
    <w:rsid w:val="003B38B6"/>
    <w:rsid w:val="00495E1A"/>
    <w:rsid w:val="004B5BCE"/>
    <w:rsid w:val="005B6896"/>
    <w:rsid w:val="00684A3E"/>
    <w:rsid w:val="0069518C"/>
    <w:rsid w:val="0073411B"/>
    <w:rsid w:val="007D3F52"/>
    <w:rsid w:val="008578DD"/>
    <w:rsid w:val="00997789"/>
    <w:rsid w:val="009A3BEE"/>
    <w:rsid w:val="00BE026B"/>
    <w:rsid w:val="00C22D85"/>
    <w:rsid w:val="00CC4E09"/>
    <w:rsid w:val="00D57A33"/>
    <w:rsid w:val="00F64031"/>
    <w:rsid w:val="00F9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1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B6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6896"/>
  </w:style>
  <w:style w:type="paragraph" w:styleId="a7">
    <w:name w:val="footer"/>
    <w:basedOn w:val="a"/>
    <w:link w:val="a8"/>
    <w:uiPriority w:val="99"/>
    <w:unhideWhenUsed/>
    <w:rsid w:val="005B6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68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CE751-4E40-4896-AB18-541B641F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2021-09-23T08:57:00Z</dcterms:created>
  <dcterms:modified xsi:type="dcterms:W3CDTF">2021-09-23T08:57:00Z</dcterms:modified>
</cp:coreProperties>
</file>