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006D24" w:rsidP="00E220A2">
      <w:pPr>
        <w:ind w:firstLine="0"/>
      </w:pPr>
      <w:r>
        <w:rPr>
          <w:noProof/>
        </w:rPr>
        <w:pict>
          <v:group id="_x0000_s1060" style="position:absolute;left:0;text-align:left;margin-left:6.75pt;margin-top:9.8pt;width:429.6pt;height:590.9pt;z-index:251689984" coordorigin="1836,1330" coordsize="8592,11818"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6" type="#_x0000_t116" style="position:absolute;left:4399;top:1330;width:3402;height:567">
              <v:textbox>
                <w:txbxContent>
                  <w:p w:rsidR="00E220A2" w:rsidRPr="00E220A2" w:rsidRDefault="00E220A2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Начало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6108;top:1915;width:0;height:340" o:connectortype="straight">
              <v:stroke endarrow="block"/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28" type="#_x0000_t111" style="position:absolute;left:4399;top:2264;width:3402;height:567">
              <v:textbox>
                <w:txbxContent>
                  <w:p w:rsidR="00E220A2" w:rsidRPr="00E220A2" w:rsidRDefault="00E220A2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ce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,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n</w:t>
                    </w:r>
                  </w:p>
                </w:txbxContent>
              </v:textbox>
            </v:shape>
            <v:shape id="_x0000_s1029" type="#_x0000_t32" style="position:absolute;left:6108;top:3751;width:0;height:340" o:connectortype="straight">
              <v:stroke endarrow="block"/>
            </v:shape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_x0000_s1030" type="#_x0000_t117" style="position:absolute;left:4399;top:4100;width:3402;height:567">
              <v:textbox>
                <w:txbxContent>
                  <w:p w:rsidR="00E220A2" w:rsidRPr="00E220A2" w:rsidRDefault="00E220A2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i = 0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,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n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- 1</w:t>
                    </w:r>
                  </w:p>
                </w:txbxContent>
              </v:textbox>
            </v:shape>
            <v:shape id="_x0000_s1031" type="#_x0000_t32" style="position:absolute;left:6108;top:4685;width:0;height:340" o:connectortype="straight">
              <v:stroke endarrow="block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2" type="#_x0000_t109" style="position:absolute;left:4399;top:5018;width:3402;height:567">
              <v:textbox>
                <w:txbxContent>
                  <w:p w:rsidR="00E220A2" w:rsidRPr="00E220A2" w:rsidRDefault="00E220A2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rpt = -1</w:t>
                    </w:r>
                  </w:p>
                </w:txbxContent>
              </v:textbox>
            </v:shape>
            <v:shape id="_x0000_s1033" type="#_x0000_t32" style="position:absolute;left:6108;top:2850;width:0;height:340" o:connectortype="straight">
              <v:stroke endarrow="block"/>
            </v:shape>
            <v:shape id="_x0000_s1034" type="#_x0000_t109" style="position:absolute;left:4399;top:3183;width:3402;height:567">
              <v:textbox>
                <w:txbxContent>
                  <w:p w:rsidR="00E220A2" w:rsidRPr="00E220A2" w:rsidRDefault="00E220A2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Создать пустой объект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SP</w:t>
                    </w:r>
                  </w:p>
                </w:txbxContent>
              </v:textbox>
            </v:shape>
            <v:shape id="_x0000_s1035" type="#_x0000_t32" style="position:absolute;left:6108;top:5586;width:0;height:340" o:connectortype="straight">
              <v:stroke endarrow="block"/>
            </v:shape>
            <v:shape id="_x0000_s1036" type="#_x0000_t117" style="position:absolute;left:4399;top:5919;width:3402;height:567">
              <v:textbox>
                <w:txbxContent>
                  <w:p w:rsidR="00E220A2" w:rsidRPr="00E220A2" w:rsidRDefault="00E220A2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j = 0</w:t>
                    </w:r>
                    <w:r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,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SP.n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- 1</w:t>
                    </w:r>
                  </w:p>
                </w:txbxContent>
              </v:textbox>
            </v:shape>
            <v:shape id="_x0000_s1037" type="#_x0000_t32" style="position:absolute;left:6108;top:6490;width:0;height:340" o:connectortype="straight">
              <v:stroke endarrow="block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8" type="#_x0000_t110" style="position:absolute;left:4399;top:6823;width:3402;height:1105">
              <v:textbox inset="0,0,0,0">
                <w:txbxContent>
                  <w:p w:rsidR="00E220A2" w:rsidRPr="00E220A2" w:rsidRDefault="00E220A2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ce[i].Producer =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SP[j].Producer</w:t>
                    </w:r>
                  </w:p>
                </w:txbxContent>
              </v:textbox>
            </v:shape>
            <v:shape id="_x0000_s1039" type="#_x0000_t32" style="position:absolute;left:6108;top:7945;width:0;height:340" o:connectortype="straight">
              <v:stroke endarrow="block"/>
            </v:shape>
            <v:shape id="_x0000_s1040" type="#_x0000_t109" style="position:absolute;left:4399;top:8278;width:3402;height:567">
              <v:textbox>
                <w:txbxContent>
                  <w:p w:rsidR="00E220A2" w:rsidRPr="00E220A2" w:rsidRDefault="00E220A2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rpt = j</w:t>
                    </w:r>
                  </w:p>
                </w:txbxContent>
              </v:textbox>
            </v:shape>
            <v:shape id="_x0000_s1041" style="position:absolute;left:3877;top:6203;width:554;height:1171" coordsize="554,1171" path="m506,1171l,1171,,,554,e" filled="f">
              <v:stroke endarrow="block"/>
              <v:path arrowok="t"/>
            </v:shape>
            <v:shape id="_x0000_s1042" type="#_x0000_t32" style="position:absolute;left:6108;top:8832;width:0;height:340" o:connectortype="straight">
              <v:stroke endarrow="block"/>
            </v:shape>
            <v:shape id="_x0000_s1043" type="#_x0000_t110" style="position:absolute;left:4399;top:9165;width:3402;height:820">
              <v:textbox inset="0,0,0,0">
                <w:txbxContent>
                  <w:p w:rsidR="00E220A2" w:rsidRPr="00E220A2" w:rsidRDefault="00006D24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rpt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= -1</w:t>
                    </w:r>
                  </w:p>
                </w:txbxContent>
              </v:textbox>
            </v:shape>
            <v:shape id="_x0000_s1044" style="position:absolute;left:6093;top:6203;width:2262;height:2753" coordsize="2215,2753" path="m1677,r538,l2215,2753,,2753e" filled="f">
              <v:stroke endarrow="block"/>
              <v:path arrowok="t"/>
            </v:shape>
            <v:shape id="_x0000_s1047" type="#_x0000_t109" style="position:absolute;left:6678;top:10240;width:3402;height:725">
              <v:textbox>
                <w:txbxContent>
                  <w:p w:rsidR="00006D24" w:rsidRPr="00E220A2" w:rsidRDefault="00006D24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Д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обав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ить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новый элемент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SP.Add(ce[i])</w:t>
                    </w:r>
                  </w:p>
                </w:txbxContent>
              </v:textbox>
            </v:shape>
            <v:shape id="_x0000_s1048" style="position:absolute;left:7770;top:9589;width:617;height:649" coordsize="617,649" path="m,l617,r,649e" filled="f">
              <v:stroke endarrow="block"/>
              <v:path arrowok="t"/>
            </v:shape>
            <v:shape id="_x0000_s1049" style="position:absolute;left:3781;top:9589;width:617;height:649;flip:x" coordsize="617,649" path="m,l617,r,649e" filled="f">
              <v:stroke endarrow="block"/>
              <v:path arrowok="t"/>
            </v:shape>
            <v:shape id="_x0000_s1050" type="#_x0000_t109" style="position:absolute;left:2072;top:10240;width:3402;height:725">
              <v:textbox>
                <w:txbxContent>
                  <w:p w:rsidR="00006D24" w:rsidRPr="00E220A2" w:rsidRDefault="00006D24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Расчет количества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SP[rpt].Count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= SP[rpt].Count + ce[i].Count</w:t>
                    </w:r>
                  </w:p>
                </w:txbxContent>
              </v:textbox>
            </v:shape>
            <v:shape id="_x0000_s1051" style="position:absolute;left:1836;top:4384;width:6551;height:6835" coordsize="6551,6867" path="m6551,6614r,253l,6867,,,2611,e" filled="f">
              <v:stroke endarrow="block"/>
              <v:path arrowok="t"/>
            </v:shape>
            <v:shape id="_x0000_s1052" type="#_x0000_t32" style="position:absolute;left:3750;top:10966;width:0;height:238" o:connectortype="straight">
              <v:stroke endarrow="block"/>
            </v:shape>
            <v:shape id="_x0000_s1054" style="position:absolute;left:6092;top:4383;width:4336;height:7295" coordsize="4304,7295" path="m1677,l4304,r,6979l,6979r,316e" filled="f">
              <v:stroke endarrow="block"/>
              <v:path arrowok="t"/>
            </v:shape>
            <v:shape id="_x0000_s1055" type="#_x0000_t109" style="position:absolute;left:4399;top:11664;width:3402;height:567">
              <v:textbox>
                <w:txbxContent>
                  <w:p w:rsidR="00006D24" w:rsidRPr="00E220A2" w:rsidRDefault="00006D24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Вернуть результат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SP</w:t>
                    </w:r>
                  </w:p>
                </w:txbxContent>
              </v:textbox>
            </v:shape>
            <v:shape id="_x0000_s1056" type="#_x0000_t32" style="position:absolute;left:6108;top:12233;width:0;height:340" o:connectortype="straight">
              <v:stroke endarrow="block"/>
            </v:shape>
            <v:shape id="_x0000_s1057" type="#_x0000_t116" style="position:absolute;left:4399;top:12581;width:3402;height:567">
              <v:textbox>
                <w:txbxContent>
                  <w:p w:rsidR="00006D24" w:rsidRPr="00E220A2" w:rsidRDefault="00006D24" w:rsidP="00E220A2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Конец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left:3782;top:9115;width:823;height:459" filled="f" stroked="f">
              <v:textbox>
                <w:txbxContent>
                  <w:p w:rsidR="00006D24" w:rsidRPr="00006D24" w:rsidRDefault="00006D24" w:rsidP="00006D24">
                    <w:pPr>
                      <w:ind w:firstLine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нет</w:t>
                    </w:r>
                  </w:p>
                </w:txbxContent>
              </v:textbox>
            </v:shape>
            <v:shape id="_x0000_s1059" type="#_x0000_t202" style="position:absolute;left:7691;top:9147;width:823;height:459" filled="f" stroked="f">
              <v:textbox>
                <w:txbxContent>
                  <w:p w:rsidR="00006D24" w:rsidRPr="00006D24" w:rsidRDefault="00006D24" w:rsidP="00006D24">
                    <w:pPr>
                      <w:ind w:firstLine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да</w:t>
                    </w:r>
                  </w:p>
                </w:txbxContent>
              </v:textbox>
            </v:shape>
          </v:group>
        </w:pict>
      </w: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006D24" w:rsidP="00006D24">
      <w:pPr>
        <w:pStyle w:val="a0"/>
      </w:pPr>
      <w:r>
        <w:t>Р</w:t>
      </w:r>
      <w:r w:rsidRPr="00006D24">
        <w:t>асчет количественной статистики по производителям</w:t>
      </w: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E220A2" w:rsidP="00E220A2">
      <w:pPr>
        <w:ind w:firstLine="0"/>
      </w:pPr>
    </w:p>
    <w:p w:rsidR="00E220A2" w:rsidRDefault="00C22FF3" w:rsidP="00E220A2">
      <w:pPr>
        <w:ind w:firstLine="0"/>
      </w:pPr>
      <w:r>
        <w:rPr>
          <w:noProof/>
        </w:rPr>
        <w:lastRenderedPageBreak/>
        <w:pict>
          <v:group id="_x0000_s1100" style="position:absolute;left:0;text-align:left;margin-left:9.9pt;margin-top:9.8pt;width:409.05pt;height:644.7pt;z-index:251726848" coordorigin="1899,1330" coordsize="8181,12894">
            <v:shape id="_x0000_s1061" type="#_x0000_t116" style="position:absolute;left:4399;top:1330;width:3402;height:567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Начало</w:t>
                    </w:r>
                  </w:p>
                </w:txbxContent>
              </v:textbox>
            </v:shape>
            <v:shape id="_x0000_s1062" type="#_x0000_t32" style="position:absolute;left:6108;top:1915;width:0;height:340" o:connectortype="straight">
              <v:stroke endarrow="block"/>
            </v:shape>
            <v:shape id="_x0000_s1063" type="#_x0000_t111" style="position:absolute;left:4399;top:2264;width:3402;height:567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ce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,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n</w:t>
                    </w:r>
                  </w:p>
                </w:txbxContent>
              </v:textbox>
            </v:shape>
            <v:shape id="_x0000_s1064" type="#_x0000_t32" style="position:absolute;left:6108;top:3751;width:0;height:340" o:connectortype="straight">
              <v:stroke endarrow="block"/>
            </v:shape>
            <v:shape id="_x0000_s1065" type="#_x0000_t117" style="position:absolute;left:4399;top:4100;width:3402;height:567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i = 0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,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n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- 1</w:t>
                    </w:r>
                  </w:p>
                </w:txbxContent>
              </v:textbox>
            </v:shape>
            <v:shape id="_x0000_s1066" type="#_x0000_t32" style="position:absolute;left:6108;top:4685;width:0;height:340" o:connectortype="straight">
              <v:stroke endarrow="block"/>
            </v:shape>
            <v:shape id="_x0000_s1067" type="#_x0000_t109" style="position:absolute;left:4399;top:5018;width:3402;height:567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rpt = -1</w:t>
                    </w:r>
                  </w:p>
                </w:txbxContent>
              </v:textbox>
            </v:shape>
            <v:shape id="_x0000_s1068" type="#_x0000_t32" style="position:absolute;left:6108;top:2850;width:0;height:340" o:connectortype="straight">
              <v:stroke endarrow="block"/>
            </v:shape>
            <v:shape id="_x0000_s1069" type="#_x0000_t109" style="position:absolute;left:4399;top:3183;width:3402;height:567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Создать пустой объект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SP</w:t>
                    </w:r>
                  </w:p>
                </w:txbxContent>
              </v:textbox>
            </v:shape>
            <v:shape id="_x0000_s1070" type="#_x0000_t32" style="position:absolute;left:6108;top:5586;width:0;height:340" o:connectortype="straight">
              <v:stroke endarrow="block"/>
            </v:shape>
            <v:shape id="_x0000_s1071" type="#_x0000_t117" style="position:absolute;left:4399;top:5919;width:3402;height:567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j = 0</w:t>
                    </w:r>
                    <w:r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,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SP.n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- 1</w:t>
                    </w:r>
                  </w:p>
                </w:txbxContent>
              </v:textbox>
            </v:shape>
            <v:shape id="_x0000_s1072" type="#_x0000_t32" style="position:absolute;left:6108;top:6490;width:0;height:340" o:connectortype="straight">
              <v:stroke endarrow="block"/>
            </v:shape>
            <v:shape id="_x0000_s1073" type="#_x0000_t110" style="position:absolute;left:4399;top:6823;width:3402;height:1105">
              <v:textbox inset="0,0,0,0"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ce[i].Type = SP[j].Type</w:t>
                    </w:r>
                  </w:p>
                </w:txbxContent>
              </v:textbox>
            </v:shape>
            <v:shape id="_x0000_s1074" type="#_x0000_t32" style="position:absolute;left:6108;top:7945;width:0;height:340" o:connectortype="straight">
              <v:stroke endarrow="block"/>
            </v:shape>
            <v:shape id="_x0000_s1075" type="#_x0000_t109" style="position:absolute;left:4399;top:8278;width:3402;height:567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rpt = j</w:t>
                    </w:r>
                  </w:p>
                </w:txbxContent>
              </v:textbox>
            </v:shape>
            <v:shape id="_x0000_s1076" style="position:absolute;left:3877;top:6203;width:554;height:1171" coordsize="554,1171" path="m506,1171l,1171,,,554,e" filled="f">
              <v:stroke endarrow="block"/>
              <v:path arrowok="t"/>
            </v:shape>
            <v:shape id="_x0000_s1077" type="#_x0000_t32" style="position:absolute;left:6108;top:8832;width:0;height:340" o:connectortype="straight">
              <v:stroke endarrow="block"/>
            </v:shape>
            <v:shape id="_x0000_s1078" type="#_x0000_t110" style="position:absolute;left:4399;top:9165;width:3402;height:820">
              <v:textbox inset="0,0,0,0"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rpt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= -1</w:t>
                    </w:r>
                  </w:p>
                </w:txbxContent>
              </v:textbox>
            </v:shape>
            <v:shape id="_x0000_s1079" style="position:absolute;left:6093;top:6203;width:2262;height:2753" coordsize="2215,2753" path="m1677,r538,l2215,2753,,2753e" filled="f">
              <v:stroke endarrow="block"/>
              <v:path arrowok="t"/>
            </v:shape>
            <v:shape id="_x0000_s1080" type="#_x0000_t109" style="position:absolute;left:6678;top:10240;width:3402;height:773">
              <v:textbox>
                <w:txbxContent>
                  <w:p w:rsidR="00006D24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Расчет суммы</w:t>
                    </w:r>
                  </w:p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ce[i].Price = ce[i].Summa()</w:t>
                    </w:r>
                  </w:p>
                </w:txbxContent>
              </v:textbox>
            </v:shape>
            <v:shape id="_x0000_s1081" style="position:absolute;left:7770;top:9589;width:617;height:649" coordsize="617,649" path="m,l617,r,649e" filled="f">
              <v:stroke endarrow="block"/>
              <v:path arrowok="t"/>
            </v:shape>
            <v:shape id="_x0000_s1082" style="position:absolute;left:3781;top:9589;width:617;height:649;flip:x" coordsize="617,649" path="m,l617,r,649e" filled="f">
              <v:stroke endarrow="block"/>
              <v:path arrowok="t"/>
            </v:shape>
            <v:shape id="_x0000_s1083" type="#_x0000_t109" style="position:absolute;left:2072;top:10240;width:3402;height:725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SP[rpt].Price = SP[rpt].Price + ce[i].Summa()</w:t>
                    </w:r>
                  </w:p>
                </w:txbxContent>
              </v:textbox>
            </v:shape>
            <v:shape id="_x0000_s1085" type="#_x0000_t32" style="position:absolute;left:3750;top:10966;width:0;height:1389" o:connectortype="straight">
              <v:stroke endarrow="block"/>
            </v:shape>
            <v:shape id="_x0000_s1087" type="#_x0000_t109" style="position:absolute;left:4399;top:12740;width:3402;height:567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Вернуть результат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SP</w:t>
                    </w:r>
                  </w:p>
                </w:txbxContent>
              </v:textbox>
            </v:shape>
            <v:shape id="_x0000_s1088" type="#_x0000_t32" style="position:absolute;left:6108;top:13309;width:0;height:340" o:connectortype="straight">
              <v:stroke endarrow="block"/>
            </v:shape>
            <v:shape id="_x0000_s1089" type="#_x0000_t116" style="position:absolute;left:4399;top:13657;width:3402;height:567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Конец</w:t>
                    </w:r>
                  </w:p>
                </w:txbxContent>
              </v:textbox>
            </v:shape>
            <v:shape id="_x0000_s1090" type="#_x0000_t202" style="position:absolute;left:3782;top:9115;width:823;height:459" filled="f" stroked="f">
              <v:textbox>
                <w:txbxContent>
                  <w:p w:rsidR="00006D24" w:rsidRPr="00006D24" w:rsidRDefault="00006D24" w:rsidP="00006D24">
                    <w:pPr>
                      <w:ind w:firstLine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нет</w:t>
                    </w:r>
                  </w:p>
                </w:txbxContent>
              </v:textbox>
            </v:shape>
            <v:shape id="_x0000_s1091" type="#_x0000_t202" style="position:absolute;left:7691;top:9147;width:823;height:459" filled="f" stroked="f">
              <v:textbox>
                <w:txbxContent>
                  <w:p w:rsidR="00006D24" w:rsidRPr="00006D24" w:rsidRDefault="00006D24" w:rsidP="00006D24">
                    <w:pPr>
                      <w:ind w:firstLine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да</w:t>
                    </w:r>
                  </w:p>
                </w:txbxContent>
              </v:textbox>
            </v:shape>
            <v:shape id="_x0000_s1096" type="#_x0000_t109" style="position:absolute;left:6678;top:11363;width:3402;height:725">
              <v:textbox>
                <w:txbxContent>
                  <w:p w:rsidR="00006D24" w:rsidRPr="00E220A2" w:rsidRDefault="00006D24" w:rsidP="00006D24">
                    <w:pPr>
                      <w:spacing w:line="240" w:lineRule="auto"/>
                      <w:ind w:firstLine="0"/>
                      <w:jc w:val="center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Д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обав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ить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 xml:space="preserve"> новый элемент </w:t>
                    </w:r>
                    <w:r w:rsidRPr="00E220A2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SP.Add(ce[i])</w:t>
                    </w:r>
                  </w:p>
                </w:txbxContent>
              </v:textbox>
            </v:shape>
            <v:shape id="_x0000_s1097" type="#_x0000_t32" style="position:absolute;left:8387;top:11015;width:0;height:340" o:connectortype="straight">
              <v:stroke endarrow="block"/>
            </v:shape>
            <v:shape id="_x0000_s1098" style="position:absolute;left:1899;top:4383;width:6504;height:7976" coordsize="6504,7976" path="m6504,7707r,269l,7976,,,2516,e" filled="f">
              <v:stroke endarrow="block"/>
              <v:path arrowok="t"/>
            </v:shape>
            <v:shape id="_x0000_s1099" type="#_x0000_t32" style="position:absolute;left:6108;top:12376;width:0;height:340" o:connectortype="straight">
              <v:stroke endarrow="block"/>
            </v:shape>
          </v:group>
        </w:pict>
      </w: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006D24" w:rsidP="00E220A2">
      <w:pPr>
        <w:ind w:firstLine="0"/>
      </w:pPr>
    </w:p>
    <w:p w:rsidR="00006D24" w:rsidRDefault="00C22FF3" w:rsidP="00C22FF3">
      <w:pPr>
        <w:pStyle w:val="a0"/>
      </w:pPr>
      <w:r>
        <w:t>Р</w:t>
      </w:r>
      <w:r w:rsidRPr="00C22FF3">
        <w:t>асчет количественной статистики по категориям товаров</w:t>
      </w:r>
    </w:p>
    <w:p w:rsidR="00C22FF3" w:rsidRDefault="00C22FF3">
      <w:pPr>
        <w:widowControl/>
        <w:spacing w:line="240" w:lineRule="auto"/>
        <w:ind w:firstLine="0"/>
        <w:jc w:val="left"/>
      </w:pPr>
      <w:r>
        <w:br w:type="page"/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System.Collections.Generic;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System.Linq;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System.Text;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System.IO;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System.Windows.Forms;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namespace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compteh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class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//класс, описывающий компьютерную технику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art;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//Артикул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prod;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//Производитель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descr;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//Описание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count;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//Наличие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price;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//Цена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type;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//Тип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Hardware()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//конструктор по умолчанию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.art = 0;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.prod 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.descr 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.count = 0;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.price = 0;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.type 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Hardware(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art,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prod,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descr,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count,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price,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type)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//конструктор с параметрами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//art - артикул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//prod - производитель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//descr - описание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//count - наличие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//price - цена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//type - тип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.art = art;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.prod = prod;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.descr = descr;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.count = count;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.price = price;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.type = type;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Hardware(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//конструктор копирования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.art = A.art;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.prod = A.prod;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.descr = A.descr;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.count = A.count;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.price = A.price;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.type = A.type;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//свойства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Article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//вернуть или задать значение артикула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get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art;}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{art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value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Producer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//вернуть или задать значение производителя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get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prod;}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{prod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value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Description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//вернуть или задать значение описания товара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get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descr;}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{descr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value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Count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//вернуть или задать значение количества товара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get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count;}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{count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value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Price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//вернуть или задать значение цены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get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price;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 price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value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Type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//вернуть или задать значение категории товара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get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type;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 type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value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//методы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Summa()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//вычисляет суммарную стоимость товара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count * price;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ToDataGrid(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DataGridView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table,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row,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bool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sum)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данных в строку таблицы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//table - указатель на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//row - номер строки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//sum - флажок вывода суммарной стоимости (true - выводить)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table[0, row].Value = art;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table[1, row].Value = prod;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table[2, row].Value = descr;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table[3, row].Value = count;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table[4, row].Value = price;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table[5, row].Value = type;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(sum)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table[6, row].Value = count * price;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FromDataGrid(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DataGridView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table,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row)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//извлечь данные из строки таблицы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//table - указатель на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//row - номер строки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t.art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.ToInt32(table[0, row].Value);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t.prod = table[1, row].Value.ToString();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t.descr = table[2, row].Value.ToString();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t.count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.ToInt32(table[3, row].Value);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t.price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.ToDouble(table[4, row].Value);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t.type = table[5, row].Value.ToString();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class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: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//класс компьютерная техника (магазин)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n;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//количество техники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[] ce;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//массив данных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ComputerEquipment()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//конструктор по умолчанию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n = 0;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[500];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ComputerEquipment(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//конструктор копирования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[500];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n = A.n;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0; i &lt; n; i++)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ce[i]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(A[i]);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Add(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art,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prod,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descr,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count,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price,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type)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//добавить объект в массив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//art - артикул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//prod - производитель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//descr - описание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//count - наличие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//price - цена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//type - тип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ce[n]=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(art, prod, descr, count, price, type);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n++;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Add(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//добавить объект в массив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//А - данные объекта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ce[n]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(A);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n++;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bool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RemoveAt(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index)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//удаление элмента с заданным индексом из массива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(index &lt; 0 || index &gt;= n)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false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index; i &lt; n - 1; i++)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ce[i] = ce[i + 1];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n--;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true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Size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//возвращает число элементов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get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{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n;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[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i]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//индексатор: получить или задать элемент массива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get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//вернуть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&gt;= 0 &amp;&amp; i &lt; n)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//если индекс допустимый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ce[i];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//возвращаем значение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else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null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//иначе - пустое значение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set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//задать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&gt;= 0 &amp;&amp; i &lt; n)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//если индекс допустимый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this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.ce[i]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value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//присвоили элементу массива значение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Load(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fname)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//загрузка данных из файла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//счетчик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art;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//Артикул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prod;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//Производитель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descr;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//Описание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count;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//Наличие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price;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//Цена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type;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 xml:space="preserve">//Тип            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N;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(!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File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.Exists(fname))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//файл не существует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StreamReader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f_baza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StreamReader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(fname,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Encoding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.Default);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//указатель на файл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N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.ToInt32(f_baza.ReadLine());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 xml:space="preserve">//читаем 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//MessageBox.Show(n.ToString());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0; i &lt; N; i++)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//читаем данные из файла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art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.ToInt32(f_baza.ReadLine());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prod = f_baza.ReadLine();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descr = f_baza.ReadLine();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count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.ToInt32(f_baza.ReadLine());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price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.ToDouble(f_baza.ReadLine());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type = f_baza.ReadLine();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Add(art, prod, descr, count, price, type);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//добавляем в массив объектов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f_baza.Close();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//закрыли файл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Save(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fname)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//сохранение базы данных в файле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StreamWriter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f_baza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StreamWriter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(fname,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false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Encoding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.Default);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//указатель на файл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//параметр цикла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f_baza.WriteLine(n);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0; i &lt; n; i++)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//запись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f_baza.WriteLine(ce[i].Article);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f_baza.WriteLine(ce[i].Producer);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f_baza.WriteLine(ce[i].Description);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f_baza.WriteLine(ce[i].Count);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f_baza.WriteLine(ce[i].Price);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f_baza.WriteLine(ce[i].Type);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f_baza.Close();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//закрыли файл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Sort(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field)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//сортировка списка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(n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//список пустой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i, j;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//параметры циклов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temp;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//переменная для перестановки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bool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cr;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//результат сравнения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//пузырьковая сортировка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1; i &lt; n; i++)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//внешний цикл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(j = 0; j &lt; n - i; j++)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//внутренний цикл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switch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(field)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case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2: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//определяем критерий сравнения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cr = (ce[j].Producer.ToUpper().CompareTo(ce[j + 1].Producer.ToUpper()) &gt; 0);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break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case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3: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cr = (ce[j].Description.ToUpper().CompareTo(ce[j + 1].Description.ToUpper()) &gt; 0);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break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case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4: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cr = ce[j].Count &gt; ce[j + 1].Count;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break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case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5: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cr = ce[j].Price &gt; ce[j + 1].Price;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break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case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6: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cr = (ce[j].Type.ToUpper().CompareTo(ce[j + 1].Type.ToUpper()) &gt; 0);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break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default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: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cr = ce[j].Article &gt; ce[j + 1].Article;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break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(cr)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//критерий выполнен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temp = ce[j];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//перестановка элементов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ce[j] = ce[j + 1];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ce[j + 1] = temp;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ToDataGrid(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DataGridView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table,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bool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sum)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массива в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//table - указатель на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//sum - флажок вывода суммарной стоимости (true - выводить)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table.RowCount = n;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//задаем число строк таблицы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0; i &lt; n; i++)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данных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ce[i].ToDataGrid(table, i, sum);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Total()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//подсчет общей стоимости всех товаров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sum = 0;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//обнулили сумму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0; i &lt; n; i++)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//суммируем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sum = sum + ce[i].Summa();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sum;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StatProducer()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//расчет количественной статистики по производителям: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//сколько единиц товаров имеется в магазине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SP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//результат обработки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i, j;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//параметры циклов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rpt;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//номер совпавшего элемента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(n == 0)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//список пуст,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null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0; i &lt; n; i++)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//цикл по товарам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rpt = -1;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//совпадений пока не было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(j = 0; j &lt; SP.n; j++)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//просмотр массива результата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(ce[i].Producer == SP[j].Producer)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//названия производителей совпали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rpt = j;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//запомнили номер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break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//выход из цикла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(rpt == -1)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//совпадений не было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SP.Add(ce[i]);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//добавляем новый элемент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else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//есть совпадение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SP[rpt].Count = SP[rpt].Count + ce[i].Count;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//увеличили счетчик количества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SP;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//вернули результат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StatType()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//расчет количественной статистики по категориям товаров: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//сумма по каждой категории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SP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//результат обработки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i, j;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//параметры циклов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rpt;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//номер совпавшего элемента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(n == 0)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//список пуст,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null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0; i &lt; n; i++)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//цикл по товарам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rpt = -1;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//совпадений пока не было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(j = 0; j &lt; SP.n; j++)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//просмотр массива результата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(ce[i].Type == SP[j].Type)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//названия типов совпали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rpt = j;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//запомнили номер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break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//выход из цикла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(rpt == -1)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//совпадений не было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ce[i].Price = ce[i].Summa();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SP.Add(ce[i]);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//добавляем новый элемент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else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//есть совпадение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    SP[rpt].Price = SP[rpt].Price + ce[i].Summa();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//увеличили сумму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SP;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//вернули результат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ind w:firstLine="0"/>
        <w:rPr>
          <w:noProof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System.Collections.Generic;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System.ComponentModel;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System.Data;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System.Drawing;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System.Linq;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System.Text;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System.Windows.Forms;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using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System.IO;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namespace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compteh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partial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class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Form1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: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//объект товары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Order;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//объект заказы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public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Form1()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InitializeComponent();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//создаем объекты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Order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menuExit_Click(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//выход из программы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Close();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menuLoad_Click(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//выбрать файл и загрузить данные в список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fname;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//имя файла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(openFileDialog1.ShowDialog() !=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DialogResult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.OK)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//файл не выбран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fname = openFileDialog1.FileName;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//имя файла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File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.Exists(fname))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//файл существует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CE.Load(fname);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//загрузка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CE.ToDataGrid(dataGrid,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false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в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MessageBox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.Show(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"Данные успешно загружены."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"Информация"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menuSave_Click(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//сохранить данные в файле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fname;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//имя файла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(openFileDialog1.FileName !=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//если файл загружался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saveFileDialog1.FileName = openFileDialog1.FileName;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//задаем имя по умолчанию равное загруженному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(saveFileDialog1.ShowDialog() !=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DialogResult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.OK)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//файл не выбран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fname = saveFileDialog1.FileName;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//имя файла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CE.Save(fname);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//сохранение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MessageBox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.Show(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"Данные успешно сохранены."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"Информация"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firstButton_Click(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//перейти к первой записи таблицы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(CE.Size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//список пустой,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dataGrid.CurrentCell = dataGrid.Rows[0].Cells[0];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//выделяем первую запись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prevButton_Click(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//перейти к предыдущей записи таблицы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(CE.Size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//список пустой,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 = dataGrid.CurrentRow.Index;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//определяем номер выделенной записи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!= 0)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//если это не первая запись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dataGrid.CurrentCell = dataGrid.Rows[i - 1].Cells[0];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//смещаемся к предыдущей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nextButton_Click(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//перейти к следующей записи таблицы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(CE.Size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//список пустой,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 = dataGrid.CurrentRow.Index;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//определяем номер выделенной записи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!= CE.Size - 1)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//если это не последняя запись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dataGrid.CurrentCell = dataGrid.Rows[i + 1].Cells[0];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//смещаемся к следующей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lastButton_Click(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//перейти к последней записи таблицы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(CE.Size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//список пустой,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dataGrid.CurrentCell = dataGrid.Rows[CE.Size - 1].Cells[0];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//выделяем последнюю запись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Form1_Load(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//инициализация формы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cbSortField.SelectedIndex = 0;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//задаем индекс выбранного элемента списка полей сортировки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sortButton_Click(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//сортировка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field;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//поле сортировки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field = cbSortField.SelectedIndex + 1;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//определяем номер выбранного поля в списке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CE.Sort(field);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//сортируем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CE.ToDataGrid(dataGrid,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false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результата в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insertButton_Click(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//вставка новой записи в конец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Form2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f2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Form2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//форма работы с записью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art;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//Артикул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prod;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//Производитель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descr;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//Описание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count;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//Наличие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price;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//Цена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type;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 xml:space="preserve">//Тип     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(f2.ShowDialog() !=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DialogResult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.OK)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//если не была нажата кнопка Применить на форме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art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.ToInt32(f2.textBox1.Text);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//читаем данные из полей формы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prod = f2.textBox2.Text;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descr = f2.textBox3.Text;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count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.ToInt32(f2.textBox4.Text);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price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.ToDouble(f2.textBox5.Text);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type = f2.textBox6.Text;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CE.Add(art, prod, descr, count, price, type);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//добавляем запись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CE.ToDataGrid(dataGrid,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false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//обновляем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dataGrid.CurrentCell = dataGrid.Rows[CE.Size - 1].Cells[0];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//выделяем добавленную запись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MessageBox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.Show(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"Запись добавлена."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"Информация"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editButton_Click(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//редактирование выбранной записи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idx;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//индекс выбранной строки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Form2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f2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Form2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//форма работы с записью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art;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//Артикул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prod;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//Производитель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descr;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//Описание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count;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//Наличие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double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price;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//Цена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string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type;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 xml:space="preserve">//Тип     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(dataGrid.CurrentRow !=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null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//проверка - есть ли выделеннная строка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idx = dataGrid.CurrentRow.Index;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//текущая строка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else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//нет выделенных строк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MessageBox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.Show(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"Необходимо выделить строку!"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"Информация"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сообщения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f2.textBox1.Text = CE[idx].Article.ToString();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//помещаем в поля формы данные текущей записи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f2.textBox2.Text = CE[idx].Producer;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f2.textBox3.Text = CE[idx].Description.ToString();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f2.textBox4.Text = CE[idx].Count.ToString();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f2.textBox5.Text = CE[idx].Price.ToString();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f2.textBox6.Text = CE[idx].Type;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(f2.ShowDialog() !=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DialogResult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.OK)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//если не была нажата кнопка Применить на форме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art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.ToInt32(f2.textBox1.Text);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//читаем данные из полей формы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prod = f2.textBox2.Text;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descr = f2.textBox3.Text;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count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.ToInt32(f2.textBox4.Text);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price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.ToDouble(f2.textBox5.Text);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type = f2.textBox6.Text;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CE[idx]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Hardware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(art, prod, descr, count, price, type);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//изменяем запись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CE[idx].ToDataGrid(dataGrid, idx,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false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//обновляем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deleteButton_Click(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//удаление текущей записи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idx;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//индекс выбранной строки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(CE.Size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//записей нет,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(dataGrid.CurrentRow !=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null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//проверка - есть ли выделеннная строка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idx = dataGrid.CurrentRow.Index;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//текущая строка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else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//нет выделенных строк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MessageBox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.Show(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"Необходимо выделить строку!"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"Информация"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сообщения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CE.RemoveAt(idx);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//удаление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CE.ToDataGrid(dataGrid,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false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//обновляем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dataGrid.CurrentCell = dataGrid.Rows[0].Cells[0];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//выделяем первую запись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MessageBox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.Show(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"Запись удалена."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"Информация"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сообщения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toorderButton_Click(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//перенос выбранной записи в таблицу заказов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idx;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//индекс выбранной строки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kol;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//количество приобретаемого товара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(CE.Size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//записей нет,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(dataGrid.CurrentRow !=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null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//проверка - есть ли выделеннная строка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idx = dataGrid.CurrentRow.Index;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//текущая строка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else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//нет выделенных строк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MessageBox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.Show(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"Необходимо выделить строку!"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"Информация"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сообщения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kol =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Convert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.ToInt32(toolStripTextBox1.Text);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//читаем количество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(kol &gt; CE[idx].Count)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//проверка, если заказанное количество превышает имеющееся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MessageBox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.Show(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"Недостаточное количество товара!"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"Информация"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сообщения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(kol == 0)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//если задан 0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MessageBox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.Show(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"Необходимо задать количество товара!"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,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"Информация"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сообщения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kt = CE[idx].Count;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//запомнили текущее количество товара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CE[idx].Count = kol;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//изменили количество на заказанное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Order.Add(CE[idx]);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//добавили товар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CE[idx].Count = kt - kol;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//уменьшили исходное количество на приобретенное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CE[idx].ToDataGrid(dataGrid, idx,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false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//обновили основную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Order.ToDataGrid(orderGrid,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true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//обновили таблицу заказов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toolStripTextBox1_TextChanged(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//блокировка кнопки добавления к заказу, если поле количества пустое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toorderButton.Enabled = toolStripTextBox1.Text !=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toolStripTextBox1_KeyPress(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KeyPressEventArgs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//проверка ввода - только целые и положительные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(!((e.KeyChar &gt;=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'0'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) &amp;&amp; (e.KeyChar &lt;=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'9'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) ||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//если это не цифра и не клавиша BackSpace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e.KeyChar == 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)8))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{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//игнорируем нажатую клавишу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e.Handled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true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menuNew_Click(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//создать новый журнал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CE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//создаем пустые объекты классов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Order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dataGrid.RowCount = 0;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//очищаем таблицы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orderGrid.RowCount = 0;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toolStripLabel3.Text 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"Сумма заказа: 0 р."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//очищаем метку вывода суммы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clearOrderButton_Click(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//очистка заказа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Order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//создаем пустой объект класса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orderGrid.RowCount = 0;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//очищаем таблицу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toolStripLabel3.Text 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"Сумма заказа: 0 р."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//очищаем метку вывода суммы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summaOrderButton_Click(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//расчет суммы заказа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(CE.Size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//записей нет,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toolStripLabel3.Text =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"Сумма заказа: 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+ Order.Total().ToString() + </w:t>
      </w:r>
      <w:r w:rsidRPr="00C22FF3">
        <w:rPr>
          <w:rFonts w:ascii="Consolas" w:hAnsi="Consolas" w:cs="Consolas"/>
          <w:noProof/>
          <w:color w:val="A31515"/>
          <w:sz w:val="22"/>
          <w:szCs w:val="22"/>
          <w:lang w:eastAsia="en-US"/>
        </w:rPr>
        <w:t>" р."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суммы заказа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menuStatProducer_Click(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гистограммы статистики по производителям техники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Form3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f3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Form3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//форма вывод гистограммы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//параметр цикла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SP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//создаем объект класса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(CE.Size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//записей нет,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SP = CE.StatProducer();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//формируем статистику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f3.chart1.Series[0].Points.Clear();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//очистка графика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0; i &lt; SP.Size; i++)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на график данных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f3.chart1.Series[0].Points.AddXY(SP[i].Producer, SP[i].Count);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f3.ShowDialog();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формы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private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void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menuStatType_Click(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object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sender,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EventArgs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e)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диаграммы по суммам для каждой категории товара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{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Form4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f4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Form4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//форма вывод диаграммы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i;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//параметр цикла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SP =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new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</w:t>
      </w:r>
      <w:r w:rsidRPr="00C22FF3">
        <w:rPr>
          <w:rFonts w:ascii="Consolas" w:hAnsi="Consolas" w:cs="Consolas"/>
          <w:noProof/>
          <w:color w:val="2B91AF"/>
          <w:sz w:val="22"/>
          <w:szCs w:val="22"/>
          <w:lang w:eastAsia="en-US"/>
        </w:rPr>
        <w:t>ComputerEquipment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//создаем объект класса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if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(CE.Size == 0)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return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//записей нет, выход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SP = CE.StatType();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//формируем статистику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f4.chart1.Series[0].Points.Clear();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//очистка графика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</w:t>
      </w:r>
      <w:r w:rsidRPr="00C22FF3">
        <w:rPr>
          <w:rFonts w:ascii="Consolas" w:hAnsi="Consolas" w:cs="Consolas"/>
          <w:noProof/>
          <w:color w:val="0000FF"/>
          <w:sz w:val="22"/>
          <w:szCs w:val="22"/>
          <w:lang w:eastAsia="en-US"/>
        </w:rPr>
        <w:t>for</w:t>
      </w: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(i = 0; i &lt; SP.Size; i++)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на график данных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    f4.chart1.Series[0].Points.AddXY(SP[i].Type, SP[i].Price);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    f4.ShowDialog();</w:t>
      </w:r>
      <w:r w:rsidRPr="00C22FF3">
        <w:rPr>
          <w:rFonts w:ascii="Consolas" w:hAnsi="Consolas" w:cs="Consolas"/>
          <w:noProof/>
          <w:color w:val="008000"/>
          <w:sz w:val="22"/>
          <w:szCs w:val="22"/>
          <w:lang w:eastAsia="en-US"/>
        </w:rPr>
        <w:t>//вывод формы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 xml:space="preserve">    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  <w:r w:rsidRPr="00C22FF3">
        <w:rPr>
          <w:rFonts w:ascii="Consolas" w:hAnsi="Consolas" w:cs="Consolas"/>
          <w:noProof/>
          <w:sz w:val="22"/>
          <w:szCs w:val="22"/>
          <w:lang w:eastAsia="en-US"/>
        </w:rPr>
        <w:t>}</w:t>
      </w:r>
    </w:p>
    <w:p w:rsidR="00C22FF3" w:rsidRPr="00C22FF3" w:rsidRDefault="00C22FF3" w:rsidP="00C22FF3">
      <w:pPr>
        <w:widowControl/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noProof/>
          <w:sz w:val="22"/>
          <w:szCs w:val="22"/>
          <w:lang w:eastAsia="en-US"/>
        </w:rPr>
      </w:pPr>
    </w:p>
    <w:p w:rsidR="00C22FF3" w:rsidRDefault="00C22FF3" w:rsidP="00C22FF3">
      <w:pPr>
        <w:ind w:firstLine="0"/>
      </w:pPr>
    </w:p>
    <w:p w:rsidR="00C22FF3" w:rsidRPr="00C22FF3" w:rsidRDefault="00C22FF3" w:rsidP="00C22FF3"/>
    <w:sectPr w:rsidR="00C22FF3" w:rsidRPr="00C22FF3" w:rsidSect="00803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1959"/>
    <w:multiLevelType w:val="hybridMultilevel"/>
    <w:tmpl w:val="183AE732"/>
    <w:lvl w:ilvl="0" w:tplc="09F689F0">
      <w:start w:val="1"/>
      <w:numFmt w:val="decimal"/>
      <w:pStyle w:val="a"/>
      <w:suff w:val="space"/>
      <w:lvlText w:val="Таблица %1 -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2070A"/>
    <w:multiLevelType w:val="hybridMultilevel"/>
    <w:tmpl w:val="6B8EA2FA"/>
    <w:lvl w:ilvl="0" w:tplc="993E85E4">
      <w:start w:val="1"/>
      <w:numFmt w:val="decimal"/>
      <w:lvlText w:val="Рис.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A01EE"/>
    <w:multiLevelType w:val="multilevel"/>
    <w:tmpl w:val="C07CF68E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53EE15D8"/>
    <w:multiLevelType w:val="hybridMultilevel"/>
    <w:tmpl w:val="3E0A5126"/>
    <w:lvl w:ilvl="0" w:tplc="251ABB32">
      <w:start w:val="1"/>
      <w:numFmt w:val="decimal"/>
      <w:pStyle w:val="a0"/>
      <w:suff w:val="space"/>
      <w:lvlText w:val="Рисунок %1-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D826AB"/>
    <w:multiLevelType w:val="hybridMultilevel"/>
    <w:tmpl w:val="9C2CF04A"/>
    <w:lvl w:ilvl="0" w:tplc="251ABB32">
      <w:start w:val="1"/>
      <w:numFmt w:val="decimal"/>
      <w:lvlText w:val="Таблица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67027F"/>
    <w:multiLevelType w:val="hybridMultilevel"/>
    <w:tmpl w:val="EF680EEE"/>
    <w:lvl w:ilvl="0" w:tplc="251ABB32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  <w:num w:numId="11">
    <w:abstractNumId w:val="3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  <w:num w:numId="16">
    <w:abstractNumId w:val="0"/>
  </w:num>
  <w:num w:numId="17">
    <w:abstractNumId w:val="3"/>
  </w:num>
  <w:num w:numId="18">
    <w:abstractNumId w:val="2"/>
  </w:num>
  <w:num w:numId="19">
    <w:abstractNumId w:val="2"/>
  </w:num>
  <w:num w:numId="20">
    <w:abstractNumId w:val="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801"/>
  <w:stylePaneSortMethod w:val="0000"/>
  <w:revisionView w:inkAnnotations="0"/>
  <w:styleLockTheme/>
  <w:styleLockQFSet/>
  <w:defaultTabStop w:val="708"/>
  <w:characterSpacingControl w:val="doNotCompress"/>
  <w:savePreviewPicture/>
  <w:compat/>
  <w:rsids>
    <w:rsidRoot w:val="00E220A2"/>
    <w:rsid w:val="00006D24"/>
    <w:rsid w:val="001B3628"/>
    <w:rsid w:val="001E29B2"/>
    <w:rsid w:val="002714A3"/>
    <w:rsid w:val="002721B8"/>
    <w:rsid w:val="002E0E8C"/>
    <w:rsid w:val="002F70AD"/>
    <w:rsid w:val="003D32BF"/>
    <w:rsid w:val="003E2BE1"/>
    <w:rsid w:val="00530C94"/>
    <w:rsid w:val="005B611D"/>
    <w:rsid w:val="006238AB"/>
    <w:rsid w:val="006E411D"/>
    <w:rsid w:val="00767CA9"/>
    <w:rsid w:val="007A49B1"/>
    <w:rsid w:val="008020F4"/>
    <w:rsid w:val="008034E4"/>
    <w:rsid w:val="00820FA2"/>
    <w:rsid w:val="00902FEA"/>
    <w:rsid w:val="009B5126"/>
    <w:rsid w:val="009B7EFB"/>
    <w:rsid w:val="00A443ED"/>
    <w:rsid w:val="00B06349"/>
    <w:rsid w:val="00BA573B"/>
    <w:rsid w:val="00BC2036"/>
    <w:rsid w:val="00C21B59"/>
    <w:rsid w:val="00C22FF3"/>
    <w:rsid w:val="00C56DD1"/>
    <w:rsid w:val="00C84787"/>
    <w:rsid w:val="00CF2008"/>
    <w:rsid w:val="00D875D8"/>
    <w:rsid w:val="00E220A2"/>
    <w:rsid w:val="00E771FB"/>
    <w:rsid w:val="00E82C5B"/>
    <w:rsid w:val="00ED3CBF"/>
    <w:rsid w:val="00EF0F8F"/>
    <w:rsid w:val="00FC49B2"/>
    <w:rsid w:val="00FD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7"/>
        <o:r id="V:Rule3" type="connector" idref="#_x0000_s1029"/>
        <o:r id="V:Rule4" type="connector" idref="#_x0000_s1031"/>
        <o:r id="V:Rule5" type="connector" idref="#_x0000_s1033"/>
        <o:r id="V:Rule6" type="connector" idref="#_x0000_s1035"/>
        <o:r id="V:Rule7" type="connector" idref="#_x0000_s1037"/>
        <o:r id="V:Rule8" type="connector" idref="#_x0000_s1039"/>
        <o:r id="V:Rule9" type="connector" idref="#_x0000_s1042"/>
        <o:r id="V:Rule11" type="connector" idref="#_x0000_s1052"/>
        <o:r id="V:Rule12" type="connector" idref="#_x0000_s1056"/>
        <o:r id="V:Rule13" type="connector" idref="#_x0000_s1062"/>
        <o:r id="V:Rule14" type="connector" idref="#_x0000_s1064"/>
        <o:r id="V:Rule15" type="connector" idref="#_x0000_s1066"/>
        <o:r id="V:Rule16" type="connector" idref="#_x0000_s1068"/>
        <o:r id="V:Rule17" type="connector" idref="#_x0000_s1070"/>
        <o:r id="V:Rule18" type="connector" idref="#_x0000_s1072"/>
        <o:r id="V:Rule19" type="connector" idref="#_x0000_s1074"/>
        <o:r id="V:Rule20" type="connector" idref="#_x0000_s1077"/>
        <o:r id="V:Rule21" type="connector" idref="#_x0000_s1085"/>
        <o:r id="V:Rule22" type="connector" idref="#_x0000_s1088"/>
        <o:r id="V:Rule24" type="connector" idref="#_x0000_s1097"/>
        <o:r id="V:Rule25" type="connector" idref="#_x0000_s10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/>
    <w:lsdException w:name="toc 2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footnote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238AB"/>
    <w:pPr>
      <w:widowControl w:val="0"/>
      <w:spacing w:line="264" w:lineRule="auto"/>
      <w:ind w:firstLine="709"/>
      <w:jc w:val="both"/>
    </w:pPr>
    <w:rPr>
      <w:sz w:val="28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E771FB"/>
    <w:pPr>
      <w:keepNext/>
      <w:numPr>
        <w:numId w:val="19"/>
      </w:numPr>
      <w:suppressAutoHyphens/>
      <w:spacing w:after="240" w:line="240" w:lineRule="auto"/>
      <w:jc w:val="center"/>
      <w:outlineLvl w:val="0"/>
    </w:pPr>
    <w:rPr>
      <w:rFonts w:eastAsia="Times New Roman" w:cs="Arial"/>
      <w:b/>
      <w:bCs/>
      <w:caps/>
      <w:spacing w:val="30"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E771FB"/>
    <w:pPr>
      <w:keepNext/>
      <w:numPr>
        <w:ilvl w:val="1"/>
        <w:numId w:val="19"/>
      </w:numPr>
      <w:suppressAutoHyphens/>
      <w:spacing w:before="240" w:after="120" w:line="240" w:lineRule="auto"/>
      <w:jc w:val="center"/>
      <w:outlineLvl w:val="1"/>
    </w:pPr>
    <w:rPr>
      <w:rFonts w:eastAsia="Times New Roman" w:cs="Arial"/>
      <w:b/>
      <w:bCs/>
      <w:iCs/>
      <w:spacing w:val="20"/>
      <w:szCs w:val="28"/>
    </w:rPr>
  </w:style>
  <w:style w:type="paragraph" w:styleId="3">
    <w:name w:val="heading 3"/>
    <w:basedOn w:val="a1"/>
    <w:next w:val="a1"/>
    <w:link w:val="30"/>
    <w:qFormat/>
    <w:rsid w:val="00E771FB"/>
    <w:pPr>
      <w:keepNext/>
      <w:numPr>
        <w:ilvl w:val="2"/>
        <w:numId w:val="19"/>
      </w:numPr>
      <w:spacing w:before="240" w:after="60"/>
      <w:jc w:val="center"/>
      <w:outlineLvl w:val="2"/>
    </w:pPr>
    <w:rPr>
      <w:rFonts w:eastAsia="Times New Roman" w:cs="Arial"/>
      <w:b/>
      <w:bCs/>
      <w:szCs w:val="26"/>
    </w:rPr>
  </w:style>
  <w:style w:type="paragraph" w:styleId="4">
    <w:name w:val="heading 4"/>
    <w:basedOn w:val="a1"/>
    <w:next w:val="a1"/>
    <w:link w:val="40"/>
    <w:qFormat/>
    <w:rsid w:val="009B7EFB"/>
    <w:pPr>
      <w:keepNext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1"/>
    <w:next w:val="a1"/>
    <w:link w:val="50"/>
    <w:qFormat/>
    <w:rsid w:val="009B7EF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1"/>
    <w:link w:val="60"/>
    <w:qFormat/>
    <w:rsid w:val="009B7EFB"/>
    <w:pPr>
      <w:widowControl/>
      <w:spacing w:before="100" w:beforeAutospacing="1" w:after="100" w:afterAutospacing="1" w:line="240" w:lineRule="auto"/>
      <w:jc w:val="left"/>
      <w:outlineLvl w:val="5"/>
    </w:pPr>
    <w:rPr>
      <w:rFonts w:eastAsia="Times New Roman"/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название рисунка"/>
    <w:basedOn w:val="a5"/>
    <w:next w:val="a1"/>
    <w:link w:val="a6"/>
    <w:qFormat/>
    <w:rsid w:val="00FD5E7E"/>
    <w:pPr>
      <w:numPr>
        <w:numId w:val="20"/>
      </w:numPr>
      <w:tabs>
        <w:tab w:val="left" w:pos="425"/>
      </w:tabs>
      <w:spacing w:before="120" w:after="240" w:line="240" w:lineRule="auto"/>
      <w:jc w:val="center"/>
    </w:pPr>
    <w:rPr>
      <w:rFonts w:eastAsiaTheme="minorHAnsi"/>
      <w:b w:val="0"/>
      <w:color w:val="000000"/>
      <w:kern w:val="16"/>
      <w:sz w:val="24"/>
    </w:rPr>
  </w:style>
  <w:style w:type="character" w:customStyle="1" w:styleId="a6">
    <w:name w:val="название рисунка Знак Знак"/>
    <w:basedOn w:val="a2"/>
    <w:link w:val="a0"/>
    <w:rsid w:val="00FD5E7E"/>
    <w:rPr>
      <w:bCs/>
      <w:color w:val="000000"/>
      <w:kern w:val="16"/>
      <w:sz w:val="24"/>
      <w:lang w:eastAsia="ru-RU"/>
    </w:rPr>
  </w:style>
  <w:style w:type="character" w:customStyle="1" w:styleId="10">
    <w:name w:val="Заголовок 1 Знак"/>
    <w:basedOn w:val="a2"/>
    <w:link w:val="1"/>
    <w:rsid w:val="00E771FB"/>
    <w:rPr>
      <w:rFonts w:eastAsia="Times New Roman" w:cs="Arial"/>
      <w:b/>
      <w:bCs/>
      <w:caps/>
      <w:spacing w:val="30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rsid w:val="00E771FB"/>
    <w:rPr>
      <w:rFonts w:eastAsia="Times New Roman" w:cs="Arial"/>
      <w:b/>
      <w:bCs/>
      <w:iCs/>
      <w:spacing w:val="20"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9B7EFB"/>
    <w:rPr>
      <w:rFonts w:eastAsia="Times New Roman" w:cs="Arial"/>
      <w:b/>
      <w:bCs/>
      <w:sz w:val="28"/>
      <w:szCs w:val="26"/>
      <w:lang w:eastAsia="ru-RU"/>
    </w:rPr>
  </w:style>
  <w:style w:type="paragraph" w:styleId="11">
    <w:name w:val="toc 1"/>
    <w:basedOn w:val="a1"/>
    <w:next w:val="a1"/>
    <w:autoRedefine/>
    <w:rsid w:val="009B7EFB"/>
  </w:style>
  <w:style w:type="paragraph" w:styleId="21">
    <w:name w:val="toc 2"/>
    <w:basedOn w:val="a1"/>
    <w:next w:val="a1"/>
    <w:autoRedefine/>
    <w:rsid w:val="009B7EFB"/>
    <w:pPr>
      <w:ind w:left="280"/>
    </w:pPr>
  </w:style>
  <w:style w:type="paragraph" w:styleId="a7">
    <w:name w:val="header"/>
    <w:basedOn w:val="a1"/>
    <w:link w:val="a8"/>
    <w:rsid w:val="009B7EFB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basedOn w:val="a2"/>
    <w:link w:val="a7"/>
    <w:rsid w:val="009B7EFB"/>
    <w:rPr>
      <w:szCs w:val="24"/>
      <w:lang w:eastAsia="ru-RU"/>
    </w:rPr>
  </w:style>
  <w:style w:type="paragraph" w:styleId="a9">
    <w:name w:val="footer"/>
    <w:basedOn w:val="a1"/>
    <w:link w:val="aa"/>
    <w:rsid w:val="009B7EFB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basedOn w:val="a2"/>
    <w:link w:val="a9"/>
    <w:rsid w:val="009B7EFB"/>
    <w:rPr>
      <w:szCs w:val="24"/>
      <w:lang w:eastAsia="ru-RU"/>
    </w:rPr>
  </w:style>
  <w:style w:type="paragraph" w:styleId="a5">
    <w:name w:val="caption"/>
    <w:basedOn w:val="a1"/>
    <w:next w:val="a1"/>
    <w:qFormat/>
    <w:rsid w:val="009B7EFB"/>
    <w:rPr>
      <w:rFonts w:eastAsia="Times New Roman"/>
      <w:b/>
      <w:bCs/>
      <w:sz w:val="20"/>
      <w:szCs w:val="20"/>
    </w:rPr>
  </w:style>
  <w:style w:type="character" w:styleId="ab">
    <w:name w:val="Hyperlink"/>
    <w:basedOn w:val="a2"/>
    <w:rsid w:val="009B7EFB"/>
    <w:rPr>
      <w:color w:val="0000FF" w:themeColor="hyperlink"/>
      <w:u w:val="single"/>
    </w:rPr>
  </w:style>
  <w:style w:type="paragraph" w:styleId="ac">
    <w:name w:val="Normal (Web)"/>
    <w:basedOn w:val="a1"/>
    <w:rsid w:val="009B7EFB"/>
    <w:rPr>
      <w:rFonts w:eastAsia="Times New Roman"/>
      <w:sz w:val="24"/>
    </w:rPr>
  </w:style>
  <w:style w:type="character" w:styleId="HTML">
    <w:name w:val="HTML Code"/>
    <w:basedOn w:val="a2"/>
    <w:rsid w:val="009B7EFB"/>
    <w:rPr>
      <w:rFonts w:ascii="Courier New" w:hAnsi="Courier New" w:cs="Courier New"/>
      <w:sz w:val="20"/>
      <w:szCs w:val="20"/>
    </w:rPr>
  </w:style>
  <w:style w:type="paragraph" w:styleId="ad">
    <w:name w:val="Balloon Text"/>
    <w:basedOn w:val="a1"/>
    <w:link w:val="ae"/>
    <w:rsid w:val="009B7E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9B7EFB"/>
    <w:rPr>
      <w:rFonts w:ascii="Tahoma" w:hAnsi="Tahoma" w:cs="Tahoma"/>
      <w:sz w:val="16"/>
      <w:szCs w:val="16"/>
      <w:lang w:eastAsia="ru-RU"/>
    </w:rPr>
  </w:style>
  <w:style w:type="table" w:styleId="af">
    <w:name w:val="Table Grid"/>
    <w:basedOn w:val="a3"/>
    <w:rsid w:val="009B7EFB"/>
    <w:pPr>
      <w:widowControl w:val="0"/>
      <w:spacing w:line="264" w:lineRule="auto"/>
      <w:jc w:val="both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1"/>
    <w:uiPriority w:val="34"/>
    <w:qFormat/>
    <w:rsid w:val="009B7EFB"/>
    <w:pPr>
      <w:ind w:left="708"/>
    </w:pPr>
    <w:rPr>
      <w:rFonts w:eastAsia="Times New Roman"/>
    </w:rPr>
  </w:style>
  <w:style w:type="paragraph" w:customStyle="1" w:styleId="a">
    <w:name w:val="название таблицы"/>
    <w:basedOn w:val="a5"/>
    <w:next w:val="a1"/>
    <w:rsid w:val="00767CA9"/>
    <w:pPr>
      <w:keepNext/>
      <w:numPr>
        <w:numId w:val="21"/>
      </w:numPr>
      <w:spacing w:before="240" w:after="120" w:line="240" w:lineRule="auto"/>
      <w:jc w:val="center"/>
    </w:pPr>
    <w:rPr>
      <w:b w:val="0"/>
      <w:sz w:val="24"/>
    </w:rPr>
  </w:style>
  <w:style w:type="paragraph" w:customStyle="1" w:styleId="af1">
    <w:name w:val="пример"/>
    <w:basedOn w:val="a1"/>
    <w:next w:val="a1"/>
    <w:qFormat/>
    <w:rsid w:val="00FC49B2"/>
    <w:pPr>
      <w:spacing w:line="240" w:lineRule="auto"/>
    </w:pPr>
    <w:rPr>
      <w:rFonts w:ascii="Courier New" w:hAnsi="Courier New" w:cs="Courier New"/>
      <w:noProof/>
      <w:sz w:val="22"/>
    </w:rPr>
  </w:style>
  <w:style w:type="character" w:customStyle="1" w:styleId="40">
    <w:name w:val="Заголовок 4 Знак"/>
    <w:basedOn w:val="a2"/>
    <w:link w:val="4"/>
    <w:rsid w:val="009B7EFB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9B7EF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9B7EFB"/>
    <w:rPr>
      <w:rFonts w:eastAsia="Times New Roman"/>
      <w:b/>
      <w:bCs/>
      <w:sz w:val="22"/>
      <w:szCs w:val="22"/>
      <w:lang w:eastAsia="ru-RU"/>
    </w:rPr>
  </w:style>
  <w:style w:type="paragraph" w:styleId="af2">
    <w:name w:val="footnote text"/>
    <w:basedOn w:val="a1"/>
    <w:link w:val="af3"/>
    <w:semiHidden/>
    <w:rsid w:val="009B7EFB"/>
    <w:pPr>
      <w:spacing w:line="240" w:lineRule="auto"/>
    </w:pPr>
    <w:rPr>
      <w:rFonts w:eastAsia="Times New Roman"/>
      <w:sz w:val="20"/>
      <w:szCs w:val="20"/>
    </w:rPr>
  </w:style>
  <w:style w:type="character" w:customStyle="1" w:styleId="af3">
    <w:name w:val="Текст сноски Знак"/>
    <w:basedOn w:val="a2"/>
    <w:link w:val="af2"/>
    <w:semiHidden/>
    <w:rsid w:val="009B7EFB"/>
    <w:rPr>
      <w:rFonts w:eastAsia="Times New Roman"/>
      <w:lang w:eastAsia="ru-RU"/>
    </w:rPr>
  </w:style>
  <w:style w:type="character" w:styleId="af4">
    <w:name w:val="footnote reference"/>
    <w:basedOn w:val="a2"/>
    <w:semiHidden/>
    <w:rsid w:val="009B7EFB"/>
    <w:rPr>
      <w:rFonts w:ascii="Times New Roman" w:hAnsi="Times New Roman"/>
      <w:sz w:val="24"/>
      <w:vertAlign w:val="superscript"/>
    </w:rPr>
  </w:style>
  <w:style w:type="character" w:styleId="af5">
    <w:name w:val="page number"/>
    <w:basedOn w:val="a2"/>
    <w:rsid w:val="00CF2008"/>
    <w:rPr>
      <w:rFonts w:ascii="Arial" w:hAnsi="Arial"/>
      <w:sz w:val="18"/>
    </w:rPr>
  </w:style>
  <w:style w:type="character" w:customStyle="1" w:styleId="af6">
    <w:name w:val="название рисунка Знак"/>
    <w:basedOn w:val="a2"/>
    <w:rsid w:val="001E29B2"/>
    <w:rPr>
      <w:bCs/>
      <w:color w:val="000000"/>
      <w:kern w:val="16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3731</Words>
  <Characters>21267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БВП</dc:creator>
  <cp:lastModifiedBy>БВП</cp:lastModifiedBy>
  <cp:revision>1</cp:revision>
  <dcterms:created xsi:type="dcterms:W3CDTF">2021-07-06T16:04:00Z</dcterms:created>
  <dcterms:modified xsi:type="dcterms:W3CDTF">2021-07-06T16:28:00Z</dcterms:modified>
</cp:coreProperties>
</file>