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7BD05" w14:textId="77777777" w:rsidR="005B2CFB" w:rsidRPr="005B2CFB" w:rsidRDefault="005B2CFB" w:rsidP="005B2CFB">
      <w:pPr>
        <w:spacing w:after="0" w:line="600" w:lineRule="atLeast"/>
        <w:textAlignment w:val="center"/>
        <w:outlineLvl w:val="0"/>
        <w:rPr>
          <w:rFonts w:ascii="Verdana" w:eastAsia="Times New Roman" w:hAnsi="Verdana" w:cs="Times New Roman"/>
          <w:b/>
          <w:bCs/>
          <w:color w:val="217A94"/>
          <w:kern w:val="36"/>
          <w:sz w:val="48"/>
          <w:szCs w:val="48"/>
          <w:lang w:eastAsia="ru-RU"/>
        </w:rPr>
      </w:pPr>
      <w:r w:rsidRPr="005B2CFB">
        <w:rPr>
          <w:rFonts w:ascii="Verdana" w:eastAsia="Times New Roman" w:hAnsi="Verdana" w:cs="Times New Roman"/>
          <w:b/>
          <w:bCs/>
          <w:color w:val="217A94"/>
          <w:kern w:val="36"/>
          <w:sz w:val="48"/>
          <w:szCs w:val="48"/>
          <w:lang w:eastAsia="ru-RU"/>
        </w:rPr>
        <w:t>Инновационный менеджмент</w:t>
      </w:r>
    </w:p>
    <w:p w14:paraId="6F4B5755" w14:textId="77777777" w:rsidR="005B2CFB" w:rsidRPr="005B2CFB" w:rsidRDefault="005B2CFB" w:rsidP="005B2CFB">
      <w:pPr>
        <w:shd w:val="clear" w:color="auto" w:fill="FFFFFF"/>
        <w:spacing w:before="150" w:after="150" w:line="600" w:lineRule="atLeast"/>
        <w:outlineLvl w:val="1"/>
        <w:rPr>
          <w:rFonts w:ascii="Verdana" w:eastAsia="Times New Roman" w:hAnsi="Verdana" w:cs="Times New Roman"/>
          <w:b/>
          <w:bCs/>
          <w:color w:val="217A94"/>
          <w:sz w:val="42"/>
          <w:szCs w:val="42"/>
          <w:lang w:eastAsia="ru-RU"/>
        </w:rPr>
      </w:pPr>
      <w:r w:rsidRPr="005B2CFB">
        <w:rPr>
          <w:rFonts w:ascii="Verdana" w:eastAsia="Times New Roman" w:hAnsi="Verdana" w:cs="Times New Roman"/>
          <w:b/>
          <w:bCs/>
          <w:color w:val="217A94"/>
          <w:sz w:val="42"/>
          <w:szCs w:val="42"/>
          <w:lang w:eastAsia="ru-RU"/>
        </w:rPr>
        <w:t>Текущий контроль</w:t>
      </w:r>
    </w:p>
    <w:p w14:paraId="38625503" w14:textId="77777777" w:rsidR="005B2CFB" w:rsidRPr="005B2CFB" w:rsidRDefault="005B2CFB" w:rsidP="005B2CF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hyperlink r:id="rId4" w:anchor="section-12" w:tooltip="Вернуться в раздел АТТЕСТАЦИЯ" w:history="1">
        <w:r w:rsidRPr="005B2CFB">
          <w:rPr>
            <w:rFonts w:ascii="Verdana" w:eastAsia="Times New Roman" w:hAnsi="Verdana" w:cs="Times New Roman"/>
            <w:color w:val="FFFFFF"/>
            <w:sz w:val="21"/>
            <w:szCs w:val="21"/>
            <w:u w:val="single"/>
            <w:bdr w:val="single" w:sz="6" w:space="3" w:color="CCCCCC" w:frame="1"/>
            <w:shd w:val="clear" w:color="auto" w:fill="30ADD1"/>
            <w:lang w:eastAsia="ru-RU"/>
          </w:rPr>
          <w:t>Вернуться в раздел АТТЕСТАЦИЯ</w:t>
        </w:r>
      </w:hyperlink>
    </w:p>
    <w:p w14:paraId="2F6414C1" w14:textId="77777777" w:rsidR="005B2CFB" w:rsidRPr="005B2CFB" w:rsidRDefault="005B2CFB" w:rsidP="005B2CFB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5B2CF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Промежуточная контрольная работа</w:t>
      </w:r>
      <w:r w:rsidRPr="005B2CF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br/>
        <w:t>1. Роль инноваций в развитии экономики.</w:t>
      </w:r>
      <w:r w:rsidRPr="005B2CF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br/>
        <w:t>2. Понятие развития. Формы развития.</w:t>
      </w:r>
      <w:r w:rsidRPr="005B2CF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br/>
        <w:t>3. Управляемость развития.</w:t>
      </w:r>
      <w:r w:rsidRPr="005B2CF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br/>
        <w:t>4. Понятие устойчивого развития.</w:t>
      </w:r>
      <w:r w:rsidRPr="005B2CF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br/>
        <w:t>5. Концепции развития - «втягивание» и «вталкивание».</w:t>
      </w:r>
      <w:r w:rsidRPr="005B2CF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br/>
        <w:t>6. Понятие технологии и классы важнейших технологий.</w:t>
      </w:r>
      <w:r w:rsidRPr="005B2CF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br/>
        <w:t>7. Жизненный цикл технологии.</w:t>
      </w:r>
      <w:r w:rsidRPr="005B2CF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br/>
        <w:t>8. Управление технологическими разрывами.</w:t>
      </w:r>
      <w:r w:rsidRPr="005B2CF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br/>
        <w:t>9. Понятия новации и инновации.</w:t>
      </w:r>
      <w:r w:rsidRPr="005B2CF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br/>
        <w:t>10. Типология инноваций.</w:t>
      </w:r>
      <w:r w:rsidRPr="005B2CF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br/>
        <w:t>11. Источники инновации.</w:t>
      </w:r>
      <w:r w:rsidRPr="005B2CF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br/>
        <w:t>12. Понятие инновационного процесса.</w:t>
      </w:r>
      <w:r w:rsidRPr="005B2CF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br/>
        <w:t>13. Управление инновационным процессом.</w:t>
      </w:r>
      <w:r w:rsidRPr="005B2CF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br/>
        <w:t>14. Диффузия инноваций и факторы, определяющие ее скорость.</w:t>
      </w:r>
      <w:r w:rsidRPr="005B2CF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br/>
        <w:t>15. Функции и задачи инновационного менеджмента.</w:t>
      </w:r>
      <w:r w:rsidRPr="005B2CF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br/>
        <w:t>16. Субъекты и объекты инновационного менеджмента.</w:t>
      </w:r>
      <w:r w:rsidRPr="005B2CF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br/>
        <w:t>17. Сетевой график инновационного проекта.</w:t>
      </w:r>
      <w:r w:rsidRPr="005B2CF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br/>
        <w:t>18. Анализ и оценка рисков в инновационном менеджменте.</w:t>
      </w:r>
      <w:r w:rsidRPr="005B2CF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br/>
        <w:t>19. Понятие инновационной стратегии.</w:t>
      </w:r>
      <w:r w:rsidRPr="005B2CF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br/>
        <w:t>20. Мотивация как функция инновационного менеджмента.</w:t>
      </w:r>
      <w:r w:rsidRPr="005B2CF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br/>
        <w:t>21. Организационные структуры инновационной деятельности.</w:t>
      </w:r>
      <w:r w:rsidRPr="005B2CF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br/>
        <w:t>22. Инфраструктура инновационной деятельности.</w:t>
      </w:r>
    </w:p>
    <w:p w14:paraId="317E8612" w14:textId="77777777" w:rsidR="00956F49" w:rsidRDefault="00956F49"/>
    <w:sectPr w:rsidR="00956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E8B"/>
    <w:rsid w:val="005B2CFB"/>
    <w:rsid w:val="00956F49"/>
    <w:rsid w:val="00E9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8A83DD-482E-4D51-BDF7-CF3063C3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2C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B2C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2C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2C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B2CF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B2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9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072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47">
                  <w:marLeft w:val="335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879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4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kalavr.rggu.ru/course/view.php?id=853&amp;sesskey=P3eBqu8Qk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 Nikiforova</dc:creator>
  <cp:keywords/>
  <dc:description/>
  <cp:lastModifiedBy>Nastya Nikiforova</cp:lastModifiedBy>
  <cp:revision>3</cp:revision>
  <dcterms:created xsi:type="dcterms:W3CDTF">2021-11-04T12:26:00Z</dcterms:created>
  <dcterms:modified xsi:type="dcterms:W3CDTF">2021-11-04T12:26:00Z</dcterms:modified>
</cp:coreProperties>
</file>