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D9" w:rsidRPr="00BD68D3" w:rsidRDefault="005E2FD9" w:rsidP="005E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D9">
        <w:rPr>
          <w:rFonts w:ascii="Times New Roman" w:hAnsi="Times New Roman" w:cs="Times New Roman"/>
          <w:sz w:val="28"/>
          <w:szCs w:val="28"/>
          <w:highlight w:val="yellow"/>
        </w:rPr>
        <w:t>Использовать расстояния между сердечником (красный контур) и витками, а не радиусы. В общем виде должно быть понятно</w:t>
      </w:r>
      <w:proofErr w:type="gramStart"/>
      <w:r w:rsidRPr="005E2FD9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Pr="005E2FD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5E2FD9">
        <w:rPr>
          <w:rFonts w:ascii="Times New Roman" w:hAnsi="Times New Roman" w:cs="Times New Roman"/>
          <w:sz w:val="28"/>
          <w:szCs w:val="28"/>
          <w:highlight w:val="yellow"/>
        </w:rPr>
        <w:t>к</w:t>
      </w:r>
      <w:proofErr w:type="gramEnd"/>
      <w:r w:rsidRPr="005E2FD9">
        <w:rPr>
          <w:rFonts w:ascii="Times New Roman" w:hAnsi="Times New Roman" w:cs="Times New Roman"/>
          <w:sz w:val="28"/>
          <w:szCs w:val="28"/>
          <w:highlight w:val="yellow"/>
        </w:rPr>
        <w:t>ак зависит отношение индукций от этих расстояний.</w:t>
      </w:r>
    </w:p>
    <w:p w:rsidR="00C11468" w:rsidRPr="002A3372" w:rsidRDefault="00C11468" w:rsidP="002A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D9" w:rsidRDefault="005E2FD9" w:rsidP="002A3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468" w:rsidRPr="002A3372" w:rsidRDefault="002A3372" w:rsidP="002A3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4387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3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68" w:rsidRPr="002A3372" w:rsidRDefault="00C11468" w:rsidP="002A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1468" w:rsidRDefault="00C11468" w:rsidP="002A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372">
        <w:rPr>
          <w:rFonts w:ascii="Times New Roman" w:hAnsi="Times New Roman" w:cs="Times New Roman"/>
          <w:sz w:val="28"/>
          <w:szCs w:val="28"/>
        </w:rPr>
        <w:t xml:space="preserve">Красным выделен </w:t>
      </w:r>
      <w:proofErr w:type="spellStart"/>
      <w:r w:rsidRPr="002A3372">
        <w:rPr>
          <w:rFonts w:ascii="Times New Roman" w:hAnsi="Times New Roman" w:cs="Times New Roman"/>
          <w:sz w:val="28"/>
          <w:szCs w:val="28"/>
        </w:rPr>
        <w:t>ферромагнитный</w:t>
      </w:r>
      <w:proofErr w:type="spellEnd"/>
      <w:r w:rsidRPr="002A3372">
        <w:rPr>
          <w:rFonts w:ascii="Times New Roman" w:hAnsi="Times New Roman" w:cs="Times New Roman"/>
          <w:sz w:val="28"/>
          <w:szCs w:val="28"/>
        </w:rPr>
        <w:t xml:space="preserve"> сердечник, поэтому он экранирует поле от витков 1 и 2 на весь контур и считать надо только индукцию в секторах, обозначенных тонкими линиями. (И потом просуммировать по длине витка.) Токи в витках одинаковые.</w:t>
      </w:r>
      <w:r w:rsidRPr="002A3372">
        <w:rPr>
          <w:rFonts w:ascii="Times New Roman" w:hAnsi="Times New Roman" w:cs="Times New Roman"/>
          <w:sz w:val="28"/>
          <w:szCs w:val="28"/>
        </w:rPr>
        <w:br/>
        <w:t>Виток 3 не экранируется и расчёт нужен по всему красному контуру.</w:t>
      </w:r>
      <w:r w:rsidRPr="002A3372">
        <w:rPr>
          <w:rFonts w:ascii="Times New Roman" w:hAnsi="Times New Roman" w:cs="Times New Roman"/>
          <w:sz w:val="28"/>
          <w:szCs w:val="28"/>
        </w:rPr>
        <w:br/>
        <w:t>Задача:  определить индукцию от каждого витка на поверхности сердечника и отношение индукции В</w:t>
      </w:r>
      <w:proofErr w:type="gramStart"/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3372">
        <w:rPr>
          <w:rFonts w:ascii="Times New Roman" w:hAnsi="Times New Roman" w:cs="Times New Roman"/>
          <w:sz w:val="28"/>
          <w:szCs w:val="28"/>
        </w:rPr>
        <w:t>к В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A3372">
        <w:rPr>
          <w:rFonts w:ascii="Times New Roman" w:hAnsi="Times New Roman" w:cs="Times New Roman"/>
          <w:sz w:val="28"/>
          <w:szCs w:val="28"/>
        </w:rPr>
        <w:t>и В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A3372">
        <w:rPr>
          <w:rFonts w:ascii="Times New Roman" w:hAnsi="Times New Roman" w:cs="Times New Roman"/>
          <w:sz w:val="28"/>
          <w:szCs w:val="28"/>
        </w:rPr>
        <w:t>к В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A3372">
        <w:rPr>
          <w:rFonts w:ascii="Times New Roman" w:hAnsi="Times New Roman" w:cs="Times New Roman"/>
          <w:sz w:val="28"/>
          <w:szCs w:val="28"/>
        </w:rPr>
        <w:t>.</w:t>
      </w:r>
      <w:r w:rsidRPr="002A3372">
        <w:rPr>
          <w:rFonts w:ascii="Times New Roman" w:hAnsi="Times New Roman" w:cs="Times New Roman"/>
          <w:sz w:val="28"/>
          <w:szCs w:val="28"/>
        </w:rPr>
        <w:br/>
        <w:t xml:space="preserve">Каждый элемент </w:t>
      </w:r>
      <w:proofErr w:type="spellStart"/>
      <w:r w:rsidRPr="002A3372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2A3372">
        <w:rPr>
          <w:rFonts w:ascii="Times New Roman" w:hAnsi="Times New Roman" w:cs="Times New Roman"/>
          <w:sz w:val="28"/>
          <w:szCs w:val="28"/>
        </w:rPr>
        <w:t xml:space="preserve">  даёт квадратичную зависимость от расстояния, поэтому понятно, что отношение будет в интервале степеней от 1 до 2, но это слишком большой интервал и нужно уточнение до второго знака (например, коэффициент 3,27).</w:t>
      </w:r>
      <w:r w:rsidRPr="002A3372">
        <w:rPr>
          <w:rFonts w:ascii="Times New Roman" w:hAnsi="Times New Roman" w:cs="Times New Roman"/>
          <w:sz w:val="28"/>
          <w:szCs w:val="28"/>
        </w:rPr>
        <w:br/>
        <w:t xml:space="preserve">Радиусы (расстояния): </w:t>
      </w:r>
      <w:r w:rsidRPr="002A33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3372">
        <w:rPr>
          <w:rFonts w:ascii="Times New Roman" w:hAnsi="Times New Roman" w:cs="Times New Roman"/>
          <w:sz w:val="28"/>
          <w:szCs w:val="28"/>
        </w:rPr>
        <w:t xml:space="preserve"> / </w:t>
      </w:r>
      <w:r w:rsidRPr="002A33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A3372"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 w:rsidRPr="002A3372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2A3372">
        <w:rPr>
          <w:rFonts w:ascii="Times New Roman" w:hAnsi="Times New Roman" w:cs="Times New Roman"/>
          <w:sz w:val="28"/>
          <w:szCs w:val="28"/>
        </w:rPr>
        <w:t xml:space="preserve">.   </w:t>
      </w:r>
      <w:r w:rsidRPr="002A33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A3372">
        <w:rPr>
          <w:rFonts w:ascii="Times New Roman" w:hAnsi="Times New Roman" w:cs="Times New Roman"/>
          <w:sz w:val="28"/>
          <w:szCs w:val="28"/>
        </w:rPr>
        <w:t xml:space="preserve"> / </w:t>
      </w:r>
      <w:r w:rsidRPr="002A33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A3372"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 w:rsidRPr="002A3372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2A337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A33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A3372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Pr="002A3372">
        <w:rPr>
          <w:rFonts w:ascii="Times New Roman" w:hAnsi="Times New Roman" w:cs="Times New Roman"/>
          <w:sz w:val="28"/>
          <w:szCs w:val="28"/>
        </w:rPr>
        <w:t xml:space="preserve"> </w:t>
      </w:r>
      <w:r w:rsidRPr="002A33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33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A3372">
        <w:rPr>
          <w:rFonts w:ascii="Times New Roman" w:hAnsi="Times New Roman" w:cs="Times New Roman"/>
          <w:sz w:val="28"/>
          <w:szCs w:val="28"/>
        </w:rPr>
        <w:t xml:space="preserve"> = 1,1.  </w:t>
      </w:r>
      <w:r w:rsidRPr="002A3372">
        <w:rPr>
          <w:rFonts w:ascii="Times New Roman" w:hAnsi="Times New Roman" w:cs="Times New Roman"/>
          <w:sz w:val="28"/>
          <w:szCs w:val="28"/>
        </w:rPr>
        <w:br/>
        <w:t>Желательно дать общую формулу зависимости отношений индукций от радиусов.</w:t>
      </w:r>
    </w:p>
    <w:p w:rsidR="00BD68D3" w:rsidRPr="00BD68D3" w:rsidRDefault="00BD68D3" w:rsidP="002A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D68D3">
        <w:rPr>
          <w:rFonts w:ascii="Times New Roman" w:hAnsi="Times New Roman" w:cs="Times New Roman"/>
          <w:sz w:val="28"/>
          <w:szCs w:val="28"/>
        </w:rPr>
        <w:t>спользовать расстояния между сердечником (красный контур) и витками, а не радиусы. В общем виде должно быть понятно</w:t>
      </w:r>
      <w:proofErr w:type="gramStart"/>
      <w:r w:rsidRPr="00BD6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6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8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68D3">
        <w:rPr>
          <w:rFonts w:ascii="Times New Roman" w:hAnsi="Times New Roman" w:cs="Times New Roman"/>
          <w:sz w:val="28"/>
          <w:szCs w:val="28"/>
        </w:rPr>
        <w:t>ак зависит отношение индукций от этих расстояний.</w:t>
      </w:r>
    </w:p>
    <w:p w:rsidR="00092938" w:rsidRDefault="00092938" w:rsidP="004A7DAA">
      <w:pPr>
        <w:pStyle w:val="2"/>
      </w:pPr>
      <w:bookmarkStart w:id="1" w:name="_Toc279519286"/>
      <w:r>
        <w:lastRenderedPageBreak/>
        <w:t>Это пример</w:t>
      </w:r>
    </w:p>
    <w:p w:rsidR="004A7DAA" w:rsidRPr="00F97391" w:rsidRDefault="004A7DAA" w:rsidP="004A7DAA">
      <w:pPr>
        <w:pStyle w:val="2"/>
      </w:pPr>
      <w:r>
        <w:t>1</w:t>
      </w:r>
      <w:r w:rsidRPr="00F97391">
        <w:t>. Расчет магнитных потоков витка с током через заданную поверхность</w:t>
      </w:r>
      <w:bookmarkEnd w:id="1"/>
    </w:p>
    <w:p w:rsidR="004A7DAA" w:rsidRPr="00E17AB7" w:rsidRDefault="004A7DAA" w:rsidP="004A7DAA">
      <w:pPr>
        <w:pStyle w:val="3"/>
      </w:pPr>
      <w:bookmarkStart w:id="2" w:name="_Toc279519287"/>
      <w:r>
        <w:t>1</w:t>
      </w:r>
      <w:r w:rsidRPr="00E17AB7">
        <w:t>.1 Постановка задачи</w:t>
      </w:r>
      <w:bookmarkEnd w:id="2"/>
    </w:p>
    <w:p w:rsidR="004A7DAA" w:rsidRPr="00E20914" w:rsidRDefault="004A7DAA" w:rsidP="004A7DAA">
      <w:pPr>
        <w:spacing w:line="312" w:lineRule="auto"/>
        <w:ind w:left="561" w:firstLine="561"/>
        <w:jc w:val="both"/>
      </w:pPr>
      <w:r>
        <w:t xml:space="preserve">Имеется два витка с радиусами </w:t>
      </w:r>
      <w:r w:rsidRPr="007B54E9">
        <w:rPr>
          <w:i/>
          <w:lang w:val="en-US"/>
        </w:rPr>
        <w:t>R</w:t>
      </w:r>
      <w:r w:rsidRPr="007B54E9">
        <w:rPr>
          <w:i/>
          <w:vertAlign w:val="subscript"/>
        </w:rPr>
        <w:t>1</w:t>
      </w:r>
      <w:r w:rsidRPr="007B54E9">
        <w:t xml:space="preserve"> </w:t>
      </w:r>
      <w:r>
        <w:t xml:space="preserve">и </w:t>
      </w:r>
      <w:r w:rsidRPr="007B54E9">
        <w:rPr>
          <w:i/>
          <w:lang w:val="en-US"/>
        </w:rPr>
        <w:t>R</w:t>
      </w:r>
      <w:r w:rsidRPr="007B54E9">
        <w:rPr>
          <w:i/>
          <w:vertAlign w:val="subscript"/>
        </w:rPr>
        <w:t>2</w:t>
      </w:r>
      <w:r>
        <w:t>, причем</w:t>
      </w:r>
      <w:r w:rsidRPr="007B54E9">
        <w:t xml:space="preserve"> </w:t>
      </w:r>
      <w:r w:rsidRPr="007B54E9">
        <w:rPr>
          <w:i/>
          <w:lang w:val="en-US"/>
        </w:rPr>
        <w:t>R</w:t>
      </w:r>
      <w:r w:rsidRPr="007B54E9">
        <w:rPr>
          <w:i/>
          <w:vertAlign w:val="subscript"/>
        </w:rPr>
        <w:t>2</w:t>
      </w:r>
      <w:r w:rsidRPr="007B54E9">
        <w:t>&gt;</w:t>
      </w:r>
      <w:r w:rsidRPr="007B54E9">
        <w:rPr>
          <w:i/>
          <w:lang w:val="en-US"/>
        </w:rPr>
        <w:t>R</w:t>
      </w:r>
      <w:r w:rsidRPr="007B54E9">
        <w:rPr>
          <w:i/>
          <w:vertAlign w:val="subscript"/>
        </w:rPr>
        <w:t>1</w:t>
      </w:r>
      <w:r>
        <w:t>, по которым протекает одинаковый ток. Необходимо определить значение</w:t>
      </w:r>
      <w:r w:rsidRPr="003D1F06">
        <w:t xml:space="preserve"> </w:t>
      </w:r>
      <w:r>
        <w:t xml:space="preserve">протекающего через поверхность </w:t>
      </w:r>
      <w:r w:rsidRPr="003D1F06">
        <w:rPr>
          <w:i/>
          <w:lang w:val="en-US"/>
        </w:rPr>
        <w:t>S</w:t>
      </w:r>
      <w:r w:rsidRPr="003D1F06">
        <w:rPr>
          <w:i/>
          <w:vertAlign w:val="subscript"/>
        </w:rPr>
        <w:t>1</w:t>
      </w:r>
      <w:r>
        <w:t xml:space="preserve"> магнитного потока </w:t>
      </w:r>
      <w:r w:rsidRPr="00E20914">
        <w:rPr>
          <w:i/>
        </w:rPr>
        <w:t>Ф</w:t>
      </w:r>
      <w:proofErr w:type="gramStart"/>
      <w:r w:rsidRPr="00E20914">
        <w:rPr>
          <w:i/>
          <w:vertAlign w:val="subscript"/>
        </w:rPr>
        <w:t>1</w:t>
      </w:r>
      <w:proofErr w:type="gramEnd"/>
      <w:r>
        <w:t>, индуцируемого витком 1</w:t>
      </w:r>
      <w:r w:rsidRPr="003D1F06">
        <w:t xml:space="preserve"> </w:t>
      </w:r>
      <w:r>
        <w:t xml:space="preserve">и значение протекающего через поверхность </w:t>
      </w:r>
      <w:r w:rsidRPr="003D1F06">
        <w:rPr>
          <w:i/>
          <w:lang w:val="en-US"/>
        </w:rPr>
        <w:t>S</w:t>
      </w:r>
      <w:r w:rsidRPr="003D1F06">
        <w:rPr>
          <w:i/>
          <w:vertAlign w:val="subscript"/>
        </w:rPr>
        <w:t>2</w:t>
      </w:r>
      <w:r>
        <w:t xml:space="preserve"> магнитного потока </w:t>
      </w:r>
      <w:r w:rsidRPr="00E20914">
        <w:rPr>
          <w:i/>
        </w:rPr>
        <w:t>Ф</w:t>
      </w:r>
      <w:r w:rsidRPr="00E20914">
        <w:rPr>
          <w:i/>
          <w:vertAlign w:val="subscript"/>
        </w:rPr>
        <w:t>2</w:t>
      </w:r>
      <w:r>
        <w:t xml:space="preserve">, индуцируемого витком 2. Под поверхностью </w:t>
      </w:r>
      <w:r w:rsidRPr="00F8400F">
        <w:rPr>
          <w:i/>
          <w:lang w:val="en-US"/>
        </w:rPr>
        <w:t>S</w:t>
      </w:r>
      <w:r w:rsidRPr="00F8400F">
        <w:rPr>
          <w:i/>
          <w:vertAlign w:val="subscript"/>
        </w:rPr>
        <w:t>1</w:t>
      </w:r>
      <w:r>
        <w:t xml:space="preserve"> понимается круг радиусом </w:t>
      </w:r>
      <w:proofErr w:type="gramStart"/>
      <w:r w:rsidRPr="00F8400F">
        <w:rPr>
          <w:i/>
          <w:lang w:val="en-US"/>
        </w:rPr>
        <w:t>R</w:t>
      </w:r>
      <w:proofErr w:type="spellStart"/>
      <w:proofErr w:type="gramEnd"/>
      <w:r w:rsidRPr="00F8400F">
        <w:rPr>
          <w:i/>
          <w:vertAlign w:val="subscript"/>
        </w:rPr>
        <w:t>кр</w:t>
      </w:r>
      <w:proofErr w:type="spellEnd"/>
      <w:r>
        <w:t xml:space="preserve">, лежащий внутри витка 1, т.е. </w:t>
      </w:r>
      <w:r w:rsidRPr="00F8400F">
        <w:rPr>
          <w:i/>
          <w:lang w:val="en-US"/>
        </w:rPr>
        <w:t>R</w:t>
      </w:r>
      <w:proofErr w:type="spellStart"/>
      <w:r w:rsidRPr="00F8400F">
        <w:rPr>
          <w:i/>
          <w:vertAlign w:val="subscript"/>
        </w:rPr>
        <w:t>кр</w:t>
      </w:r>
      <w:proofErr w:type="spellEnd"/>
      <w:r w:rsidRPr="000B7C3F">
        <w:t>&lt;</w:t>
      </w:r>
      <w:r w:rsidRPr="00F8400F">
        <w:rPr>
          <w:i/>
          <w:lang w:val="en-US"/>
        </w:rPr>
        <w:t>R</w:t>
      </w:r>
      <w:r w:rsidRPr="00F8400F">
        <w:rPr>
          <w:i/>
          <w:vertAlign w:val="subscript"/>
        </w:rPr>
        <w:t>1</w:t>
      </w:r>
      <w:r w:rsidRPr="000B7C3F">
        <w:t xml:space="preserve">. </w:t>
      </w:r>
      <w:r>
        <w:t xml:space="preserve">Под поверхностью </w:t>
      </w:r>
      <w:r w:rsidRPr="00F8400F">
        <w:rPr>
          <w:i/>
          <w:lang w:val="en-US"/>
        </w:rPr>
        <w:t>S</w:t>
      </w:r>
      <w:r w:rsidRPr="00F8400F">
        <w:rPr>
          <w:i/>
          <w:vertAlign w:val="subscript"/>
        </w:rPr>
        <w:t>2</w:t>
      </w:r>
      <w:r>
        <w:t xml:space="preserve"> понимается кольцо внутренним радиусом </w:t>
      </w:r>
      <w:r w:rsidRPr="00F8400F">
        <w:rPr>
          <w:i/>
          <w:lang w:val="en-US"/>
        </w:rPr>
        <w:t>R</w:t>
      </w:r>
      <w:r w:rsidRPr="00F8400F">
        <w:rPr>
          <w:i/>
          <w:vertAlign w:val="subscript"/>
        </w:rPr>
        <w:t>к1</w:t>
      </w:r>
      <w:r>
        <w:t xml:space="preserve"> и внешним радиусом </w:t>
      </w:r>
      <w:r w:rsidRPr="00F8400F">
        <w:rPr>
          <w:i/>
          <w:lang w:val="en-US"/>
        </w:rPr>
        <w:t>R</w:t>
      </w:r>
      <w:r w:rsidRPr="00F8400F">
        <w:rPr>
          <w:i/>
          <w:vertAlign w:val="subscript"/>
        </w:rPr>
        <w:t>к2</w:t>
      </w:r>
      <w:r>
        <w:t xml:space="preserve">, лежащее снаружи витка 2, т.е. </w:t>
      </w:r>
      <w:r w:rsidRPr="00F8400F">
        <w:rPr>
          <w:i/>
          <w:lang w:val="en-US"/>
        </w:rPr>
        <w:t>R</w:t>
      </w:r>
      <w:r w:rsidRPr="00F8400F">
        <w:rPr>
          <w:i/>
          <w:vertAlign w:val="subscript"/>
        </w:rPr>
        <w:t>к1</w:t>
      </w:r>
      <w:r w:rsidRPr="000B7C3F">
        <w:t>&gt;</w:t>
      </w:r>
      <w:r w:rsidRPr="00F8400F">
        <w:rPr>
          <w:i/>
          <w:lang w:val="en-US"/>
        </w:rPr>
        <w:t>R</w:t>
      </w:r>
      <w:r w:rsidRPr="00F8400F">
        <w:rPr>
          <w:i/>
          <w:vertAlign w:val="subscript"/>
        </w:rPr>
        <w:t>2</w:t>
      </w:r>
      <w:r w:rsidRPr="000B7C3F">
        <w:t xml:space="preserve">. </w:t>
      </w:r>
      <w:r>
        <w:t xml:space="preserve">Причем площади поверхностей равны: </w:t>
      </w:r>
      <w:r w:rsidRPr="00F8400F">
        <w:rPr>
          <w:i/>
          <w:lang w:val="en-US"/>
        </w:rPr>
        <w:t>S</w:t>
      </w:r>
      <w:r w:rsidRPr="00F8400F">
        <w:rPr>
          <w:i/>
          <w:vertAlign w:val="subscript"/>
        </w:rPr>
        <w:t>1</w:t>
      </w:r>
      <w:r w:rsidRPr="000B7C3F">
        <w:t>=</w:t>
      </w:r>
      <w:r w:rsidRPr="00F8400F">
        <w:rPr>
          <w:i/>
          <w:lang w:val="en-US"/>
        </w:rPr>
        <w:t>S</w:t>
      </w:r>
      <w:r w:rsidRPr="00F8400F">
        <w:rPr>
          <w:i/>
          <w:vertAlign w:val="subscript"/>
        </w:rPr>
        <w:t>2</w:t>
      </w:r>
      <w:r w:rsidRPr="000B7C3F">
        <w:t xml:space="preserve">. </w:t>
      </w:r>
      <w:r>
        <w:t xml:space="preserve">Геометрия задачи показана на Рис.1. Определить при каких радиусах кольца будет достигаться равенство магнитных потоков </w:t>
      </w:r>
      <w:r w:rsidRPr="00E20914">
        <w:rPr>
          <w:i/>
        </w:rPr>
        <w:t>Ф</w:t>
      </w:r>
      <w:proofErr w:type="gramStart"/>
      <w:r w:rsidRPr="00E20914">
        <w:rPr>
          <w:i/>
          <w:vertAlign w:val="subscript"/>
        </w:rPr>
        <w:t>1</w:t>
      </w:r>
      <w:proofErr w:type="gramEnd"/>
      <w:r>
        <w:t>=</w:t>
      </w:r>
      <w:r w:rsidRPr="00E20914">
        <w:rPr>
          <w:i/>
        </w:rPr>
        <w:t>Ф</w:t>
      </w:r>
      <w:r w:rsidRPr="00E20914">
        <w:rPr>
          <w:i/>
          <w:vertAlign w:val="subscript"/>
        </w:rPr>
        <w:t>2</w:t>
      </w:r>
      <w:r>
        <w:t>.</w:t>
      </w:r>
    </w:p>
    <w:p w:rsidR="004A7DAA" w:rsidRDefault="004A7DAA" w:rsidP="004A7DAA">
      <w:pPr>
        <w:spacing w:line="312" w:lineRule="auto"/>
        <w:ind w:left="561" w:firstLine="561"/>
      </w:pPr>
    </w:p>
    <w:p w:rsidR="004A7DAA" w:rsidRDefault="004A7DAA" w:rsidP="004A7DAA">
      <w:pPr>
        <w:spacing w:line="312" w:lineRule="auto"/>
        <w:ind w:left="561" w:firstLine="561"/>
        <w:jc w:val="center"/>
      </w:pPr>
      <w:r>
        <w:rPr>
          <w:noProof/>
        </w:rPr>
        <w:drawing>
          <wp:inline distT="0" distB="0" distL="0" distR="0">
            <wp:extent cx="2765425" cy="2538095"/>
            <wp:effectExtent l="19050" t="0" r="0" b="0"/>
            <wp:docPr id="2" name="Рисунок 1" descr="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Pr="00D063DB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>Рисунок 1</w:t>
      </w:r>
      <w:r w:rsidRPr="00D063DB">
        <w:rPr>
          <w:sz w:val="20"/>
          <w:szCs w:val="20"/>
        </w:rPr>
        <w:t>. Геометрия задачи</w:t>
      </w:r>
    </w:p>
    <w:p w:rsidR="004A7DAA" w:rsidRPr="000B7C3F" w:rsidRDefault="004A7DAA" w:rsidP="004A7DAA">
      <w:pPr>
        <w:spacing w:line="312" w:lineRule="auto"/>
        <w:ind w:left="561" w:firstLine="561"/>
        <w:jc w:val="center"/>
      </w:pPr>
    </w:p>
    <w:p w:rsidR="004A7DAA" w:rsidRPr="00E17AB7" w:rsidRDefault="004A7DAA" w:rsidP="004A7DAA">
      <w:pPr>
        <w:pStyle w:val="3"/>
      </w:pPr>
      <w:bookmarkStart w:id="3" w:name="_Toc279519288"/>
      <w:r>
        <w:t>1</w:t>
      </w:r>
      <w:r w:rsidRPr="00E17AB7">
        <w:t>.2 Аппроксимация величины магнитного потока через заданную поверхность</w:t>
      </w:r>
      <w:bookmarkEnd w:id="3"/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Рассмотрим распределение в пространстве векторного потенциала </w:t>
      </w:r>
      <w:r w:rsidRPr="000C740C">
        <w:rPr>
          <w:b/>
          <w:lang w:val="en-US"/>
        </w:rPr>
        <w:t>A</w:t>
      </w:r>
      <w:r>
        <w:t xml:space="preserve">, создаваемого витком радиуса </w:t>
      </w:r>
      <w:r w:rsidRPr="000C740C">
        <w:rPr>
          <w:i/>
          <w:lang w:val="en-US"/>
        </w:rPr>
        <w:t>R</w:t>
      </w:r>
      <w:r w:rsidRPr="00711C7F">
        <w:t xml:space="preserve">, </w:t>
      </w:r>
      <w:r>
        <w:t>по которому протекает ток</w:t>
      </w:r>
      <w:r w:rsidRPr="000C740C">
        <w:rPr>
          <w:i/>
        </w:rPr>
        <w:t xml:space="preserve"> </w:t>
      </w:r>
      <w:r w:rsidRPr="000C740C">
        <w:rPr>
          <w:i/>
          <w:lang w:val="en-US"/>
        </w:rPr>
        <w:t>I</w:t>
      </w:r>
      <w:r>
        <w:t>.</w:t>
      </w:r>
      <w:r w:rsidRPr="00355D2C">
        <w:t xml:space="preserve"> </w:t>
      </w:r>
      <w:r>
        <w:t>Вектор</w:t>
      </w:r>
      <w:proofErr w:type="gramStart"/>
      <w:r>
        <w:t xml:space="preserve"> </w:t>
      </w:r>
      <w:r w:rsidRPr="001370C1">
        <w:rPr>
          <w:b/>
        </w:rPr>
        <w:t>А</w:t>
      </w:r>
      <w:proofErr w:type="gramEnd"/>
      <w:r>
        <w:t xml:space="preserve"> в точке 1 (см. Рис.2) определяется следующим образом:</w:t>
      </w:r>
    </w:p>
    <w:p w:rsidR="004A7DAA" w:rsidRPr="001370C1" w:rsidRDefault="004A7DAA" w:rsidP="004A7DAA">
      <w:pPr>
        <w:spacing w:line="312" w:lineRule="auto"/>
        <w:ind w:left="561" w:firstLine="561"/>
        <w:jc w:val="center"/>
      </w:pPr>
      <w:r w:rsidRPr="001370C1">
        <w:rPr>
          <w:position w:val="-32"/>
          <w:lang w:val="en-US"/>
        </w:rPr>
        <w:object w:dxaOrig="15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38.15pt" o:ole="">
            <v:imagedata r:id="rId6" o:title=""/>
          </v:shape>
          <o:OLEObject Type="Embed" ProgID="Equation.3" ShapeID="_x0000_i1025" DrawAspect="Content" ObjectID="_1696078395" r:id="rId7"/>
        </w:object>
      </w:r>
      <w:r w:rsidRPr="001370C1">
        <w:t>,</w:t>
      </w:r>
      <w:r>
        <w:t xml:space="preserve"> где</w:t>
      </w:r>
    </w:p>
    <w:p w:rsidR="004A7DAA" w:rsidRPr="001370C1" w:rsidRDefault="004A7DAA" w:rsidP="004A7DAA">
      <w:pPr>
        <w:spacing w:line="312" w:lineRule="auto"/>
        <w:ind w:left="561" w:firstLine="561"/>
      </w:pPr>
      <w:r>
        <w:rPr>
          <w:i/>
          <w:lang w:val="en-US"/>
        </w:rPr>
        <w:t>L</w:t>
      </w:r>
      <w:r w:rsidRPr="001370C1">
        <w:rPr>
          <w:i/>
        </w:rPr>
        <w:t xml:space="preserve"> – </w:t>
      </w:r>
      <w:proofErr w:type="gramStart"/>
      <w:r>
        <w:t>контур</w:t>
      </w:r>
      <w:proofErr w:type="gramEnd"/>
      <w:r>
        <w:t xml:space="preserve"> интегрирования (виток радиусом </w:t>
      </w:r>
      <w:r w:rsidRPr="001370C1">
        <w:rPr>
          <w:i/>
          <w:lang w:val="en-US"/>
        </w:rPr>
        <w:t>R</w:t>
      </w:r>
      <w:r>
        <w:t>)</w:t>
      </w:r>
    </w:p>
    <w:p w:rsidR="004A7DAA" w:rsidRDefault="004A7DAA" w:rsidP="004A7DAA">
      <w:pPr>
        <w:spacing w:line="312" w:lineRule="auto"/>
        <w:ind w:left="561" w:firstLine="561"/>
      </w:pPr>
      <w:r w:rsidRPr="00DB7DA5">
        <w:rPr>
          <w:i/>
        </w:rPr>
        <w:lastRenderedPageBreak/>
        <w:t>μ</w:t>
      </w:r>
      <w:r w:rsidRPr="00DB7DA5">
        <w:rPr>
          <w:i/>
          <w:vertAlign w:val="subscript"/>
        </w:rPr>
        <w:t>0</w:t>
      </w:r>
      <w:r>
        <w:t xml:space="preserve"> – магнитная постоянная;</w:t>
      </w:r>
    </w:p>
    <w:p w:rsidR="004A7DAA" w:rsidRDefault="004A7DAA" w:rsidP="004A7DAA">
      <w:pPr>
        <w:spacing w:line="312" w:lineRule="auto"/>
        <w:ind w:left="561" w:firstLine="561"/>
      </w:pPr>
      <w:proofErr w:type="gramStart"/>
      <w:r w:rsidRPr="00DB7DA5">
        <w:rPr>
          <w:i/>
          <w:lang w:val="en-US"/>
        </w:rPr>
        <w:t>dl</w:t>
      </w:r>
      <w:proofErr w:type="gramEnd"/>
      <w:r w:rsidRPr="00DB7DA5">
        <w:t xml:space="preserve"> – </w:t>
      </w:r>
      <w:r>
        <w:t>элемент дуги витка с током;</w:t>
      </w:r>
    </w:p>
    <w:p w:rsidR="004A7DAA" w:rsidRDefault="004A7DAA" w:rsidP="004A7DAA">
      <w:pPr>
        <w:spacing w:line="312" w:lineRule="auto"/>
        <w:ind w:left="561" w:firstLine="561"/>
      </w:pPr>
      <w:r w:rsidRPr="00DB7DA5">
        <w:rPr>
          <w:i/>
          <w:lang w:val="en-US"/>
        </w:rPr>
        <w:t>r</w:t>
      </w:r>
      <w:r w:rsidRPr="00DB7DA5">
        <w:rPr>
          <w:i/>
          <w:vertAlign w:val="subscript"/>
        </w:rPr>
        <w:t>12</w:t>
      </w:r>
      <w:r w:rsidRPr="00DB7DA5">
        <w:t xml:space="preserve"> – </w:t>
      </w:r>
      <w:r>
        <w:t xml:space="preserve">расстояние от </w:t>
      </w:r>
      <w:r w:rsidRPr="00DB7DA5">
        <w:rPr>
          <w:i/>
          <w:lang w:val="en-US"/>
        </w:rPr>
        <w:t>dl</w:t>
      </w:r>
      <w:r w:rsidRPr="00DB7DA5">
        <w:t xml:space="preserve"> </w:t>
      </w:r>
      <w:r>
        <w:t>до точки 1.</w:t>
      </w:r>
    </w:p>
    <w:p w:rsidR="004A7DAA" w:rsidRDefault="004A7DAA" w:rsidP="004A7DAA">
      <w:pPr>
        <w:spacing w:line="312" w:lineRule="auto"/>
        <w:ind w:left="561" w:firstLine="561"/>
        <w:jc w:val="center"/>
      </w:pPr>
    </w:p>
    <w:p w:rsidR="004A7DAA" w:rsidRDefault="004A7DAA" w:rsidP="004A7DAA">
      <w:pPr>
        <w:spacing w:line="312" w:lineRule="auto"/>
        <w:ind w:left="561" w:firstLine="561"/>
        <w:jc w:val="center"/>
      </w:pPr>
      <w:r>
        <w:rPr>
          <w:noProof/>
        </w:rPr>
        <w:drawing>
          <wp:inline distT="0" distB="0" distL="0" distR="0">
            <wp:extent cx="3181985" cy="3116580"/>
            <wp:effectExtent l="19050" t="0" r="0" b="0"/>
            <wp:docPr id="3" name="Рисунок 3" descr="fi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>Рисунок 2</w:t>
      </w:r>
      <w:r w:rsidRPr="00B91650">
        <w:rPr>
          <w:sz w:val="20"/>
          <w:szCs w:val="20"/>
        </w:rPr>
        <w:t>. Векторный потенциал кругового витка с током</w:t>
      </w:r>
    </w:p>
    <w:p w:rsidR="004A7DAA" w:rsidRPr="00B91650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Рассмотрим значение векторного потенциала в точке с декартовыми координатами </w:t>
      </w:r>
      <w:r w:rsidRPr="00355D2C">
        <w:t>(</w:t>
      </w:r>
      <w:r w:rsidRPr="00C809D5">
        <w:rPr>
          <w:i/>
        </w:rPr>
        <w:t>ρ</w:t>
      </w:r>
      <w:r>
        <w:t xml:space="preserve">,0). Из Рис.2 видно, что векторное уравнение для </w:t>
      </w:r>
      <w:r w:rsidRPr="00F7372F">
        <w:rPr>
          <w:i/>
          <w:lang w:val="en-US"/>
        </w:rPr>
        <w:t>r</w:t>
      </w:r>
      <w:r w:rsidRPr="00F7372F">
        <w:rPr>
          <w:i/>
          <w:vertAlign w:val="subscript"/>
        </w:rPr>
        <w:t>12</w:t>
      </w:r>
      <w:r w:rsidRPr="00F7372F">
        <w:t xml:space="preserve"> </w:t>
      </w:r>
      <w:r>
        <w:t xml:space="preserve">выглядит следующим образом: </w:t>
      </w:r>
      <w:r w:rsidRPr="006C103B">
        <w:rPr>
          <w:b/>
          <w:lang w:val="en-US"/>
        </w:rPr>
        <w:t>r</w:t>
      </w:r>
      <w:r w:rsidRPr="006C103B">
        <w:rPr>
          <w:b/>
          <w:vertAlign w:val="subscript"/>
        </w:rPr>
        <w:t>12</w:t>
      </w:r>
      <w:r w:rsidRPr="006C103B">
        <w:t xml:space="preserve"> = </w:t>
      </w:r>
      <w:r w:rsidRPr="006C103B">
        <w:rPr>
          <w:b/>
        </w:rPr>
        <w:t>О</w:t>
      </w:r>
      <w:proofErr w:type="gramStart"/>
      <w:r w:rsidRPr="006C103B">
        <w:rPr>
          <w:b/>
        </w:rPr>
        <w:t>1</w:t>
      </w:r>
      <w:proofErr w:type="gramEnd"/>
      <w:r>
        <w:t xml:space="preserve"> – </w:t>
      </w:r>
      <w:r w:rsidRPr="006C103B">
        <w:rPr>
          <w:b/>
        </w:rPr>
        <w:t>О2</w:t>
      </w:r>
      <w:r>
        <w:t>.  При этом длины векторов: О</w:t>
      </w:r>
      <w:proofErr w:type="gramStart"/>
      <w:r>
        <w:t>1</w:t>
      </w:r>
      <w:proofErr w:type="gramEnd"/>
      <w:r>
        <w:t>=</w:t>
      </w:r>
      <w:r w:rsidRPr="00F7372F">
        <w:rPr>
          <w:i/>
        </w:rPr>
        <w:t>ρ</w:t>
      </w:r>
      <w:r>
        <w:t>, О2=</w:t>
      </w:r>
      <w:r w:rsidRPr="00F7372F">
        <w:rPr>
          <w:i/>
          <w:lang w:val="en-US"/>
        </w:rPr>
        <w:t>R</w:t>
      </w:r>
      <w:r>
        <w:t xml:space="preserve">. В этом случае расстояние </w:t>
      </w:r>
      <w:r w:rsidRPr="00F7372F">
        <w:rPr>
          <w:i/>
          <w:lang w:val="en-US"/>
        </w:rPr>
        <w:t>r</w:t>
      </w:r>
      <w:r w:rsidRPr="00F7372F">
        <w:rPr>
          <w:i/>
          <w:vertAlign w:val="subscript"/>
        </w:rPr>
        <w:t>12</w:t>
      </w:r>
      <w:r w:rsidRPr="00F7372F">
        <w:t xml:space="preserve"> </w:t>
      </w:r>
      <w:r>
        <w:t xml:space="preserve">от элемента дуги </w:t>
      </w:r>
      <w:r>
        <w:rPr>
          <w:i/>
          <w:lang w:val="en-US"/>
        </w:rPr>
        <w:t>dl</w:t>
      </w:r>
      <w:r>
        <w:t xml:space="preserve"> до точки 1 будет: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8A051C">
        <w:rPr>
          <w:position w:val="-26"/>
        </w:rPr>
        <w:object w:dxaOrig="8120" w:dyaOrig="720">
          <v:shape id="_x0000_i1026" type="#_x0000_t75" style="width:406.2pt;height:36.55pt" o:ole="">
            <v:imagedata r:id="rId9" o:title=""/>
          </v:shape>
          <o:OLEObject Type="Embed" ProgID="Equation.3" ShapeID="_x0000_i1026" DrawAspect="Content" ObjectID="_1696078396" r:id="rId10"/>
        </w:object>
      </w:r>
      <w:r>
        <w:t>.</w:t>
      </w:r>
    </w:p>
    <w:p w:rsidR="004A7DAA" w:rsidRDefault="004A7DAA" w:rsidP="004A7DAA">
      <w:pPr>
        <w:spacing w:line="312" w:lineRule="auto"/>
        <w:ind w:left="561" w:firstLine="561"/>
      </w:pPr>
      <w:r>
        <w:t>Вектор</w:t>
      </w:r>
      <w:proofErr w:type="gramStart"/>
      <w:r>
        <w:t xml:space="preserve"> </w:t>
      </w:r>
      <w:r w:rsidRPr="006C103B">
        <w:rPr>
          <w:b/>
        </w:rPr>
        <w:t>А</w:t>
      </w:r>
      <w:proofErr w:type="gramEnd"/>
      <w:r>
        <w:t xml:space="preserve"> будем искать через его проекции на оси координат:</w:t>
      </w:r>
    </w:p>
    <w:p w:rsidR="004A7DAA" w:rsidRPr="008C1F61" w:rsidRDefault="004A7DAA" w:rsidP="004A7DAA">
      <w:pPr>
        <w:spacing w:line="312" w:lineRule="auto"/>
        <w:ind w:left="561" w:firstLine="561"/>
        <w:jc w:val="center"/>
      </w:pPr>
      <w:r w:rsidRPr="00B917CC">
        <w:rPr>
          <w:position w:val="-32"/>
          <w:lang w:val="en-US"/>
        </w:rPr>
        <w:object w:dxaOrig="3640" w:dyaOrig="760">
          <v:shape id="_x0000_i1027" type="#_x0000_t75" style="width:182.15pt;height:38.15pt" o:ole="">
            <v:imagedata r:id="rId11" o:title=""/>
          </v:shape>
          <o:OLEObject Type="Embed" ProgID="Equation.3" ShapeID="_x0000_i1027" DrawAspect="Content" ObjectID="_1696078397" r:id="rId12"/>
        </w:object>
      </w:r>
      <w:r>
        <w:t>;</w:t>
      </w:r>
    </w:p>
    <w:p w:rsidR="004A7DAA" w:rsidRPr="008C1F61" w:rsidRDefault="004A7DAA" w:rsidP="004A7DAA">
      <w:pPr>
        <w:spacing w:line="312" w:lineRule="auto"/>
        <w:ind w:left="561" w:firstLine="561"/>
        <w:jc w:val="center"/>
      </w:pPr>
      <w:r w:rsidRPr="001370C1">
        <w:rPr>
          <w:position w:val="-32"/>
          <w:lang w:val="en-US"/>
        </w:rPr>
        <w:object w:dxaOrig="3800" w:dyaOrig="760">
          <v:shape id="_x0000_i1028" type="#_x0000_t75" style="width:190.2pt;height:38.15pt" o:ole="">
            <v:imagedata r:id="rId13" o:title=""/>
          </v:shape>
          <o:OLEObject Type="Embed" ProgID="Equation.3" ShapeID="_x0000_i1028" DrawAspect="Content" ObjectID="_1696078398" r:id="rId14"/>
        </w:object>
      </w:r>
      <w:r>
        <w:t>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Из соображений симметрии (см. Рис.9) видно, что </w:t>
      </w:r>
      <w:r w:rsidRPr="004D0F7A">
        <w:rPr>
          <w:i/>
          <w:lang w:val="en-US"/>
        </w:rPr>
        <w:t>A</w:t>
      </w:r>
      <w:r w:rsidRPr="004D0F7A">
        <w:rPr>
          <w:i/>
          <w:vertAlign w:val="subscript"/>
          <w:lang w:val="en-US"/>
        </w:rPr>
        <w:t>x</w:t>
      </w:r>
      <w:r w:rsidRPr="00B66A9B">
        <w:t xml:space="preserve"> </w:t>
      </w:r>
      <w:r>
        <w:t xml:space="preserve">равно нулю (вкладу в интеграл каждого элемента </w:t>
      </w:r>
      <w:proofErr w:type="spellStart"/>
      <w:r w:rsidRPr="00B66A9B">
        <w:rPr>
          <w:i/>
          <w:lang w:val="en-US"/>
        </w:rPr>
        <w:t>dl</w:t>
      </w:r>
      <w:r w:rsidRPr="00B66A9B">
        <w:rPr>
          <w:i/>
          <w:vertAlign w:val="subscript"/>
          <w:lang w:val="en-US"/>
        </w:rPr>
        <w:t>x</w:t>
      </w:r>
      <w:proofErr w:type="spellEnd"/>
      <w:r w:rsidRPr="00B66A9B">
        <w:t xml:space="preserve"> </w:t>
      </w:r>
      <w:r>
        <w:t xml:space="preserve">соответствует такой же по величине, но отличный по знаку вклад от </w:t>
      </w:r>
      <w:r>
        <w:lastRenderedPageBreak/>
        <w:t>симметричного относительно оси</w:t>
      </w:r>
      <w:proofErr w:type="gramStart"/>
      <w:r>
        <w:t xml:space="preserve"> О</w:t>
      </w:r>
      <w:proofErr w:type="gramEnd"/>
      <w:r>
        <w:t xml:space="preserve">х элемента дуги, находящемуся на таком же расстоянии </w:t>
      </w:r>
      <w:r w:rsidRPr="00475B4C">
        <w:rPr>
          <w:i/>
          <w:lang w:val="en-US"/>
        </w:rPr>
        <w:t>r</w:t>
      </w:r>
      <w:r w:rsidRPr="00475B4C">
        <w:rPr>
          <w:i/>
          <w:vertAlign w:val="subscript"/>
        </w:rPr>
        <w:t>12</w:t>
      </w:r>
      <w:r w:rsidRPr="00475B4C">
        <w:t xml:space="preserve"> </w:t>
      </w:r>
      <w:r>
        <w:t>от точки 1). Однако</w:t>
      </w:r>
      <w:proofErr w:type="gramStart"/>
      <w:r>
        <w:t>,</w:t>
      </w:r>
      <w:proofErr w:type="gramEnd"/>
      <w:r>
        <w:t xml:space="preserve"> для наглядности вычислим значение </w:t>
      </w:r>
      <w:r w:rsidRPr="004D0F7A">
        <w:rPr>
          <w:i/>
          <w:lang w:val="en-US"/>
        </w:rPr>
        <w:t>A</w:t>
      </w:r>
      <w:r w:rsidRPr="004D0F7A">
        <w:rPr>
          <w:i/>
          <w:vertAlign w:val="subscript"/>
          <w:lang w:val="en-US"/>
        </w:rPr>
        <w:t>x</w:t>
      </w:r>
      <w:r>
        <w:t>:</w:t>
      </w:r>
    </w:p>
    <w:p w:rsidR="004A7DAA" w:rsidRDefault="004A7DAA" w:rsidP="004A7DAA">
      <w:pPr>
        <w:spacing w:line="312" w:lineRule="auto"/>
        <w:ind w:left="561" w:firstLine="561"/>
        <w:jc w:val="both"/>
      </w:pPr>
      <w:r w:rsidRPr="00B917CC">
        <w:rPr>
          <w:position w:val="-64"/>
          <w:lang w:val="en-US"/>
        </w:rPr>
        <w:object w:dxaOrig="6720" w:dyaOrig="1080">
          <v:shape id="_x0000_i1029" type="#_x0000_t75" style="width:335.8pt;height:54.25pt" o:ole="">
            <v:imagedata r:id="rId15" o:title=""/>
          </v:shape>
          <o:OLEObject Type="Embed" ProgID="Equation.3" ShapeID="_x0000_i1029" DrawAspect="Content" ObjectID="_1696078399" r:id="rId16"/>
        </w:object>
      </w:r>
    </w:p>
    <w:p w:rsidR="004A7DAA" w:rsidRPr="00EC55FE" w:rsidRDefault="004A7DAA" w:rsidP="004A7DAA">
      <w:pPr>
        <w:spacing w:line="312" w:lineRule="auto"/>
        <w:ind w:left="561" w:firstLine="561"/>
        <w:jc w:val="right"/>
      </w:pPr>
      <w:r w:rsidRPr="00EC55FE">
        <w:rPr>
          <w:position w:val="-38"/>
        </w:rPr>
        <w:object w:dxaOrig="3640" w:dyaOrig="920">
          <v:shape id="_x0000_i1030" type="#_x0000_t75" style="width:182.15pt;height:46.2pt" o:ole="">
            <v:imagedata r:id="rId17" o:title=""/>
          </v:shape>
          <o:OLEObject Type="Embed" ProgID="Equation.3" ShapeID="_x0000_i1030" DrawAspect="Content" ObjectID="_1696078400" r:id="rId18"/>
        </w:object>
      </w:r>
      <w:r>
        <w:t>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Теперь вычислим значение </w:t>
      </w:r>
      <w:proofErr w:type="gramStart"/>
      <w:r w:rsidRPr="004D0F7A">
        <w:rPr>
          <w:i/>
          <w:lang w:val="en-US"/>
        </w:rPr>
        <w:t>A</w:t>
      </w:r>
      <w:proofErr w:type="gramEnd"/>
      <w:r>
        <w:rPr>
          <w:i/>
          <w:vertAlign w:val="subscript"/>
        </w:rPr>
        <w:t>у</w:t>
      </w:r>
      <w:r>
        <w:t>. Из симметрии видно, что элементы дуги, расположенные выше оси 0х вносят такой же вклад в интеграл, как и симметричные элементы дуги, лежащие ниже этой оси. Таким образом интегрировать будем только по верхней части витка, а полученное значение умножим на 2.</w:t>
      </w:r>
    </w:p>
    <w:p w:rsidR="004A7DAA" w:rsidRPr="00A4507A" w:rsidRDefault="004A7DAA" w:rsidP="004A7DAA">
      <w:pPr>
        <w:spacing w:line="312" w:lineRule="auto"/>
        <w:ind w:left="561" w:firstLine="561"/>
        <w:jc w:val="center"/>
      </w:pPr>
      <w:r w:rsidRPr="00B63846">
        <w:rPr>
          <w:position w:val="-64"/>
        </w:rPr>
        <w:object w:dxaOrig="8540" w:dyaOrig="1080">
          <v:shape id="_x0000_i1031" type="#_x0000_t75" style="width:427.15pt;height:54.25pt" o:ole="">
            <v:imagedata r:id="rId19" o:title=""/>
          </v:shape>
          <o:OLEObject Type="Embed" ProgID="Equation.3" ShapeID="_x0000_i1031" DrawAspect="Content" ObjectID="_1696078401" r:id="rId20"/>
        </w:object>
      </w:r>
      <w:proofErr w:type="gramStart"/>
      <w:r w:rsidRPr="00A4507A">
        <w:t>.</w:t>
      </w:r>
      <w:proofErr w:type="gramEnd"/>
    </w:p>
    <w:p w:rsidR="004A7DAA" w:rsidRDefault="004A7DAA" w:rsidP="004A7DAA">
      <w:pPr>
        <w:spacing w:line="312" w:lineRule="auto"/>
        <w:ind w:left="561" w:firstLine="561"/>
        <w:jc w:val="both"/>
      </w:pPr>
      <w:proofErr w:type="gramStart"/>
      <w:r>
        <w:t xml:space="preserve">Введем безразмерную величину </w:t>
      </w:r>
      <w:r w:rsidRPr="003B6B28">
        <w:rPr>
          <w:i/>
          <w:lang w:val="en-US"/>
        </w:rPr>
        <w:t>r</w:t>
      </w:r>
      <w:r w:rsidRPr="003B6B28">
        <w:rPr>
          <w:i/>
        </w:rPr>
        <w:t>=</w:t>
      </w:r>
      <w:r w:rsidRPr="003B6B28">
        <w:rPr>
          <w:i/>
          <w:lang w:val="en-US"/>
        </w:rPr>
        <w:t>ρ</w:t>
      </w:r>
      <w:r w:rsidRPr="003B6B28">
        <w:rPr>
          <w:i/>
        </w:rPr>
        <w:t>/</w:t>
      </w:r>
      <w:r w:rsidRPr="003B6B28">
        <w:rPr>
          <w:i/>
          <w:lang w:val="en-US"/>
        </w:rPr>
        <w:t>R</w:t>
      </w:r>
      <w:r>
        <w:t xml:space="preserve"> и произведем замену переменной интегрирования </w:t>
      </w:r>
      <w:r w:rsidRPr="00EA4040">
        <w:rPr>
          <w:i/>
          <w:lang w:val="en-US"/>
        </w:rPr>
        <w:t>x</w:t>
      </w:r>
      <w:r w:rsidRPr="003B6B28">
        <w:rPr>
          <w:i/>
        </w:rPr>
        <w:t>=</w:t>
      </w:r>
      <w:r w:rsidRPr="003B6B28">
        <w:rPr>
          <w:i/>
          <w:lang w:val="en-US"/>
        </w:rPr>
        <w:t>sin</w:t>
      </w:r>
      <w:r>
        <w:rPr>
          <w:i/>
        </w:rPr>
        <w:t xml:space="preserve"> </w:t>
      </w:r>
      <w:r w:rsidRPr="003B6B28">
        <w:rPr>
          <w:i/>
          <w:lang w:val="en-US"/>
        </w:rPr>
        <w:t>φ</w:t>
      </w:r>
      <w:r w:rsidRPr="003B6B28">
        <w:t>.</w:t>
      </w:r>
      <w:r>
        <w:t xml:space="preserve"> Тогда </w:t>
      </w:r>
      <w:r w:rsidRPr="00657E99">
        <w:rPr>
          <w:position w:val="-10"/>
        </w:rPr>
        <w:object w:dxaOrig="1600" w:dyaOrig="420">
          <v:shape id="_x0000_i1032" type="#_x0000_t75" style="width:80.05pt;height:20.95pt" o:ole="">
            <v:imagedata r:id="rId21" o:title=""/>
          </v:shape>
          <o:OLEObject Type="Embed" ProgID="Equation.3" ShapeID="_x0000_i1032" DrawAspect="Content" ObjectID="_1696078402" r:id="rId22"/>
        </w:object>
      </w:r>
      <w:r w:rsidRPr="00657E99">
        <w:t xml:space="preserve">, </w:t>
      </w:r>
      <w:r>
        <w:t xml:space="preserve">при </w:t>
      </w:r>
      <w:r w:rsidRPr="00657E99">
        <w:rPr>
          <w:position w:val="-12"/>
        </w:rPr>
        <w:object w:dxaOrig="920" w:dyaOrig="360">
          <v:shape id="_x0000_i1033" type="#_x0000_t75" style="width:46.2pt;height:17.75pt" o:ole="">
            <v:imagedata r:id="rId23" o:title=""/>
          </v:shape>
          <o:OLEObject Type="Embed" ProgID="Equation.3" ShapeID="_x0000_i1033" DrawAspect="Content" ObjectID="_1696078403" r:id="rId24"/>
        </w:object>
      </w:r>
      <w:r w:rsidRPr="00657E99">
        <w:t xml:space="preserve"> </w:t>
      </w:r>
      <w:r>
        <w:t xml:space="preserve">и </w:t>
      </w:r>
      <w:r w:rsidRPr="00657E99">
        <w:rPr>
          <w:position w:val="-10"/>
        </w:rPr>
        <w:object w:dxaOrig="1760" w:dyaOrig="420">
          <v:shape id="_x0000_i1034" type="#_x0000_t75" style="width:88.1pt;height:20.95pt" o:ole="">
            <v:imagedata r:id="rId25" o:title=""/>
          </v:shape>
          <o:OLEObject Type="Embed" ProgID="Equation.3" ShapeID="_x0000_i1034" DrawAspect="Content" ObjectID="_1696078404" r:id="rId26"/>
        </w:object>
      </w:r>
      <w:r w:rsidRPr="00657E99">
        <w:t xml:space="preserve">, </w:t>
      </w:r>
      <w:r>
        <w:t xml:space="preserve">при </w:t>
      </w:r>
      <w:r w:rsidRPr="00657E99">
        <w:rPr>
          <w:position w:val="-12"/>
        </w:rPr>
        <w:object w:dxaOrig="980" w:dyaOrig="360">
          <v:shape id="_x0000_i1035" type="#_x0000_t75" style="width:48.9pt;height:17.75pt" o:ole="">
            <v:imagedata r:id="rId27" o:title=""/>
          </v:shape>
          <o:OLEObject Type="Embed" ProgID="Equation.3" ShapeID="_x0000_i1035" DrawAspect="Content" ObjectID="_1696078405" r:id="rId28"/>
        </w:object>
      </w:r>
      <w:r>
        <w:t xml:space="preserve">. Пределы интегрирования станут </w:t>
      </w:r>
      <w:r>
        <w:rPr>
          <w:i/>
          <w:lang w:val="en-US"/>
        </w:rPr>
        <w:t>x</w:t>
      </w:r>
      <w:r w:rsidRPr="00657E99">
        <w:t xml:space="preserve">(0)=0, </w:t>
      </w:r>
      <w:r w:rsidRPr="00EA4040">
        <w:rPr>
          <w:i/>
          <w:lang w:val="en-US"/>
        </w:rPr>
        <w:t>x</w:t>
      </w:r>
      <w:r w:rsidRPr="00657E99">
        <w:t>(</w:t>
      </w:r>
      <w:r>
        <w:rPr>
          <w:lang w:val="en-US"/>
        </w:rPr>
        <w:t>π</w:t>
      </w:r>
      <w:r w:rsidRPr="00657E99">
        <w:t>/2)=</w:t>
      </w:r>
      <w:r>
        <w:t>1</w:t>
      </w:r>
      <w:r w:rsidRPr="00657E99">
        <w:t xml:space="preserve">, </w:t>
      </w:r>
      <w:r>
        <w:rPr>
          <w:i/>
          <w:lang w:val="en-US"/>
        </w:rPr>
        <w:t>x</w:t>
      </w:r>
      <w:r w:rsidRPr="00657E99">
        <w:t>(</w:t>
      </w:r>
      <w:r>
        <w:rPr>
          <w:lang w:val="en-US"/>
        </w:rPr>
        <w:t>π</w:t>
      </w:r>
      <w:r w:rsidRPr="00657E99">
        <w:t>)=0</w:t>
      </w:r>
      <w:r>
        <w:t>, а интеграл разобьется на две составляющих:</w:t>
      </w:r>
      <w:proofErr w:type="gramEnd"/>
    </w:p>
    <w:p w:rsidR="004A7DAA" w:rsidRPr="005C33AF" w:rsidRDefault="004A7DAA" w:rsidP="004A7DAA">
      <w:pPr>
        <w:spacing w:line="312" w:lineRule="auto"/>
        <w:ind w:left="561" w:firstLine="561"/>
        <w:jc w:val="center"/>
      </w:pPr>
      <w:r w:rsidRPr="00657E99">
        <w:rPr>
          <w:position w:val="-40"/>
        </w:rPr>
        <w:object w:dxaOrig="5920" w:dyaOrig="920">
          <v:shape id="_x0000_i1036" type="#_x0000_t75" style="width:296.05pt;height:46.2pt" o:ole="">
            <v:imagedata r:id="rId29" o:title=""/>
          </v:shape>
          <o:OLEObject Type="Embed" ProgID="Equation.3" ShapeID="_x0000_i1036" DrawAspect="Content" ObjectID="_1696078406" r:id="rId30"/>
        </w:object>
      </w:r>
      <w:r w:rsidRPr="005C33AF">
        <w:t>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Итак, мы получили выражение для векторного потенциала в точке 1, удаленной от центра координат на расстояние </w:t>
      </w:r>
      <w:r>
        <w:rPr>
          <w:lang w:val="en-US"/>
        </w:rPr>
        <w:t>ρ</w:t>
      </w:r>
      <w:r w:rsidRPr="005C33AF">
        <w:t xml:space="preserve">. </w:t>
      </w:r>
      <w:r>
        <w:t xml:space="preserve">Из симметрии </w:t>
      </w:r>
      <w:proofErr w:type="gramStart"/>
      <w:r>
        <w:t>задачи</w:t>
      </w:r>
      <w:proofErr w:type="gramEnd"/>
      <w:r>
        <w:t xml:space="preserve"> очевидно, что не только в точке 1, но и в любой другой точке на расстоянии ρ от центра координат, значение векторного потенциала будет по величине таким же, меняться будет лишь направление вектора </w:t>
      </w:r>
      <w:r w:rsidRPr="005C33AF">
        <w:rPr>
          <w:b/>
        </w:rPr>
        <w:t>А</w:t>
      </w:r>
      <w:r>
        <w:t>. В таких случаях удобнее переходить от декартовой (</w:t>
      </w:r>
      <w:proofErr w:type="spellStart"/>
      <w:r>
        <w:t>х</w:t>
      </w:r>
      <w:proofErr w:type="spellEnd"/>
      <w:r>
        <w:t>, у) в цилиндрическую</w:t>
      </w:r>
      <w:proofErr w:type="gramStart"/>
      <w:r>
        <w:t xml:space="preserve"> (</w:t>
      </w:r>
      <w:r>
        <w:rPr>
          <w:lang w:val="en-US"/>
        </w:rPr>
        <w:t>ρ</w:t>
      </w:r>
      <w:r w:rsidRPr="00EB3837">
        <w:t xml:space="preserve">, </w:t>
      </w:r>
      <w:r>
        <w:rPr>
          <w:lang w:val="en-US"/>
        </w:rPr>
        <w:t>φ</w:t>
      </w:r>
      <w:r w:rsidRPr="00EB3837">
        <w:t xml:space="preserve">) </w:t>
      </w:r>
      <w:proofErr w:type="gramEnd"/>
      <w:r>
        <w:t>систему координат.</w:t>
      </w:r>
      <w:r w:rsidRPr="00EB3837">
        <w:t xml:space="preserve"> </w:t>
      </w:r>
      <w:r>
        <w:t xml:space="preserve">В этом случае, </w:t>
      </w:r>
      <w:r w:rsidRPr="003A500E">
        <w:rPr>
          <w:i/>
        </w:rPr>
        <w:t>А</w:t>
      </w:r>
      <w:proofErr w:type="gramStart"/>
      <w:r w:rsidRPr="003A500E">
        <w:rPr>
          <w:i/>
          <w:vertAlign w:val="subscript"/>
        </w:rPr>
        <w:t>ρ</w:t>
      </w:r>
      <w:r>
        <w:t>(</w:t>
      </w:r>
      <w:r w:rsidRPr="003A500E">
        <w:rPr>
          <w:i/>
        </w:rPr>
        <w:t>ρ</w:t>
      </w:r>
      <w:r>
        <w:t>)=</w:t>
      </w:r>
      <w:proofErr w:type="gramEnd"/>
      <w:r w:rsidRPr="003A500E">
        <w:rPr>
          <w:i/>
        </w:rPr>
        <w:t>А</w:t>
      </w:r>
      <w:r w:rsidRPr="003A500E">
        <w:rPr>
          <w:i/>
          <w:vertAlign w:val="subscript"/>
        </w:rPr>
        <w:t>х</w:t>
      </w:r>
      <w:r>
        <w:t xml:space="preserve">(1)=0, а </w:t>
      </w:r>
      <w:r w:rsidRPr="003A500E">
        <w:rPr>
          <w:i/>
        </w:rPr>
        <w:t>А</w:t>
      </w:r>
      <w:r w:rsidRPr="003A500E">
        <w:rPr>
          <w:i/>
          <w:vertAlign w:val="subscript"/>
        </w:rPr>
        <w:t>φ</w:t>
      </w:r>
      <w:r>
        <w:t>(</w:t>
      </w:r>
      <w:r w:rsidRPr="003A500E">
        <w:rPr>
          <w:i/>
        </w:rPr>
        <w:t>ρ</w:t>
      </w:r>
      <w:r>
        <w:t>)=</w:t>
      </w:r>
      <w:r w:rsidRPr="003A500E">
        <w:rPr>
          <w:i/>
        </w:rPr>
        <w:t>А</w:t>
      </w:r>
      <w:r w:rsidRPr="003A500E">
        <w:rPr>
          <w:i/>
          <w:vertAlign w:val="subscript"/>
        </w:rPr>
        <w:t>у</w:t>
      </w:r>
      <w:r>
        <w:t>(1).</w:t>
      </w:r>
    </w:p>
    <w:p w:rsidR="004A7DAA" w:rsidRPr="0089433E" w:rsidRDefault="004A7DAA" w:rsidP="004A7DAA">
      <w:pPr>
        <w:spacing w:line="312" w:lineRule="auto"/>
        <w:ind w:left="561" w:firstLine="561"/>
        <w:jc w:val="both"/>
      </w:pPr>
      <w:r>
        <w:t>Перейдем от векторного потенциала к магнитной индукции</w:t>
      </w:r>
      <w:r w:rsidRPr="0089433E">
        <w:t xml:space="preserve">  </w:t>
      </w:r>
      <w:r w:rsidRPr="0089433E">
        <w:rPr>
          <w:b/>
          <w:lang w:val="en-US"/>
        </w:rPr>
        <w:t>B</w:t>
      </w:r>
      <w:r w:rsidRPr="0089433E">
        <w:t>=</w:t>
      </w:r>
      <w:r>
        <w:rPr>
          <w:lang w:val="en-US"/>
        </w:rPr>
        <w:t>rot</w:t>
      </w:r>
      <w:r>
        <w:t xml:space="preserve"> </w:t>
      </w:r>
      <w:r w:rsidRPr="0089433E">
        <w:rPr>
          <w:b/>
          <w:lang w:val="en-US"/>
        </w:rPr>
        <w:t>A</w:t>
      </w:r>
      <w:r>
        <w:t>. Так как из трех проекций вектора</w:t>
      </w:r>
      <w:proofErr w:type="gramStart"/>
      <w:r>
        <w:t xml:space="preserve"> </w:t>
      </w:r>
      <w:r w:rsidRPr="0089433E">
        <w:rPr>
          <w:b/>
        </w:rPr>
        <w:t>А</w:t>
      </w:r>
      <w:proofErr w:type="gramEnd"/>
      <w:r>
        <w:t xml:space="preserve"> лишь одна не равна нулю (</w:t>
      </w:r>
      <w:r w:rsidRPr="003A500E">
        <w:rPr>
          <w:i/>
        </w:rPr>
        <w:t>А</w:t>
      </w:r>
      <w:r w:rsidRPr="003A500E">
        <w:rPr>
          <w:i/>
          <w:vertAlign w:val="subscript"/>
        </w:rPr>
        <w:t>φ</w:t>
      </w:r>
      <w:r>
        <w:t xml:space="preserve">), то для вектора </w:t>
      </w:r>
      <w:r w:rsidRPr="0089433E">
        <w:rPr>
          <w:b/>
        </w:rPr>
        <w:t>В</w:t>
      </w:r>
      <w:r>
        <w:t xml:space="preserve"> мы получаем ненулевую проекцию только на ось </w:t>
      </w:r>
      <w:r>
        <w:rPr>
          <w:lang w:val="en-US"/>
        </w:rPr>
        <w:t>z</w:t>
      </w:r>
      <w:r>
        <w:t>:</w:t>
      </w:r>
    </w:p>
    <w:p w:rsidR="004A7DAA" w:rsidRPr="003A500E" w:rsidRDefault="004A7DAA" w:rsidP="004A7DAA">
      <w:pPr>
        <w:spacing w:line="312" w:lineRule="auto"/>
        <w:ind w:left="561" w:firstLine="561"/>
        <w:jc w:val="center"/>
      </w:pPr>
      <w:r w:rsidRPr="00563BF0">
        <w:rPr>
          <w:position w:val="-28"/>
          <w:lang w:val="en-US"/>
        </w:rPr>
        <w:object w:dxaOrig="3820" w:dyaOrig="700">
          <v:shape id="_x0000_i1037" type="#_x0000_t75" style="width:191.3pt;height:34.95pt" o:ole="">
            <v:imagedata r:id="rId31" o:title=""/>
          </v:shape>
          <o:OLEObject Type="Embed" ProgID="Equation.3" ShapeID="_x0000_i1037" DrawAspect="Content" ObjectID="_1696078407" r:id="rId32"/>
        </w:object>
      </w:r>
      <w:r w:rsidRPr="003A500E">
        <w:t>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lastRenderedPageBreak/>
        <w:t xml:space="preserve">Принимая во внимание, что переменные </w:t>
      </w:r>
      <w:r>
        <w:rPr>
          <w:i/>
          <w:lang w:val="en-US"/>
        </w:rPr>
        <w:t>r</w:t>
      </w:r>
      <w:r>
        <w:t xml:space="preserve"> и </w:t>
      </w:r>
      <w:proofErr w:type="spellStart"/>
      <w:r w:rsidRPr="003A500E">
        <w:rPr>
          <w:i/>
        </w:rPr>
        <w:t>х</w:t>
      </w:r>
      <w:proofErr w:type="spellEnd"/>
      <w:r>
        <w:t xml:space="preserve"> в выражении для </w:t>
      </w:r>
      <w:r w:rsidRPr="003A500E">
        <w:rPr>
          <w:i/>
        </w:rPr>
        <w:t>А</w:t>
      </w:r>
      <w:proofErr w:type="gramStart"/>
      <w:r w:rsidRPr="003A500E">
        <w:rPr>
          <w:i/>
          <w:vertAlign w:val="subscript"/>
          <w:lang w:val="en-US"/>
        </w:rPr>
        <w:t>y</w:t>
      </w:r>
      <w:proofErr w:type="gramEnd"/>
      <w:r>
        <w:t>(1)</w:t>
      </w:r>
      <w:r w:rsidRPr="003A500E">
        <w:t xml:space="preserve"> </w:t>
      </w:r>
      <w:r>
        <w:t xml:space="preserve">независимы, можно проводить дифференцирование по </w:t>
      </w:r>
      <w:r>
        <w:rPr>
          <w:i/>
          <w:lang w:val="en-US"/>
        </w:rPr>
        <w:t>r</w:t>
      </w:r>
      <w:r>
        <w:t xml:space="preserve"> под знаком интеграла.</w:t>
      </w:r>
    </w:p>
    <w:p w:rsidR="004A7DAA" w:rsidRDefault="004A7DAA" w:rsidP="004A7DAA">
      <w:pPr>
        <w:spacing w:line="312" w:lineRule="auto"/>
        <w:ind w:left="561" w:firstLine="561"/>
      </w:pPr>
      <w:r w:rsidRPr="00797780">
        <w:rPr>
          <w:position w:val="-42"/>
        </w:rPr>
        <w:object w:dxaOrig="7119" w:dyaOrig="960">
          <v:shape id="_x0000_i1038" type="#_x0000_t75" style="width:355.7pt;height:47.8pt" o:ole="">
            <v:imagedata r:id="rId33" o:title=""/>
          </v:shape>
          <o:OLEObject Type="Embed" ProgID="Equation.3" ShapeID="_x0000_i1038" DrawAspect="Content" ObjectID="_1696078408" r:id="rId34"/>
        </w:objec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8D7227">
        <w:rPr>
          <w:position w:val="-40"/>
        </w:rPr>
        <w:object w:dxaOrig="6640" w:dyaOrig="920">
          <v:shape id="_x0000_i1039" type="#_x0000_t75" style="width:331.5pt;height:46.2pt" o:ole="">
            <v:imagedata r:id="rId35" o:title=""/>
          </v:shape>
          <o:OLEObject Type="Embed" ProgID="Equation.3" ShapeID="_x0000_i1039" DrawAspect="Content" ObjectID="_1696078409" r:id="rId36"/>
        </w:object>
      </w:r>
    </w:p>
    <w:p w:rsidR="004A7DAA" w:rsidRPr="00C247C5" w:rsidRDefault="004A7DAA" w:rsidP="004A7DAA">
      <w:pPr>
        <w:spacing w:line="312" w:lineRule="auto"/>
        <w:ind w:left="561" w:firstLine="561"/>
        <w:jc w:val="center"/>
      </w:pPr>
      <w:r w:rsidRPr="009B75F4">
        <w:rPr>
          <w:position w:val="-36"/>
        </w:rPr>
        <w:object w:dxaOrig="8000" w:dyaOrig="840">
          <v:shape id="_x0000_i1040" type="#_x0000_t75" style="width:399.75pt;height:41.9pt" o:ole="">
            <v:imagedata r:id="rId37" o:title=""/>
          </v:shape>
          <o:OLEObject Type="Embed" ProgID="Equation.3" ShapeID="_x0000_i1040" DrawAspect="Content" ObjectID="_1696078410" r:id="rId38"/>
        </w:object>
      </w:r>
      <w:r>
        <w:t>.</w:t>
      </w:r>
    </w:p>
    <w:p w:rsidR="004A7DAA" w:rsidRPr="00C247C5" w:rsidRDefault="004A7DAA" w:rsidP="004A7DAA">
      <w:pPr>
        <w:autoSpaceDE w:val="0"/>
        <w:autoSpaceDN w:val="0"/>
        <w:adjustRightInd w:val="0"/>
        <w:ind w:left="561" w:firstLine="561"/>
        <w:rPr>
          <w:rFonts w:eastAsia="Times New Roman"/>
        </w:rPr>
      </w:pPr>
      <w:r>
        <w:rPr>
          <w:rFonts w:eastAsia="Times New Roman"/>
        </w:rPr>
        <w:t xml:space="preserve">Мы ввели вспомогательную функцию </w:t>
      </w:r>
      <w:r w:rsidRPr="00C247C5">
        <w:rPr>
          <w:rFonts w:eastAsia="Times New Roman"/>
          <w:i/>
          <w:lang w:val="en-US"/>
        </w:rPr>
        <w:t>I</w:t>
      </w:r>
      <w:r>
        <w:rPr>
          <w:rFonts w:eastAsia="Times New Roman"/>
          <w:i/>
          <w:lang w:val="en-US"/>
        </w:rPr>
        <w:t>΄</w:t>
      </w:r>
      <w:r w:rsidRPr="00C247C5">
        <w:rPr>
          <w:rFonts w:eastAsia="Times New Roman"/>
          <w:i/>
        </w:rPr>
        <w:t>(</w:t>
      </w:r>
      <w:r w:rsidRPr="00C247C5">
        <w:rPr>
          <w:rFonts w:eastAsia="Times New Roman"/>
          <w:i/>
          <w:lang w:val="en-US"/>
        </w:rPr>
        <w:t>r</w:t>
      </w:r>
      <w:r w:rsidRPr="00C247C5">
        <w:rPr>
          <w:rFonts w:eastAsia="Times New Roman"/>
          <w:i/>
        </w:rPr>
        <w:t>)</w:t>
      </w:r>
      <w:r w:rsidRPr="00C247C5">
        <w:rPr>
          <w:rFonts w:eastAsia="Times New Roman"/>
        </w:rPr>
        <w:t xml:space="preserve">, </w:t>
      </w:r>
      <w:r>
        <w:rPr>
          <w:rFonts w:eastAsia="Times New Roman"/>
        </w:rPr>
        <w:t>представляющую собой определенный интеграл:</w:t>
      </w:r>
    </w:p>
    <w:p w:rsidR="004A7DAA" w:rsidRPr="00C247C5" w:rsidRDefault="004A7DAA" w:rsidP="004A7DA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C247C5">
        <w:rPr>
          <w:rFonts w:eastAsia="Times New Roman"/>
          <w:position w:val="-36"/>
        </w:rPr>
        <w:object w:dxaOrig="5880" w:dyaOrig="840">
          <v:shape id="_x0000_i1041" type="#_x0000_t75" style="width:293.9pt;height:41.9pt" o:ole="">
            <v:imagedata r:id="rId39" o:title=""/>
          </v:shape>
          <o:OLEObject Type="Embed" ProgID="Equation.3" ShapeID="_x0000_i1041" DrawAspect="Content" ObjectID="_1696078411" r:id="rId40"/>
        </w:object>
      </w:r>
      <w:r w:rsidRPr="00C247C5">
        <w:rPr>
          <w:rFonts w:eastAsia="Times New Roman"/>
        </w:rPr>
        <w:t>.</w:t>
      </w:r>
    </w:p>
    <w:p w:rsidR="004A7DAA" w:rsidRPr="002E4EF1" w:rsidRDefault="004A7DAA" w:rsidP="004A7DAA">
      <w:pPr>
        <w:spacing w:line="312" w:lineRule="auto"/>
        <w:ind w:left="561" w:firstLine="561"/>
        <w:jc w:val="both"/>
      </w:pPr>
      <w:r>
        <w:t xml:space="preserve">Для расчета данного определенного интеграла воспользуемся численным методом. С этой целью при помощи математического пакета </w:t>
      </w:r>
      <w:r>
        <w:rPr>
          <w:lang w:val="en-US"/>
        </w:rPr>
        <w:t>Maple</w:t>
      </w:r>
      <w:r w:rsidRPr="00FC3CF4">
        <w:t xml:space="preserve"> 11.0. </w:t>
      </w:r>
      <w:r>
        <w:t xml:space="preserve">сначала численно определим значения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c</w:t>
      </w:r>
      <w:proofErr w:type="spellEnd"/>
      <w:r w:rsidRPr="007724AA">
        <w:rPr>
          <w:i/>
        </w:rPr>
        <w:t>(</w:t>
      </w:r>
      <w:r>
        <w:rPr>
          <w:i/>
          <w:lang w:val="en-US"/>
        </w:rPr>
        <w:t>r</w:t>
      </w:r>
      <w:r w:rsidRPr="007724AA">
        <w:rPr>
          <w:i/>
        </w:rPr>
        <w:t xml:space="preserve">) </w:t>
      </w:r>
      <w:r>
        <w:t xml:space="preserve">в нескольких точках в диапазоне </w:t>
      </w:r>
      <w:r w:rsidRPr="001842E1">
        <w:rPr>
          <w:i/>
          <w:lang w:val="en-US"/>
        </w:rPr>
        <w:t>r</w:t>
      </w:r>
      <w:r w:rsidRPr="00826AB1">
        <w:t>&lt;1</w:t>
      </w:r>
      <w:r>
        <w:t xml:space="preserve">, т.е. для </w:t>
      </w:r>
      <w:r w:rsidRPr="001842E1">
        <w:rPr>
          <w:i/>
        </w:rPr>
        <w:t>ρ</w:t>
      </w:r>
      <w:r w:rsidRPr="00826AB1">
        <w:t>&lt;</w:t>
      </w:r>
      <w:r w:rsidRPr="007547E6">
        <w:rPr>
          <w:i/>
          <w:lang w:val="en-US"/>
        </w:rPr>
        <w:t>R</w:t>
      </w:r>
      <w:r w:rsidRPr="001842E1">
        <w:t xml:space="preserve"> </w:t>
      </w:r>
      <w:r>
        <w:t>–</w:t>
      </w:r>
      <w:r w:rsidRPr="001842E1">
        <w:t xml:space="preserve"> </w:t>
      </w:r>
      <w:r>
        <w:t xml:space="preserve">области пространства, лежащей внутри витка с током. Затем составим функциональную зависимость </w:t>
      </w:r>
      <w:r>
        <w:rPr>
          <w:i/>
          <w:lang w:val="en-US"/>
        </w:rPr>
        <w:t>I</w:t>
      </w:r>
      <w:r w:rsidRPr="00C247C5">
        <w:rPr>
          <w:i/>
          <w:vertAlign w:val="subscript"/>
          <w:lang w:val="en-US"/>
        </w:rPr>
        <w:t>f</w:t>
      </w:r>
      <w:r w:rsidRPr="0002572D">
        <w:t>(</w:t>
      </w:r>
      <w:r w:rsidRPr="00FD26A6">
        <w:rPr>
          <w:i/>
          <w:lang w:val="en-US"/>
        </w:rPr>
        <w:t>r</w:t>
      </w:r>
      <w:r w:rsidRPr="0002572D">
        <w:t>)</w:t>
      </w:r>
      <w:r>
        <w:t>, на которую ложатся полученные численные значения</w:t>
      </w:r>
      <w:r w:rsidRPr="00C247C5">
        <w:t xml:space="preserve"> </w:t>
      </w:r>
      <w:r>
        <w:t xml:space="preserve">с отклонением не больше 10% в интересующем нас интервале. Таким образом, при расчете значений магнитной индукции </w:t>
      </w:r>
      <w:proofErr w:type="spellStart"/>
      <w:r w:rsidRPr="002E4EF1">
        <w:rPr>
          <w:i/>
          <w:lang w:val="en-US"/>
        </w:rPr>
        <w:t>B</w:t>
      </w:r>
      <w:r w:rsidRPr="002E4EF1">
        <w:rPr>
          <w:i/>
          <w:vertAlign w:val="subscript"/>
          <w:lang w:val="en-US"/>
        </w:rPr>
        <w:t>z</w:t>
      </w:r>
      <w:proofErr w:type="spellEnd"/>
      <w:r>
        <w:rPr>
          <w:i/>
        </w:rPr>
        <w:t>(</w:t>
      </w:r>
      <w:r>
        <w:rPr>
          <w:i/>
          <w:lang w:val="en-US"/>
        </w:rPr>
        <w:t>r</w:t>
      </w:r>
      <w:r w:rsidRPr="002E4EF1">
        <w:rPr>
          <w:i/>
        </w:rPr>
        <w:t>)</w:t>
      </w:r>
      <w:r w:rsidRPr="002E4EF1">
        <w:t xml:space="preserve"> </w:t>
      </w:r>
      <w:r>
        <w:t xml:space="preserve">вместо вспомогательной функции </w:t>
      </w:r>
      <w:r w:rsidRPr="00C247C5">
        <w:rPr>
          <w:rFonts w:eastAsia="Times New Roman"/>
          <w:i/>
          <w:lang w:val="en-US"/>
        </w:rPr>
        <w:t>I</w:t>
      </w:r>
      <w:r>
        <w:rPr>
          <w:rFonts w:eastAsia="Times New Roman"/>
          <w:i/>
          <w:lang w:val="en-US"/>
        </w:rPr>
        <w:t>΄</w:t>
      </w:r>
      <w:r w:rsidRPr="00C247C5">
        <w:rPr>
          <w:rFonts w:eastAsia="Times New Roman"/>
          <w:i/>
        </w:rPr>
        <w:t>(</w:t>
      </w:r>
      <w:r w:rsidRPr="00C247C5">
        <w:rPr>
          <w:rFonts w:eastAsia="Times New Roman"/>
          <w:i/>
          <w:lang w:val="en-US"/>
        </w:rPr>
        <w:t>r</w:t>
      </w:r>
      <w:r w:rsidRPr="00C247C5">
        <w:rPr>
          <w:rFonts w:eastAsia="Times New Roman"/>
          <w:i/>
        </w:rPr>
        <w:t>)</w:t>
      </w:r>
      <w:r>
        <w:rPr>
          <w:rFonts w:eastAsia="Times New Roman"/>
        </w:rPr>
        <w:t xml:space="preserve"> мы сможем пользоваться</w:t>
      </w:r>
      <w:r w:rsidRPr="002E4EF1">
        <w:rPr>
          <w:rFonts w:eastAsia="Times New Roman"/>
        </w:rPr>
        <w:t xml:space="preserve"> </w:t>
      </w:r>
      <w:r>
        <w:rPr>
          <w:rFonts w:eastAsia="Times New Roman"/>
        </w:rPr>
        <w:t xml:space="preserve">зависимостью </w:t>
      </w:r>
      <w:r>
        <w:rPr>
          <w:i/>
          <w:lang w:val="en-US"/>
        </w:rPr>
        <w:t>I</w:t>
      </w:r>
      <w:r w:rsidRPr="00C247C5">
        <w:rPr>
          <w:i/>
          <w:vertAlign w:val="subscript"/>
          <w:lang w:val="en-US"/>
        </w:rPr>
        <w:t>f</w:t>
      </w:r>
      <w:r w:rsidRPr="0002572D">
        <w:t>(</w:t>
      </w:r>
      <w:r w:rsidRPr="00FD26A6">
        <w:rPr>
          <w:i/>
          <w:lang w:val="en-US"/>
        </w:rPr>
        <w:t>r</w:t>
      </w:r>
      <w:r w:rsidRPr="0002572D">
        <w:t>)</w:t>
      </w:r>
      <w:r>
        <w:t>.</w:t>
      </w:r>
    </w:p>
    <w:p w:rsidR="004A7DAA" w:rsidRPr="00B7346F" w:rsidRDefault="004A7DAA" w:rsidP="004A7DAA">
      <w:pPr>
        <w:spacing w:line="312" w:lineRule="auto"/>
        <w:ind w:left="561" w:firstLine="561"/>
        <w:jc w:val="both"/>
      </w:pPr>
      <w:r>
        <w:t xml:space="preserve">На Рис.3 (а) графически представлены рассчитанные численные значения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c</w:t>
      </w:r>
      <w:proofErr w:type="spellEnd"/>
      <w:r w:rsidRPr="007724AA">
        <w:rPr>
          <w:i/>
        </w:rPr>
        <w:t>(</w:t>
      </w:r>
      <w:r>
        <w:rPr>
          <w:i/>
          <w:lang w:val="en-US"/>
        </w:rPr>
        <w:t>r</w:t>
      </w:r>
      <w:r w:rsidRPr="007724AA">
        <w:rPr>
          <w:i/>
        </w:rPr>
        <w:t xml:space="preserve">) </w:t>
      </w:r>
      <w:r>
        <w:t xml:space="preserve">(зеленые кружки) и описывающая их функциональная зависимость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f</w:t>
      </w:r>
      <w:r w:rsidRPr="0002572D">
        <w:t>(</w:t>
      </w:r>
      <w:r w:rsidRPr="0002572D">
        <w:rPr>
          <w:i/>
          <w:lang w:val="en-US"/>
        </w:rPr>
        <w:t>r</w:t>
      </w:r>
      <w:r w:rsidRPr="0002572D">
        <w:t>)</w:t>
      </w:r>
      <w:r>
        <w:t xml:space="preserve"> (красная кривая) </w:t>
      </w:r>
      <w:r w:rsidRPr="00376F0B">
        <w:t xml:space="preserve">для </w:t>
      </w:r>
      <w:r w:rsidRPr="007547E6">
        <w:rPr>
          <w:i/>
          <w:lang w:val="en-US"/>
        </w:rPr>
        <w:t>r</w:t>
      </w:r>
      <w:r>
        <w:t>&lt;1</w:t>
      </w:r>
      <w:r w:rsidRPr="0002572D">
        <w:t>.</w:t>
      </w:r>
      <w:r>
        <w:t xml:space="preserve"> На Рис.3 (б) в процентах показано относительное отклонение </w:t>
      </w:r>
      <w:r w:rsidRPr="00B7346F">
        <w:rPr>
          <w:i/>
        </w:rPr>
        <w:t>δ</w:t>
      </w:r>
      <w:r w:rsidRPr="00B7346F">
        <w:rPr>
          <w:i/>
          <w:lang w:val="en-US"/>
        </w:rPr>
        <w:t>I</w:t>
      </w:r>
      <w:r w:rsidRPr="00B7346F">
        <w:rPr>
          <w:i/>
        </w:rPr>
        <w:t>(</w:t>
      </w:r>
      <w:r w:rsidRPr="00B7346F">
        <w:rPr>
          <w:i/>
          <w:lang w:val="en-US"/>
        </w:rPr>
        <w:t>r</w:t>
      </w:r>
      <w:r w:rsidRPr="00B7346F">
        <w:rPr>
          <w:i/>
        </w:rPr>
        <w:t>)</w:t>
      </w:r>
      <w:r>
        <w:t xml:space="preserve"> функциональной зависимости от численных значений.</w:t>
      </w:r>
    </w:p>
    <w:p w:rsidR="004A7DAA" w:rsidRPr="00A4507A" w:rsidRDefault="004A7DAA" w:rsidP="004A7DAA">
      <w:pPr>
        <w:spacing w:line="312" w:lineRule="auto"/>
        <w:ind w:left="561" w:firstLine="561"/>
        <w:jc w:val="center"/>
      </w:pPr>
      <w:r>
        <w:rPr>
          <w:noProof/>
        </w:rPr>
        <w:lastRenderedPageBreak/>
        <w:drawing>
          <wp:inline distT="0" distB="0" distL="0" distR="0">
            <wp:extent cx="2670175" cy="26701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8595" cy="272859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Pr="00560F6B" w:rsidRDefault="004A7DAA" w:rsidP="004A7DAA">
      <w:pPr>
        <w:spacing w:line="312" w:lineRule="auto"/>
        <w:ind w:left="561" w:firstLine="561"/>
        <w:rPr>
          <w:sz w:val="20"/>
          <w:szCs w:val="20"/>
        </w:rPr>
      </w:pPr>
      <w:r w:rsidRPr="00A4507A">
        <w:rPr>
          <w:sz w:val="20"/>
          <w:szCs w:val="20"/>
        </w:rPr>
        <w:tab/>
      </w:r>
      <w:r w:rsidRPr="00A4507A">
        <w:rPr>
          <w:sz w:val="20"/>
          <w:szCs w:val="20"/>
        </w:rPr>
        <w:tab/>
      </w:r>
      <w:r w:rsidRPr="00A4507A">
        <w:rPr>
          <w:sz w:val="20"/>
          <w:szCs w:val="20"/>
        </w:rPr>
        <w:tab/>
      </w:r>
      <w:r w:rsidRPr="00A4507A">
        <w:rPr>
          <w:sz w:val="20"/>
          <w:szCs w:val="20"/>
        </w:rPr>
        <w:tab/>
      </w:r>
      <w:r w:rsidRPr="00FE3C8D">
        <w:rPr>
          <w:sz w:val="20"/>
          <w:szCs w:val="20"/>
        </w:rPr>
        <w:t>(</w:t>
      </w:r>
      <w:r>
        <w:rPr>
          <w:sz w:val="20"/>
          <w:szCs w:val="20"/>
        </w:rPr>
        <w:t>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(б)</w:t>
      </w:r>
    </w:p>
    <w:p w:rsidR="004A7DA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>Рисунок 3</w:t>
      </w:r>
      <w:r w:rsidRPr="000C50F6">
        <w:rPr>
          <w:sz w:val="20"/>
          <w:szCs w:val="20"/>
        </w:rPr>
        <w:t xml:space="preserve">. </w:t>
      </w:r>
      <w:r>
        <w:rPr>
          <w:sz w:val="20"/>
          <w:szCs w:val="20"/>
        </w:rPr>
        <w:t>(а) ч</w:t>
      </w:r>
      <w:r w:rsidRPr="000C50F6">
        <w:rPr>
          <w:sz w:val="20"/>
          <w:szCs w:val="20"/>
        </w:rPr>
        <w:t xml:space="preserve">исленная </w:t>
      </w:r>
      <w:proofErr w:type="spellStart"/>
      <w:r w:rsidRPr="008B5E2F">
        <w:rPr>
          <w:i/>
          <w:sz w:val="20"/>
          <w:szCs w:val="20"/>
          <w:lang w:val="en-US"/>
        </w:rPr>
        <w:t>I</w:t>
      </w:r>
      <w:r>
        <w:rPr>
          <w:i/>
          <w:sz w:val="20"/>
          <w:szCs w:val="20"/>
          <w:vertAlign w:val="subscript"/>
          <w:lang w:val="en-US"/>
        </w:rPr>
        <w:t>c</w:t>
      </w:r>
      <w:proofErr w:type="spellEnd"/>
      <w:r w:rsidRPr="000C50F6">
        <w:rPr>
          <w:sz w:val="20"/>
          <w:szCs w:val="20"/>
        </w:rPr>
        <w:t>(</w:t>
      </w:r>
      <w:r w:rsidRPr="000C50F6">
        <w:rPr>
          <w:i/>
          <w:sz w:val="20"/>
          <w:szCs w:val="20"/>
          <w:lang w:val="en-US"/>
        </w:rPr>
        <w:t>r</w:t>
      </w:r>
      <w:r w:rsidRPr="000C50F6">
        <w:rPr>
          <w:sz w:val="20"/>
          <w:szCs w:val="20"/>
        </w:rPr>
        <w:t>)</w:t>
      </w:r>
      <w:r w:rsidRPr="00BB6E99">
        <w:rPr>
          <w:sz w:val="20"/>
          <w:szCs w:val="20"/>
        </w:rPr>
        <w:t xml:space="preserve"> </w:t>
      </w:r>
      <w:r w:rsidRPr="000C50F6">
        <w:rPr>
          <w:sz w:val="20"/>
          <w:szCs w:val="20"/>
        </w:rPr>
        <w:t xml:space="preserve">и функциональная </w:t>
      </w:r>
      <w:r w:rsidRPr="008B5E2F">
        <w:rPr>
          <w:i/>
          <w:sz w:val="20"/>
          <w:szCs w:val="20"/>
          <w:lang w:val="en-US"/>
        </w:rPr>
        <w:t>I</w:t>
      </w:r>
      <w:r w:rsidRPr="008B5E2F">
        <w:rPr>
          <w:i/>
          <w:sz w:val="20"/>
          <w:szCs w:val="20"/>
          <w:vertAlign w:val="subscript"/>
          <w:lang w:val="en-US"/>
        </w:rPr>
        <w:t>f</w:t>
      </w:r>
      <w:r w:rsidRPr="000C50F6">
        <w:rPr>
          <w:sz w:val="20"/>
          <w:szCs w:val="20"/>
        </w:rPr>
        <w:t>(</w:t>
      </w:r>
      <w:r w:rsidRPr="000C50F6">
        <w:rPr>
          <w:i/>
          <w:sz w:val="20"/>
          <w:szCs w:val="20"/>
          <w:lang w:val="en-US"/>
        </w:rPr>
        <w:t>r</w:t>
      </w:r>
      <w:r w:rsidRPr="000C50F6">
        <w:rPr>
          <w:sz w:val="20"/>
          <w:szCs w:val="20"/>
        </w:rPr>
        <w:t>)</w:t>
      </w:r>
      <w:r w:rsidRPr="00BB6E99">
        <w:rPr>
          <w:sz w:val="20"/>
          <w:szCs w:val="20"/>
        </w:rPr>
        <w:t xml:space="preserve"> </w:t>
      </w:r>
      <w:r w:rsidRPr="000C50F6">
        <w:rPr>
          <w:sz w:val="20"/>
          <w:szCs w:val="20"/>
        </w:rPr>
        <w:t>зависимость</w:t>
      </w:r>
      <w:r>
        <w:rPr>
          <w:sz w:val="20"/>
          <w:szCs w:val="20"/>
        </w:rPr>
        <w:t>,</w:t>
      </w:r>
      <w:r w:rsidRPr="008C05F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</w:t>
      </w:r>
      <w:r w:rsidRPr="00826AB1">
        <w:rPr>
          <w:sz w:val="20"/>
          <w:szCs w:val="20"/>
        </w:rPr>
        <w:t>&lt;1</w:t>
      </w:r>
      <w:r>
        <w:rPr>
          <w:sz w:val="20"/>
          <w:szCs w:val="20"/>
        </w:rPr>
        <w:t xml:space="preserve">; </w:t>
      </w:r>
    </w:p>
    <w:p w:rsidR="004A7DA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(б) процентное отклонение </w:t>
      </w:r>
      <w:r w:rsidRPr="0009374A">
        <w:rPr>
          <w:i/>
          <w:sz w:val="20"/>
          <w:szCs w:val="20"/>
        </w:rPr>
        <w:t>δ</w:t>
      </w:r>
      <w:r w:rsidRPr="0009374A">
        <w:rPr>
          <w:i/>
          <w:sz w:val="20"/>
          <w:szCs w:val="20"/>
          <w:lang w:val="en-US"/>
        </w:rPr>
        <w:t>I</w:t>
      </w:r>
      <w:r w:rsidRPr="0009374A">
        <w:rPr>
          <w:i/>
          <w:sz w:val="20"/>
          <w:szCs w:val="20"/>
        </w:rPr>
        <w:t>(</w:t>
      </w:r>
      <w:r w:rsidRPr="0009374A">
        <w:rPr>
          <w:i/>
          <w:sz w:val="20"/>
          <w:szCs w:val="20"/>
          <w:lang w:val="en-US"/>
        </w:rPr>
        <w:t>r</w:t>
      </w:r>
      <w:r w:rsidRPr="0009374A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функционального значения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численного.</w:t>
      </w:r>
    </w:p>
    <w:p w:rsidR="004A7DAA" w:rsidRPr="000C50F6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</w:p>
    <w:p w:rsidR="004A7DAA" w:rsidRDefault="004A7DAA" w:rsidP="004A7DAA">
      <w:pPr>
        <w:spacing w:line="312" w:lineRule="auto"/>
        <w:ind w:left="561" w:firstLine="561"/>
      </w:pPr>
      <w:r>
        <w:t xml:space="preserve">Функциональная зависимость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f</w:t>
      </w:r>
      <w:r w:rsidRPr="0002572D">
        <w:t>(</w:t>
      </w:r>
      <w:r w:rsidRPr="0002572D">
        <w:rPr>
          <w:i/>
          <w:lang w:val="en-US"/>
        </w:rPr>
        <w:t>r</w:t>
      </w:r>
      <w:r w:rsidRPr="0002572D">
        <w:t>)</w:t>
      </w:r>
      <w:r>
        <w:t xml:space="preserve"> при </w:t>
      </w:r>
      <w:r w:rsidRPr="00896733">
        <w:rPr>
          <w:i/>
          <w:lang w:val="en-US"/>
        </w:rPr>
        <w:t>r</w:t>
      </w:r>
      <w:r w:rsidRPr="00896733">
        <w:t>&lt;1</w:t>
      </w:r>
      <w:r>
        <w:t xml:space="preserve"> имеет следующий вид: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B27A74">
        <w:rPr>
          <w:position w:val="-32"/>
        </w:rPr>
        <w:object w:dxaOrig="2380" w:dyaOrig="740">
          <v:shape id="_x0000_i1042" type="#_x0000_t75" style="width:119.3pt;height:37.05pt" o:ole="">
            <v:imagedata r:id="rId43" o:title=""/>
          </v:shape>
          <o:OLEObject Type="Embed" ProgID="Equation.3" ShapeID="_x0000_i1042" DrawAspect="Content" ObjectID="_1696078412" r:id="rId44"/>
        </w:object>
      </w:r>
      <w:r w:rsidRPr="00896733">
        <w:t>,</w:t>
      </w:r>
      <w:r>
        <w:t xml:space="preserve"> где</w:t>
      </w:r>
    </w:p>
    <w:p w:rsidR="004A7DAA" w:rsidRPr="00896733" w:rsidRDefault="004A7DAA" w:rsidP="004A7DAA">
      <w:pPr>
        <w:spacing w:line="312" w:lineRule="auto"/>
        <w:ind w:left="561" w:firstLine="561"/>
      </w:pPr>
      <w:r>
        <w:rPr>
          <w:i/>
          <w:lang w:val="en-US"/>
        </w:rPr>
        <w:t>k</w:t>
      </w:r>
      <w:r w:rsidRPr="001C314C">
        <w:t xml:space="preserve"> = </w:t>
      </w:r>
      <w:r>
        <w:t>0.7</w:t>
      </w:r>
      <w:r w:rsidRPr="00896733">
        <w:t>;</w:t>
      </w:r>
    </w:p>
    <w:p w:rsidR="004A7DAA" w:rsidRPr="001C314C" w:rsidRDefault="004A7DAA" w:rsidP="004A7DAA">
      <w:pPr>
        <w:spacing w:line="312" w:lineRule="auto"/>
        <w:ind w:left="561" w:firstLine="561"/>
      </w:pPr>
      <w:r>
        <w:rPr>
          <w:i/>
          <w:lang w:val="en-US"/>
        </w:rPr>
        <w:t>q</w:t>
      </w:r>
      <w:r w:rsidRPr="00E379E7">
        <w:rPr>
          <w:i/>
          <w:vertAlign w:val="subscript"/>
        </w:rPr>
        <w:t>1</w:t>
      </w:r>
      <w:r>
        <w:t xml:space="preserve"> = 1.</w:t>
      </w:r>
      <w:r w:rsidRPr="00896733">
        <w:t>09</w:t>
      </w:r>
      <w:r w:rsidRPr="001C314C">
        <w:t>;</w:t>
      </w:r>
    </w:p>
    <w:p w:rsidR="004A7DAA" w:rsidRDefault="004A7DAA" w:rsidP="004A7DAA">
      <w:pPr>
        <w:spacing w:line="312" w:lineRule="auto"/>
        <w:ind w:left="561" w:firstLine="561"/>
      </w:pPr>
      <w:r>
        <w:rPr>
          <w:i/>
          <w:lang w:val="en-US"/>
        </w:rPr>
        <w:t>B</w:t>
      </w:r>
      <w:r w:rsidRPr="001C314C">
        <w:rPr>
          <w:i/>
          <w:vertAlign w:val="subscript"/>
        </w:rPr>
        <w:t>0</w:t>
      </w:r>
      <w:r>
        <w:rPr>
          <w:i/>
          <w:vertAlign w:val="subscript"/>
        </w:rPr>
        <w:t>1</w:t>
      </w:r>
      <w:r w:rsidRPr="001C314C">
        <w:t xml:space="preserve"> = </w:t>
      </w:r>
      <w:r w:rsidRPr="00896733">
        <w:t>3.35</w:t>
      </w:r>
      <w:r w:rsidRPr="001C314C">
        <w:t>.</w:t>
      </w:r>
    </w:p>
    <w:p w:rsidR="004A7DAA" w:rsidRDefault="004A7DAA" w:rsidP="004A7DAA">
      <w:pPr>
        <w:spacing w:line="312" w:lineRule="auto"/>
        <w:ind w:left="561" w:firstLine="561"/>
      </w:pPr>
      <w:r>
        <w:t xml:space="preserve">Расчет относительного отклонения </w:t>
      </w:r>
      <w:r w:rsidRPr="00B7346F">
        <w:rPr>
          <w:i/>
        </w:rPr>
        <w:t>δ</w:t>
      </w:r>
      <w:r w:rsidRPr="00B7346F">
        <w:rPr>
          <w:i/>
          <w:lang w:val="en-US"/>
        </w:rPr>
        <w:t>I</w:t>
      </w:r>
      <w:r w:rsidRPr="00B7346F">
        <w:rPr>
          <w:i/>
        </w:rPr>
        <w:t>(</w:t>
      </w:r>
      <w:r w:rsidRPr="00B7346F">
        <w:rPr>
          <w:i/>
          <w:lang w:val="en-US"/>
        </w:rPr>
        <w:t>r</w:t>
      </w:r>
      <w:r w:rsidRPr="00B7346F">
        <w:rPr>
          <w:i/>
        </w:rPr>
        <w:t>)</w:t>
      </w:r>
      <w:r>
        <w:t xml:space="preserve"> производится по следующей формуле:</w:t>
      </w:r>
    </w:p>
    <w:p w:rsidR="004A7DAA" w:rsidRPr="00BD5612" w:rsidRDefault="004A7DAA" w:rsidP="004A7DAA">
      <w:pPr>
        <w:spacing w:line="312" w:lineRule="auto"/>
        <w:ind w:left="561" w:firstLine="561"/>
        <w:jc w:val="center"/>
      </w:pPr>
      <w:r w:rsidRPr="00E66E7F">
        <w:rPr>
          <w:position w:val="-30"/>
        </w:rPr>
        <w:object w:dxaOrig="2720" w:dyaOrig="720">
          <v:shape id="_x0000_i1043" type="#_x0000_t75" style="width:135.95pt;height:36.55pt" o:ole="">
            <v:imagedata r:id="rId45" o:title=""/>
          </v:shape>
          <o:OLEObject Type="Embed" ProgID="Equation.3" ShapeID="_x0000_i1043" DrawAspect="Content" ObjectID="_1696078413" r:id="rId46"/>
        </w:object>
      </w:r>
      <w:r>
        <w:t>.</w:t>
      </w:r>
    </w:p>
    <w:p w:rsidR="004A7DAA" w:rsidRPr="00B7346F" w:rsidRDefault="004A7DAA" w:rsidP="004A7DAA">
      <w:pPr>
        <w:spacing w:line="312" w:lineRule="auto"/>
        <w:ind w:left="561" w:firstLine="561"/>
        <w:jc w:val="both"/>
      </w:pPr>
      <w:r>
        <w:t xml:space="preserve">Аналогичным методом получена функциональная зависимость </w:t>
      </w:r>
      <w:r w:rsidRPr="007547E6">
        <w:rPr>
          <w:i/>
          <w:lang w:val="en-US"/>
        </w:rPr>
        <w:t>I</w:t>
      </w:r>
      <w:r w:rsidRPr="007547E6">
        <w:rPr>
          <w:i/>
          <w:vertAlign w:val="subscript"/>
          <w:lang w:val="en-US"/>
        </w:rPr>
        <w:t>f</w:t>
      </w:r>
      <w:r w:rsidRPr="0002572D">
        <w:t>(</w:t>
      </w:r>
      <w:r w:rsidRPr="0002572D">
        <w:rPr>
          <w:i/>
          <w:lang w:val="en-US"/>
        </w:rPr>
        <w:t>r</w:t>
      </w:r>
      <w:r w:rsidRPr="0002572D">
        <w:t>)</w:t>
      </w:r>
      <w:r>
        <w:t>, описывающая поведение вспомогательной функции</w:t>
      </w:r>
      <w:r w:rsidRPr="00CA6926">
        <w:t xml:space="preserve"> </w:t>
      </w:r>
      <w:r w:rsidRPr="00C247C5">
        <w:rPr>
          <w:rFonts w:eastAsia="Times New Roman"/>
          <w:i/>
          <w:lang w:val="en-US"/>
        </w:rPr>
        <w:t>I</w:t>
      </w:r>
      <w:r>
        <w:rPr>
          <w:rFonts w:eastAsia="Times New Roman"/>
          <w:i/>
          <w:lang w:val="en-US"/>
        </w:rPr>
        <w:t>΄</w:t>
      </w:r>
      <w:r w:rsidRPr="00C247C5">
        <w:rPr>
          <w:rFonts w:eastAsia="Times New Roman"/>
          <w:i/>
        </w:rPr>
        <w:t>(</w:t>
      </w:r>
      <w:r w:rsidRPr="00C247C5">
        <w:rPr>
          <w:rFonts w:eastAsia="Times New Roman"/>
          <w:i/>
          <w:lang w:val="en-US"/>
        </w:rPr>
        <w:t>r</w:t>
      </w:r>
      <w:r w:rsidRPr="00C247C5">
        <w:rPr>
          <w:rFonts w:eastAsia="Times New Roman"/>
          <w:i/>
        </w:rPr>
        <w:t>)</w:t>
      </w:r>
      <w:r>
        <w:rPr>
          <w:rFonts w:eastAsia="Times New Roman"/>
        </w:rPr>
        <w:t xml:space="preserve"> </w:t>
      </w:r>
      <w:r w:rsidRPr="00376F0B">
        <w:t xml:space="preserve">для </w:t>
      </w:r>
      <w:r w:rsidRPr="007547E6">
        <w:rPr>
          <w:i/>
          <w:lang w:val="en-US"/>
        </w:rPr>
        <w:t>r</w:t>
      </w:r>
      <w:r w:rsidRPr="00376F0B">
        <w:t>&gt;1.</w:t>
      </w:r>
      <w:r w:rsidRPr="00CA6926">
        <w:t xml:space="preserve"> </w:t>
      </w:r>
      <w:r>
        <w:t xml:space="preserve">На Рис.4 (а) графически представлены рассчитанные численные значения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c</w:t>
      </w:r>
      <w:proofErr w:type="spellEnd"/>
      <w:r w:rsidRPr="007724AA">
        <w:rPr>
          <w:i/>
        </w:rPr>
        <w:t>(</w:t>
      </w:r>
      <w:r>
        <w:rPr>
          <w:i/>
          <w:lang w:val="en-US"/>
        </w:rPr>
        <w:t>r</w:t>
      </w:r>
      <w:r w:rsidRPr="007724AA">
        <w:rPr>
          <w:i/>
        </w:rPr>
        <w:t xml:space="preserve">) </w:t>
      </w:r>
      <w:r>
        <w:t xml:space="preserve">(зеленые кружки) и описывающая их функциональная зависимость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f</w:t>
      </w:r>
      <w:r w:rsidRPr="0002572D">
        <w:t>(</w:t>
      </w:r>
      <w:r w:rsidRPr="0002572D">
        <w:rPr>
          <w:i/>
          <w:lang w:val="en-US"/>
        </w:rPr>
        <w:t>r</w:t>
      </w:r>
      <w:r w:rsidRPr="0002572D">
        <w:t>)</w:t>
      </w:r>
      <w:r>
        <w:t xml:space="preserve"> (красная кривая) </w:t>
      </w:r>
      <w:r w:rsidRPr="00376F0B">
        <w:t xml:space="preserve">для </w:t>
      </w:r>
      <w:r w:rsidRPr="007547E6">
        <w:rPr>
          <w:i/>
          <w:lang w:val="en-US"/>
        </w:rPr>
        <w:t>r</w:t>
      </w:r>
      <w:r w:rsidRPr="00CA6926">
        <w:rPr>
          <w:i/>
        </w:rPr>
        <w:t>&gt;</w:t>
      </w:r>
      <w:r>
        <w:t>1</w:t>
      </w:r>
      <w:r w:rsidRPr="0002572D">
        <w:t>.</w:t>
      </w:r>
      <w:r>
        <w:t xml:space="preserve"> На Рис.4 (б) в процентах показано относительное отклонение </w:t>
      </w:r>
      <w:r w:rsidRPr="00B7346F">
        <w:rPr>
          <w:i/>
        </w:rPr>
        <w:t>δ</w:t>
      </w:r>
      <w:r w:rsidRPr="00B7346F">
        <w:rPr>
          <w:i/>
          <w:lang w:val="en-US"/>
        </w:rPr>
        <w:t>I</w:t>
      </w:r>
      <w:r w:rsidRPr="00B7346F">
        <w:rPr>
          <w:i/>
        </w:rPr>
        <w:t>(</w:t>
      </w:r>
      <w:r w:rsidRPr="00B7346F">
        <w:rPr>
          <w:i/>
          <w:lang w:val="en-US"/>
        </w:rPr>
        <w:t>r</w:t>
      </w:r>
      <w:r w:rsidRPr="00B7346F">
        <w:rPr>
          <w:i/>
        </w:rPr>
        <w:t>)</w:t>
      </w:r>
      <w:r>
        <w:t xml:space="preserve"> функциональной зависимости от численных значений.</w:t>
      </w:r>
    </w:p>
    <w:p w:rsidR="004A7DAA" w:rsidRPr="00A4507A" w:rsidRDefault="004A7DAA" w:rsidP="004A7DAA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4A7DAA" w:rsidRPr="008469AE" w:rsidRDefault="004A7DAA" w:rsidP="004A7DAA">
      <w:pPr>
        <w:spacing w:line="312" w:lineRule="auto"/>
        <w:ind w:left="561" w:firstLine="56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38450" cy="28384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9AE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845435" cy="284543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Pr="008469AE" w:rsidRDefault="004A7DAA" w:rsidP="004A7DAA">
      <w:pPr>
        <w:spacing w:line="312" w:lineRule="auto"/>
        <w:ind w:left="561" w:firstLine="561"/>
        <w:rPr>
          <w:sz w:val="20"/>
          <w:szCs w:val="20"/>
        </w:rPr>
      </w:pPr>
      <w:r w:rsidRPr="00C247C5">
        <w:rPr>
          <w:sz w:val="20"/>
          <w:szCs w:val="20"/>
        </w:rPr>
        <w:tab/>
      </w:r>
      <w:r w:rsidRPr="00C247C5">
        <w:rPr>
          <w:sz w:val="20"/>
          <w:szCs w:val="20"/>
        </w:rPr>
        <w:tab/>
      </w:r>
      <w:r w:rsidRPr="00C247C5">
        <w:rPr>
          <w:sz w:val="20"/>
          <w:szCs w:val="20"/>
        </w:rPr>
        <w:tab/>
      </w:r>
      <w:r w:rsidRPr="00C247C5">
        <w:rPr>
          <w:sz w:val="20"/>
          <w:szCs w:val="20"/>
        </w:rPr>
        <w:tab/>
        <w:t>(</w:t>
      </w:r>
      <w:r>
        <w:rPr>
          <w:sz w:val="20"/>
          <w:szCs w:val="20"/>
        </w:rPr>
        <w:t>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(б)</w:t>
      </w:r>
    </w:p>
    <w:p w:rsidR="004A7DA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>Рисунок 4</w:t>
      </w:r>
      <w:r w:rsidRPr="000C50F6">
        <w:rPr>
          <w:sz w:val="20"/>
          <w:szCs w:val="20"/>
        </w:rPr>
        <w:t xml:space="preserve">. </w:t>
      </w:r>
      <w:r>
        <w:rPr>
          <w:sz w:val="20"/>
          <w:szCs w:val="20"/>
        </w:rPr>
        <w:t>(а) ч</w:t>
      </w:r>
      <w:r w:rsidRPr="000C50F6">
        <w:rPr>
          <w:sz w:val="20"/>
          <w:szCs w:val="20"/>
        </w:rPr>
        <w:t xml:space="preserve">исленная </w:t>
      </w:r>
      <w:proofErr w:type="spellStart"/>
      <w:r w:rsidRPr="008B5E2F">
        <w:rPr>
          <w:i/>
          <w:sz w:val="20"/>
          <w:szCs w:val="20"/>
          <w:lang w:val="en-US"/>
        </w:rPr>
        <w:t>I</w:t>
      </w:r>
      <w:r>
        <w:rPr>
          <w:i/>
          <w:sz w:val="20"/>
          <w:szCs w:val="20"/>
          <w:vertAlign w:val="subscript"/>
          <w:lang w:val="en-US"/>
        </w:rPr>
        <w:t>c</w:t>
      </w:r>
      <w:proofErr w:type="spellEnd"/>
      <w:r w:rsidRPr="000C50F6">
        <w:rPr>
          <w:sz w:val="20"/>
          <w:szCs w:val="20"/>
        </w:rPr>
        <w:t>(</w:t>
      </w:r>
      <w:r w:rsidRPr="000C50F6">
        <w:rPr>
          <w:i/>
          <w:sz w:val="20"/>
          <w:szCs w:val="20"/>
          <w:lang w:val="en-US"/>
        </w:rPr>
        <w:t>r</w:t>
      </w:r>
      <w:r w:rsidRPr="000C50F6">
        <w:rPr>
          <w:sz w:val="20"/>
          <w:szCs w:val="20"/>
        </w:rPr>
        <w:t>)</w:t>
      </w:r>
      <w:r w:rsidRPr="00BB6E99">
        <w:rPr>
          <w:sz w:val="20"/>
          <w:szCs w:val="20"/>
        </w:rPr>
        <w:t xml:space="preserve"> </w:t>
      </w:r>
      <w:r w:rsidRPr="000C50F6">
        <w:rPr>
          <w:sz w:val="20"/>
          <w:szCs w:val="20"/>
        </w:rPr>
        <w:t xml:space="preserve">и функциональная </w:t>
      </w:r>
      <w:r w:rsidRPr="008B5E2F">
        <w:rPr>
          <w:i/>
          <w:sz w:val="20"/>
          <w:szCs w:val="20"/>
          <w:lang w:val="en-US"/>
        </w:rPr>
        <w:t>I</w:t>
      </w:r>
      <w:r w:rsidRPr="008B5E2F">
        <w:rPr>
          <w:i/>
          <w:sz w:val="20"/>
          <w:szCs w:val="20"/>
          <w:vertAlign w:val="subscript"/>
          <w:lang w:val="en-US"/>
        </w:rPr>
        <w:t>f</w:t>
      </w:r>
      <w:r w:rsidRPr="000C50F6">
        <w:rPr>
          <w:sz w:val="20"/>
          <w:szCs w:val="20"/>
        </w:rPr>
        <w:t>(</w:t>
      </w:r>
      <w:r w:rsidRPr="000C50F6">
        <w:rPr>
          <w:i/>
          <w:sz w:val="20"/>
          <w:szCs w:val="20"/>
          <w:lang w:val="en-US"/>
        </w:rPr>
        <w:t>r</w:t>
      </w:r>
      <w:r w:rsidRPr="000C50F6">
        <w:rPr>
          <w:sz w:val="20"/>
          <w:szCs w:val="20"/>
        </w:rPr>
        <w:t>)</w:t>
      </w:r>
      <w:r w:rsidRPr="00BB6E99">
        <w:rPr>
          <w:sz w:val="20"/>
          <w:szCs w:val="20"/>
        </w:rPr>
        <w:t xml:space="preserve"> </w:t>
      </w:r>
      <w:r w:rsidRPr="000C50F6">
        <w:rPr>
          <w:sz w:val="20"/>
          <w:szCs w:val="20"/>
        </w:rPr>
        <w:t>зависимость</w:t>
      </w:r>
      <w:r>
        <w:rPr>
          <w:sz w:val="20"/>
          <w:szCs w:val="20"/>
        </w:rPr>
        <w:t>,</w:t>
      </w:r>
      <w:r w:rsidRPr="008C05F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</w:t>
      </w:r>
      <w:r w:rsidRPr="0009374A">
        <w:rPr>
          <w:sz w:val="20"/>
          <w:szCs w:val="20"/>
        </w:rPr>
        <w:t>&gt;</w:t>
      </w:r>
      <w:r w:rsidRPr="00826AB1">
        <w:rPr>
          <w:sz w:val="20"/>
          <w:szCs w:val="20"/>
        </w:rPr>
        <w:t>1</w:t>
      </w:r>
      <w:r>
        <w:rPr>
          <w:sz w:val="20"/>
          <w:szCs w:val="20"/>
        </w:rPr>
        <w:t xml:space="preserve">; </w:t>
      </w:r>
    </w:p>
    <w:p w:rsidR="004A7DAA" w:rsidRPr="00A4507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(б) процентное отклонение </w:t>
      </w:r>
      <w:r w:rsidRPr="0009374A">
        <w:rPr>
          <w:i/>
          <w:sz w:val="20"/>
          <w:szCs w:val="20"/>
        </w:rPr>
        <w:t>δ</w:t>
      </w:r>
      <w:r w:rsidRPr="0009374A">
        <w:rPr>
          <w:i/>
          <w:sz w:val="20"/>
          <w:szCs w:val="20"/>
          <w:lang w:val="en-US"/>
        </w:rPr>
        <w:t>I</w:t>
      </w:r>
      <w:r w:rsidRPr="0009374A">
        <w:rPr>
          <w:i/>
          <w:sz w:val="20"/>
          <w:szCs w:val="20"/>
        </w:rPr>
        <w:t>(</w:t>
      </w:r>
      <w:r w:rsidRPr="0009374A">
        <w:rPr>
          <w:i/>
          <w:sz w:val="20"/>
          <w:szCs w:val="20"/>
          <w:lang w:val="en-US"/>
        </w:rPr>
        <w:t>r</w:t>
      </w:r>
      <w:r w:rsidRPr="0009374A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функционального значения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численного.</w:t>
      </w:r>
    </w:p>
    <w:p w:rsidR="004A7DAA" w:rsidRPr="00A4507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</w:p>
    <w:p w:rsidR="004A7DAA" w:rsidRDefault="004A7DAA" w:rsidP="004A7DAA">
      <w:pPr>
        <w:spacing w:line="312" w:lineRule="auto"/>
        <w:ind w:left="561" w:firstLine="561"/>
      </w:pPr>
      <w:r>
        <w:t xml:space="preserve">Функциональная зависимость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f</w:t>
      </w:r>
      <w:r w:rsidRPr="0002572D">
        <w:t>(</w:t>
      </w:r>
      <w:r w:rsidRPr="0002572D">
        <w:rPr>
          <w:i/>
          <w:lang w:val="en-US"/>
        </w:rPr>
        <w:t>r</w:t>
      </w:r>
      <w:r w:rsidRPr="0002572D">
        <w:t>)</w:t>
      </w:r>
      <w:r>
        <w:t xml:space="preserve"> при </w:t>
      </w:r>
      <w:r w:rsidRPr="00896733">
        <w:rPr>
          <w:i/>
          <w:lang w:val="en-US"/>
        </w:rPr>
        <w:t>r</w:t>
      </w:r>
      <w:r w:rsidRPr="00CA6C17">
        <w:t>&gt;</w:t>
      </w:r>
      <w:r w:rsidRPr="00896733">
        <w:t>1</w:t>
      </w:r>
      <w:r>
        <w:t xml:space="preserve"> имеет следующий вид: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B27A74">
        <w:rPr>
          <w:position w:val="-30"/>
        </w:rPr>
        <w:object w:dxaOrig="3256" w:dyaOrig="914">
          <v:shape id="_x0000_i1044" type="#_x0000_t75" style="width:125.2pt;height:34.95pt" o:ole="">
            <v:imagedata r:id="rId49" o:title=""/>
          </v:shape>
          <o:OLEObject Type="Embed" ProgID="Equation.3" ShapeID="_x0000_i1044" DrawAspect="Content" ObjectID="_1696078414" r:id="rId50"/>
        </w:object>
      </w:r>
      <w:r w:rsidRPr="00896733">
        <w:t>,</w:t>
      </w:r>
      <w:r>
        <w:t xml:space="preserve"> где</w:t>
      </w:r>
    </w:p>
    <w:p w:rsidR="004A7DAA" w:rsidRPr="001C314C" w:rsidRDefault="004A7DAA" w:rsidP="004A7DAA">
      <w:pPr>
        <w:spacing w:line="312" w:lineRule="auto"/>
        <w:ind w:left="561" w:firstLine="561"/>
      </w:pPr>
      <w:r>
        <w:rPr>
          <w:i/>
          <w:lang w:val="en-US"/>
        </w:rPr>
        <w:t>k</w:t>
      </w:r>
      <w:r w:rsidRPr="001C314C">
        <w:t xml:space="preserve"> = </w:t>
      </w:r>
      <w:r>
        <w:t>0.7</w:t>
      </w:r>
      <w:r w:rsidRPr="001C314C">
        <w:t>;</w:t>
      </w:r>
    </w:p>
    <w:p w:rsidR="004A7DAA" w:rsidRPr="001C314C" w:rsidRDefault="004A7DAA" w:rsidP="004A7DAA">
      <w:pPr>
        <w:spacing w:line="312" w:lineRule="auto"/>
        <w:ind w:left="561" w:firstLine="561"/>
      </w:pPr>
      <w:r>
        <w:rPr>
          <w:i/>
          <w:lang w:val="en-US"/>
        </w:rPr>
        <w:t>q</w:t>
      </w:r>
      <w:r w:rsidRPr="00E379E7">
        <w:rPr>
          <w:i/>
          <w:vertAlign w:val="subscript"/>
        </w:rPr>
        <w:t>2</w:t>
      </w:r>
      <w:r>
        <w:t xml:space="preserve"> = 1.06</w:t>
      </w:r>
      <w:r w:rsidRPr="001C314C">
        <w:t>;</w:t>
      </w:r>
    </w:p>
    <w:p w:rsidR="004A7DAA" w:rsidRPr="008C05F8" w:rsidRDefault="004A7DAA" w:rsidP="004A7DAA">
      <w:pPr>
        <w:spacing w:line="312" w:lineRule="auto"/>
        <w:ind w:left="561" w:firstLine="561"/>
      </w:pPr>
      <w:r>
        <w:rPr>
          <w:i/>
          <w:lang w:val="en-US"/>
        </w:rPr>
        <w:t>B</w:t>
      </w:r>
      <w:r w:rsidRPr="001C314C">
        <w:rPr>
          <w:i/>
          <w:vertAlign w:val="subscript"/>
        </w:rPr>
        <w:t>0</w:t>
      </w:r>
      <w:r>
        <w:rPr>
          <w:i/>
          <w:vertAlign w:val="subscript"/>
        </w:rPr>
        <w:t>2</w:t>
      </w:r>
      <w:r w:rsidRPr="001C314C">
        <w:t xml:space="preserve"> = </w:t>
      </w:r>
      <w:r>
        <w:t>1.2</w:t>
      </w:r>
      <w:r w:rsidRPr="001C314C">
        <w:t>.</w:t>
      </w:r>
    </w:p>
    <w:p w:rsidR="004A7DAA" w:rsidRPr="007564E3" w:rsidRDefault="004A7DAA" w:rsidP="004A7DAA">
      <w:pPr>
        <w:spacing w:line="312" w:lineRule="auto"/>
        <w:ind w:left="561" w:firstLine="561"/>
        <w:jc w:val="both"/>
      </w:pPr>
      <w:r>
        <w:t>В результате</w:t>
      </w:r>
      <w:r w:rsidRPr="00B97488">
        <w:t>,</w:t>
      </w:r>
      <w:r>
        <w:t xml:space="preserve"> мы полностью определили пространственное распределение магнитной индукции </w:t>
      </w:r>
      <w:proofErr w:type="spellStart"/>
      <w:r w:rsidRPr="007564E3">
        <w:rPr>
          <w:i/>
          <w:lang w:val="en-US"/>
        </w:rPr>
        <w:t>B</w:t>
      </w:r>
      <w:r w:rsidRPr="007564E3">
        <w:rPr>
          <w:i/>
          <w:vertAlign w:val="subscript"/>
          <w:lang w:val="en-US"/>
        </w:rPr>
        <w:t>z</w:t>
      </w:r>
      <w:proofErr w:type="spellEnd"/>
      <w:r>
        <w:t xml:space="preserve">, возникающей при протекании по витку тока </w:t>
      </w:r>
      <w:r w:rsidRPr="001C314C">
        <w:rPr>
          <w:i/>
          <w:lang w:val="en-US"/>
        </w:rPr>
        <w:t>I</w:t>
      </w:r>
      <w:r w:rsidRPr="007564E3">
        <w:t>:</w:t>
      </w:r>
    </w:p>
    <w:p w:rsidR="004A7DAA" w:rsidRPr="003A5081" w:rsidRDefault="004A7DAA" w:rsidP="004A7DAA">
      <w:pPr>
        <w:spacing w:line="312" w:lineRule="auto"/>
        <w:ind w:left="561" w:firstLine="561"/>
        <w:jc w:val="center"/>
      </w:pPr>
      <w:r w:rsidRPr="00B27A74">
        <w:rPr>
          <w:position w:val="-10"/>
          <w:lang w:val="en-US"/>
        </w:rPr>
        <w:object w:dxaOrig="180" w:dyaOrig="340">
          <v:shape id="_x0000_i1045" type="#_x0000_t75" style="width:9.15pt;height:17.2pt" o:ole="">
            <v:imagedata r:id="rId51" o:title=""/>
          </v:shape>
          <o:OLEObject Type="Embed" ProgID="Equation.3" ShapeID="_x0000_i1045" DrawAspect="Content" ObjectID="_1696078415" r:id="rId52"/>
        </w:object>
      </w:r>
      <w:r w:rsidRPr="00B27A74">
        <w:rPr>
          <w:position w:val="-10"/>
          <w:lang w:val="en-US"/>
        </w:rPr>
        <w:object w:dxaOrig="180" w:dyaOrig="340">
          <v:shape id="_x0000_i1046" type="#_x0000_t75" style="width:9.15pt;height:17.2pt" o:ole="">
            <v:imagedata r:id="rId51" o:title=""/>
          </v:shape>
          <o:OLEObject Type="Embed" ProgID="Equation.3" ShapeID="_x0000_i1046" DrawAspect="Content" ObjectID="_1696078416" r:id="rId53"/>
        </w:object>
      </w:r>
      <w:r w:rsidRPr="00B27A74">
        <w:rPr>
          <w:position w:val="-72"/>
          <w:lang w:val="en-US"/>
        </w:rPr>
        <w:object w:dxaOrig="4520" w:dyaOrig="1560">
          <v:shape id="_x0000_i1047" type="#_x0000_t75" style="width:225.65pt;height:77.9pt" o:ole="">
            <v:imagedata r:id="rId54" o:title=""/>
          </v:shape>
          <o:OLEObject Type="Embed" ProgID="Equation.3" ShapeID="_x0000_i1047" DrawAspect="Content" ObjectID="_1696078417" r:id="rId55"/>
        </w:object>
      </w:r>
      <w:r w:rsidRPr="003A5081">
        <w:t>.</w:t>
      </w:r>
    </w:p>
    <w:p w:rsidR="004A7DAA" w:rsidRPr="00A4507A" w:rsidRDefault="004A7DAA" w:rsidP="004A7DAA">
      <w:pPr>
        <w:spacing w:line="312" w:lineRule="auto"/>
        <w:ind w:left="561" w:firstLine="561"/>
        <w:jc w:val="both"/>
      </w:pPr>
      <w:r>
        <w:t xml:space="preserve">Определим отношение магнитной индукции </w:t>
      </w:r>
      <w:r w:rsidRPr="00CF033B">
        <w:rPr>
          <w:i/>
          <w:lang w:val="en-US"/>
        </w:rPr>
        <w:t>B</w:t>
      </w:r>
      <w:r w:rsidRPr="00CF033B">
        <w:rPr>
          <w:i/>
          <w:vertAlign w:val="subscript"/>
        </w:rPr>
        <w:t>1</w:t>
      </w:r>
      <w:r w:rsidRPr="00394C61">
        <w:t>(</w:t>
      </w:r>
      <w:r>
        <w:rPr>
          <w:i/>
          <w:lang w:val="en-US"/>
        </w:rPr>
        <w:t>ρ</w:t>
      </w:r>
      <w:r w:rsidRPr="00394C61">
        <w:t>)</w:t>
      </w:r>
      <w:r w:rsidRPr="003A5081">
        <w:t xml:space="preserve"> </w:t>
      </w:r>
      <w:r>
        <w:t xml:space="preserve">возникающей при прохождении тока </w:t>
      </w:r>
      <w:r w:rsidRPr="00CF033B">
        <w:rPr>
          <w:i/>
          <w:lang w:val="en-US"/>
        </w:rPr>
        <w:t>I</w:t>
      </w:r>
      <w:r>
        <w:t xml:space="preserve"> по витку радиуса 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1</w:t>
      </w:r>
      <w:r w:rsidRPr="003A5081">
        <w:t xml:space="preserve"> </w:t>
      </w:r>
      <w:r>
        <w:t xml:space="preserve">к магнитной индукции </w:t>
      </w:r>
      <w:r w:rsidRPr="00CF033B">
        <w:rPr>
          <w:i/>
          <w:lang w:val="en-US"/>
        </w:rPr>
        <w:t>B</w:t>
      </w:r>
      <w:r w:rsidRPr="00CF033B">
        <w:rPr>
          <w:i/>
          <w:vertAlign w:val="subscript"/>
        </w:rPr>
        <w:t>2</w:t>
      </w:r>
      <w:r w:rsidRPr="00394C61">
        <w:t>(</w:t>
      </w:r>
      <w:r>
        <w:rPr>
          <w:i/>
          <w:lang w:val="en-US"/>
        </w:rPr>
        <w:t>ρ</w:t>
      </w:r>
      <w:r w:rsidRPr="00394C61">
        <w:t>)</w:t>
      </w:r>
      <w:r w:rsidRPr="003A5081">
        <w:t xml:space="preserve">, </w:t>
      </w:r>
      <w:r>
        <w:t xml:space="preserve">возникающей при прохождении тока </w:t>
      </w:r>
      <w:r w:rsidRPr="00CF033B">
        <w:rPr>
          <w:i/>
          <w:lang w:val="en-US"/>
        </w:rPr>
        <w:t>I</w:t>
      </w:r>
      <w:r>
        <w:t xml:space="preserve"> по витку радиуса 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2</w:t>
      </w:r>
      <w:r w:rsidRPr="003A5081">
        <w:t xml:space="preserve">. </w:t>
      </w:r>
      <w:r>
        <w:t xml:space="preserve">Примем во внимание, что 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2</w:t>
      </w:r>
      <w:r w:rsidRPr="00CF033B">
        <w:t>&gt;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1</w:t>
      </w:r>
      <w:r w:rsidRPr="00CF033B">
        <w:t xml:space="preserve">, </w:t>
      </w:r>
      <w:r>
        <w:t xml:space="preserve">а пространство разбивается на три зоны: </w:t>
      </w:r>
      <w:r w:rsidRPr="00CF033B">
        <w:rPr>
          <w:i/>
        </w:rPr>
        <w:t>ρ</w:t>
      </w:r>
      <w:r w:rsidRPr="00CF033B">
        <w:t>&lt;</w:t>
      </w:r>
      <w:proofErr w:type="gramStart"/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1</w:t>
      </w:r>
      <w:r w:rsidRPr="00CF033B">
        <w:t xml:space="preserve">, 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1</w:t>
      </w:r>
      <w:r w:rsidRPr="00CF033B">
        <w:t>&lt;</w:t>
      </w:r>
      <w:r w:rsidRPr="00CF033B">
        <w:rPr>
          <w:i/>
          <w:lang w:val="en-US"/>
        </w:rPr>
        <w:t>ρ</w:t>
      </w:r>
      <w:r w:rsidRPr="00CF033B">
        <w:t>&lt;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2</w:t>
      </w:r>
      <w:r w:rsidRPr="00CF033B">
        <w:t xml:space="preserve">, </w:t>
      </w:r>
      <w:r w:rsidRPr="00CF033B">
        <w:rPr>
          <w:i/>
          <w:lang w:val="en-US"/>
        </w:rPr>
        <w:t>ρ</w:t>
      </w:r>
      <w:r w:rsidRPr="00CF033B">
        <w:t>&gt;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2</w:t>
      </w:r>
      <w:r w:rsidRPr="004E7FC1">
        <w:t>.</w:t>
      </w:r>
      <w:proofErr w:type="gramEnd"/>
    </w:p>
    <w:p w:rsidR="004A7DAA" w:rsidRPr="005F6A65" w:rsidRDefault="004A7DAA" w:rsidP="004A7DAA">
      <w:pPr>
        <w:spacing w:line="312" w:lineRule="auto"/>
        <w:ind w:left="561" w:firstLine="561"/>
        <w:jc w:val="both"/>
      </w:pPr>
      <w:r>
        <w:t xml:space="preserve">Запишем </w:t>
      </w:r>
      <w:r w:rsidRPr="005F6A65">
        <w:rPr>
          <w:i/>
          <w:lang w:val="en-US"/>
        </w:rPr>
        <w:t>B</w:t>
      </w:r>
      <w:r w:rsidRPr="005F6A65">
        <w:rPr>
          <w:i/>
          <w:vertAlign w:val="subscript"/>
          <w:lang w:val="en-US"/>
        </w:rPr>
        <w:t>i</w:t>
      </w:r>
      <w:r w:rsidRPr="005F6A65">
        <w:t>(</w:t>
      </w:r>
      <w:r>
        <w:rPr>
          <w:i/>
          <w:lang w:val="en-US"/>
        </w:rPr>
        <w:t>ρ</w:t>
      </w:r>
      <w:r w:rsidRPr="005F6A65">
        <w:t xml:space="preserve">) </w:t>
      </w:r>
      <w:r>
        <w:t xml:space="preserve">для обоих </w:t>
      </w:r>
      <w:proofErr w:type="spellStart"/>
      <w:r w:rsidRPr="005F6A65">
        <w:rPr>
          <w:i/>
          <w:lang w:val="en-US"/>
        </w:rPr>
        <w:t>R</w:t>
      </w:r>
      <w:r w:rsidRPr="005F6A65">
        <w:rPr>
          <w:i/>
          <w:vertAlign w:val="subscript"/>
          <w:lang w:val="en-US"/>
        </w:rPr>
        <w:t>i</w:t>
      </w:r>
      <w:proofErr w:type="spellEnd"/>
      <w:r>
        <w:t xml:space="preserve">, где </w:t>
      </w:r>
      <w:proofErr w:type="spellStart"/>
      <w:r w:rsidRPr="005F6A65">
        <w:rPr>
          <w:i/>
          <w:lang w:val="en-US"/>
        </w:rPr>
        <w:t>i</w:t>
      </w:r>
      <w:proofErr w:type="spellEnd"/>
      <w:r>
        <w:t>=1</w:t>
      </w:r>
      <w:r w:rsidRPr="005F6A65">
        <w:t>,2:</w:t>
      </w:r>
    </w:p>
    <w:p w:rsidR="004A7DAA" w:rsidRPr="004E7FC1" w:rsidRDefault="004A7DAA" w:rsidP="004A7DAA">
      <w:pPr>
        <w:spacing w:line="312" w:lineRule="auto"/>
        <w:ind w:left="561" w:firstLine="561"/>
        <w:jc w:val="center"/>
      </w:pPr>
      <w:r w:rsidRPr="005F6A65">
        <w:rPr>
          <w:position w:val="-158"/>
          <w:lang w:val="en-US"/>
        </w:rPr>
        <w:object w:dxaOrig="5641" w:dyaOrig="3438">
          <v:shape id="_x0000_i1048" type="#_x0000_t75" style="width:229.45pt;height:139.15pt" o:ole="">
            <v:imagedata r:id="rId56" o:title=""/>
          </v:shape>
          <o:OLEObject Type="Embed" ProgID="Equation.3" ShapeID="_x0000_i1048" DrawAspect="Content" ObjectID="_1696078418" r:id="rId57"/>
        </w:objec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Для первой области пространства, </w:t>
      </w:r>
      <w:proofErr w:type="gramStart"/>
      <w:r>
        <w:t>лежащий</w:t>
      </w:r>
      <w:proofErr w:type="gramEnd"/>
      <w:r>
        <w:t xml:space="preserve"> внутри первого витка (</w:t>
      </w:r>
      <w:r w:rsidRPr="00CF033B">
        <w:rPr>
          <w:i/>
        </w:rPr>
        <w:t>ρ</w:t>
      </w:r>
      <w:r w:rsidRPr="00CF033B">
        <w:t>&lt;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1</w:t>
      </w:r>
      <w:r w:rsidRPr="002530A5">
        <w:t>)</w:t>
      </w:r>
      <w:r>
        <w:t>: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FD6CDF">
        <w:rPr>
          <w:position w:val="-154"/>
        </w:rPr>
        <w:object w:dxaOrig="7000" w:dyaOrig="3200">
          <v:shape id="_x0000_i1049" type="#_x0000_t75" style="width:302.5pt;height:138.1pt" o:ole="">
            <v:imagedata r:id="rId58" o:title=""/>
          </v:shape>
          <o:OLEObject Type="Embed" ProgID="Equation.3" ShapeID="_x0000_i1049" DrawAspect="Content" ObjectID="_1696078419" r:id="rId59"/>
        </w:object>
      </w:r>
    </w:p>
    <w:p w:rsidR="004A7DAA" w:rsidRDefault="004A7DAA" w:rsidP="004A7DAA">
      <w:pPr>
        <w:spacing w:line="312" w:lineRule="auto"/>
        <w:ind w:left="561" w:firstLine="561"/>
      </w:pPr>
      <w:r>
        <w:t>Для второй области (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1</w:t>
      </w:r>
      <w:r w:rsidRPr="00CF033B">
        <w:t>&lt;</w:t>
      </w:r>
      <w:r w:rsidRPr="00CF033B">
        <w:rPr>
          <w:i/>
          <w:lang w:val="en-US"/>
        </w:rPr>
        <w:t>ρ</w:t>
      </w:r>
      <w:r w:rsidRPr="00CF033B">
        <w:t>&lt;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2</w:t>
      </w:r>
      <w:r>
        <w:t>):</w:t>
      </w:r>
    </w:p>
    <w:p w:rsidR="004A7DAA" w:rsidRPr="00FD6CDF" w:rsidRDefault="004A7DAA" w:rsidP="004A7DAA">
      <w:pPr>
        <w:spacing w:line="312" w:lineRule="auto"/>
        <w:ind w:left="561" w:firstLine="561"/>
      </w:pPr>
    </w:p>
    <w:p w:rsidR="004A7DAA" w:rsidRDefault="004A7DAA" w:rsidP="004A7DAA">
      <w:pPr>
        <w:spacing w:line="312" w:lineRule="auto"/>
        <w:ind w:left="561" w:firstLine="561"/>
        <w:jc w:val="center"/>
      </w:pPr>
      <w:r w:rsidRPr="00FB67FF">
        <w:rPr>
          <w:position w:val="-154"/>
        </w:rPr>
        <w:object w:dxaOrig="7300" w:dyaOrig="3200">
          <v:shape id="_x0000_i1050" type="#_x0000_t75" style="width:307.9pt;height:134.85pt" o:ole="">
            <v:imagedata r:id="rId60" o:title=""/>
          </v:shape>
          <o:OLEObject Type="Embed" ProgID="Equation.3" ShapeID="_x0000_i1050" DrawAspect="Content" ObjectID="_1696078420" r:id="rId61"/>
        </w:object>
      </w:r>
    </w:p>
    <w:p w:rsidR="004A7DAA" w:rsidRPr="00FB67FF" w:rsidRDefault="004A7DAA" w:rsidP="004A7DAA">
      <w:pPr>
        <w:spacing w:line="312" w:lineRule="auto"/>
        <w:ind w:left="561" w:firstLine="561"/>
        <w:jc w:val="both"/>
      </w:pPr>
      <w:r>
        <w:t xml:space="preserve">Для третей области </w:t>
      </w:r>
      <w:r w:rsidRPr="00CF033B">
        <w:rPr>
          <w:i/>
          <w:lang w:val="en-US"/>
        </w:rPr>
        <w:t>ρ</w:t>
      </w:r>
      <w:r w:rsidRPr="00CF033B">
        <w:t>&gt;</w:t>
      </w:r>
      <w:r w:rsidRPr="00CF033B">
        <w:rPr>
          <w:i/>
          <w:lang w:val="en-US"/>
        </w:rPr>
        <w:t>R</w:t>
      </w:r>
      <w:r w:rsidRPr="00CF033B">
        <w:rPr>
          <w:i/>
          <w:vertAlign w:val="subscript"/>
        </w:rPr>
        <w:t>2</w:t>
      </w:r>
      <w:r>
        <w:t>:</w:t>
      </w:r>
    </w:p>
    <w:p w:rsidR="004A7DAA" w:rsidRPr="002530A5" w:rsidRDefault="004A7DAA" w:rsidP="004A7DAA">
      <w:pPr>
        <w:spacing w:line="312" w:lineRule="auto"/>
        <w:ind w:left="561" w:firstLine="561"/>
        <w:jc w:val="center"/>
      </w:pPr>
      <w:r w:rsidRPr="00597EB4">
        <w:rPr>
          <w:position w:val="-154"/>
        </w:rPr>
        <w:object w:dxaOrig="7420" w:dyaOrig="3200">
          <v:shape id="_x0000_i1051" type="#_x0000_t75" style="width:309.5pt;height:133.25pt" o:ole="">
            <v:imagedata r:id="rId62" o:title=""/>
          </v:shape>
          <o:OLEObject Type="Embed" ProgID="Equation.3" ShapeID="_x0000_i1051" DrawAspect="Content" ObjectID="_1696078421" r:id="rId63"/>
        </w:objec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>Однако</w:t>
      </w:r>
      <w:proofErr w:type="gramStart"/>
      <w:r>
        <w:t>,</w:t>
      </w:r>
      <w:proofErr w:type="gramEnd"/>
      <w:r>
        <w:t xml:space="preserve"> задача ставилась найти магнитный поток сквозь заданную поверхность. Выведем формулу, позволяющую определить магнитный поток </w:t>
      </w:r>
      <w:proofErr w:type="spellStart"/>
      <w:r w:rsidRPr="009B302F">
        <w:rPr>
          <w:i/>
        </w:rPr>
        <w:t>Ф</w:t>
      </w:r>
      <w:r w:rsidRPr="009B302F">
        <w:rPr>
          <w:i/>
          <w:vertAlign w:val="subscript"/>
        </w:rPr>
        <w:t>кр</w:t>
      </w:r>
      <w:proofErr w:type="spellEnd"/>
      <w:r>
        <w:t xml:space="preserve"> сквозь</w:t>
      </w:r>
      <w:r w:rsidRPr="009B302F">
        <w:t xml:space="preserve"> </w:t>
      </w:r>
      <w:r>
        <w:t xml:space="preserve">круг произвольного радиуса </w:t>
      </w:r>
      <w:r w:rsidRPr="009B302F">
        <w:rPr>
          <w:i/>
          <w:lang w:val="en-US"/>
        </w:rPr>
        <w:t>R</w:t>
      </w:r>
      <w:proofErr w:type="spellStart"/>
      <w:r w:rsidRPr="009B302F">
        <w:rPr>
          <w:i/>
          <w:vertAlign w:val="subscript"/>
        </w:rPr>
        <w:t>кр</w:t>
      </w:r>
      <w:proofErr w:type="spellEnd"/>
      <w:r w:rsidRPr="009B302F">
        <w:t>&lt;</w:t>
      </w:r>
      <w:r w:rsidRPr="009B302F">
        <w:rPr>
          <w:i/>
          <w:lang w:val="en-US"/>
        </w:rPr>
        <w:t>R</w:t>
      </w:r>
      <w:r w:rsidRPr="009B302F">
        <w:rPr>
          <w:i/>
          <w:vertAlign w:val="subscript"/>
        </w:rPr>
        <w:t>1</w:t>
      </w:r>
      <w:r>
        <w:t xml:space="preserve"> и магнитный поток </w:t>
      </w:r>
      <w:proofErr w:type="spellStart"/>
      <w:r w:rsidRPr="009B302F">
        <w:rPr>
          <w:i/>
        </w:rPr>
        <w:t>Ф</w:t>
      </w:r>
      <w:r w:rsidRPr="009B302F">
        <w:rPr>
          <w:i/>
          <w:vertAlign w:val="subscript"/>
        </w:rPr>
        <w:t>к</w:t>
      </w:r>
      <w:proofErr w:type="spellEnd"/>
      <w:r>
        <w:t xml:space="preserve"> сквозь кольцо произвольных радиусов </w:t>
      </w:r>
      <w:r w:rsidRPr="006265C2">
        <w:rPr>
          <w:i/>
          <w:lang w:val="en-US"/>
        </w:rPr>
        <w:t>R</w:t>
      </w:r>
      <w:r w:rsidRPr="006265C2">
        <w:rPr>
          <w:i/>
          <w:vertAlign w:val="subscript"/>
        </w:rPr>
        <w:t>к1</w:t>
      </w:r>
      <w:r>
        <w:t xml:space="preserve">, </w:t>
      </w:r>
      <w:r w:rsidRPr="006265C2">
        <w:rPr>
          <w:i/>
          <w:lang w:val="en-US"/>
        </w:rPr>
        <w:t>R</w:t>
      </w:r>
      <w:r w:rsidRPr="006265C2">
        <w:rPr>
          <w:i/>
          <w:vertAlign w:val="subscript"/>
        </w:rPr>
        <w:t>к2</w:t>
      </w:r>
      <w:r w:rsidRPr="009B302F">
        <w:t xml:space="preserve"> &gt; </w:t>
      </w:r>
      <w:r w:rsidRPr="009B302F">
        <w:rPr>
          <w:i/>
          <w:lang w:val="en-US"/>
        </w:rPr>
        <w:t>R</w:t>
      </w:r>
      <w:r w:rsidRPr="009B302F">
        <w:rPr>
          <w:i/>
          <w:vertAlign w:val="subscript"/>
        </w:rPr>
        <w:t>2</w:t>
      </w:r>
      <w:proofErr w:type="gramStart"/>
      <w:r>
        <w:t xml:space="preserve"> :</w:t>
      </w:r>
      <w:proofErr w:type="gramEnd"/>
    </w:p>
    <w:p w:rsidR="004A7DAA" w:rsidRDefault="004A7DAA" w:rsidP="004A7DAA">
      <w:pPr>
        <w:spacing w:line="312" w:lineRule="auto"/>
        <w:ind w:left="561" w:firstLine="561"/>
        <w:rPr>
          <w:lang w:val="en-US"/>
        </w:rPr>
      </w:pPr>
      <w:r w:rsidRPr="007C6158">
        <w:rPr>
          <w:position w:val="-32"/>
        </w:rPr>
        <w:object w:dxaOrig="5200" w:dyaOrig="800">
          <v:shape id="_x0000_i1052" type="#_x0000_t75" style="width:259.5pt;height:39.75pt" o:ole="">
            <v:imagedata r:id="rId64" o:title=""/>
          </v:shape>
          <o:OLEObject Type="Embed" ProgID="Equation.3" ShapeID="_x0000_i1052" DrawAspect="Content" ObjectID="_1696078422" r:id="rId65"/>
        </w:object>
      </w:r>
    </w:p>
    <w:p w:rsidR="004A7DAA" w:rsidRPr="007C6158" w:rsidRDefault="004A7DAA" w:rsidP="004A7DAA">
      <w:pPr>
        <w:spacing w:line="312" w:lineRule="auto"/>
        <w:ind w:left="561" w:firstLine="561"/>
        <w:jc w:val="right"/>
        <w:rPr>
          <w:lang w:val="en-US"/>
        </w:rPr>
      </w:pPr>
      <w:r w:rsidRPr="002C367E">
        <w:rPr>
          <w:position w:val="-32"/>
        </w:rPr>
        <w:object w:dxaOrig="8160" w:dyaOrig="780">
          <v:shape id="_x0000_i1053" type="#_x0000_t75" style="width:407.8pt;height:39.2pt" o:ole="">
            <v:imagedata r:id="rId66" o:title=""/>
          </v:shape>
          <o:OLEObject Type="Embed" ProgID="Equation.3" ShapeID="_x0000_i1053" DrawAspect="Content" ObjectID="_1696078423" r:id="rId67"/>
        </w:object>
      </w:r>
    </w:p>
    <w:p w:rsidR="004A7DAA" w:rsidRDefault="004A7DAA" w:rsidP="004A7DAA">
      <w:pPr>
        <w:spacing w:line="312" w:lineRule="auto"/>
        <w:ind w:left="561" w:firstLine="561"/>
        <w:jc w:val="right"/>
      </w:pPr>
      <w:r w:rsidRPr="006421D6">
        <w:rPr>
          <w:position w:val="-36"/>
        </w:rPr>
        <w:object w:dxaOrig="7540" w:dyaOrig="880">
          <v:shape id="_x0000_i1054" type="#_x0000_t75" style="width:377.2pt;height:43.5pt" o:ole="">
            <v:imagedata r:id="rId68" o:title=""/>
          </v:shape>
          <o:OLEObject Type="Embed" ProgID="Equation.3" ShapeID="_x0000_i1054" DrawAspect="Content" ObjectID="_1696078424" r:id="rId69"/>
        </w:object>
      </w:r>
      <w:r>
        <w:t>;</w:t>
      </w:r>
    </w:p>
    <w:p w:rsidR="004A7DAA" w:rsidRDefault="004A7DAA" w:rsidP="004A7DAA">
      <w:pPr>
        <w:spacing w:line="312" w:lineRule="auto"/>
        <w:ind w:left="561" w:firstLine="561"/>
        <w:rPr>
          <w:lang w:val="en-US"/>
        </w:rPr>
      </w:pPr>
      <w:r w:rsidRPr="00F82257">
        <w:rPr>
          <w:position w:val="-34"/>
        </w:rPr>
        <w:object w:dxaOrig="5160" w:dyaOrig="780">
          <v:shape id="_x0000_i1055" type="#_x0000_t75" style="width:257.9pt;height:39.2pt" o:ole="">
            <v:imagedata r:id="rId70" o:title=""/>
          </v:shape>
          <o:OLEObject Type="Embed" ProgID="Equation.3" ShapeID="_x0000_i1055" DrawAspect="Content" ObjectID="_1696078425" r:id="rId71"/>
        </w:object>
      </w:r>
    </w:p>
    <w:p w:rsidR="004A7DAA" w:rsidRPr="00E47E81" w:rsidRDefault="004A7DAA" w:rsidP="004A7DAA">
      <w:pPr>
        <w:spacing w:line="312" w:lineRule="auto"/>
        <w:ind w:left="561" w:firstLine="561"/>
        <w:jc w:val="right"/>
        <w:rPr>
          <w:lang w:val="en-US"/>
        </w:rPr>
      </w:pPr>
      <w:r w:rsidRPr="00027845">
        <w:rPr>
          <w:position w:val="-34"/>
        </w:rPr>
        <w:object w:dxaOrig="8740" w:dyaOrig="800">
          <v:shape id="_x0000_i1056" type="#_x0000_t75" style="width:436.85pt;height:39.75pt" o:ole="">
            <v:imagedata r:id="rId72" o:title=""/>
          </v:shape>
          <o:OLEObject Type="Embed" ProgID="Equation.3" ShapeID="_x0000_i1056" DrawAspect="Content" ObjectID="_1696078426" r:id="rId73"/>
        </w:object>
      </w:r>
    </w:p>
    <w:p w:rsidR="004A7DAA" w:rsidRDefault="004A7DAA" w:rsidP="004A7DAA">
      <w:pPr>
        <w:spacing w:line="312" w:lineRule="auto"/>
        <w:ind w:left="561" w:firstLine="561"/>
        <w:jc w:val="right"/>
      </w:pPr>
      <w:r w:rsidRPr="001E14FD">
        <w:rPr>
          <w:position w:val="-38"/>
        </w:rPr>
        <w:object w:dxaOrig="7720" w:dyaOrig="900">
          <v:shape id="_x0000_i1057" type="#_x0000_t75" style="width:385.8pt;height:45.15pt" o:ole="">
            <v:imagedata r:id="rId74" o:title=""/>
          </v:shape>
          <o:OLEObject Type="Embed" ProgID="Equation.3" ShapeID="_x0000_i1057" DrawAspect="Content" ObjectID="_1696078427" r:id="rId75"/>
        </w:object>
      </w:r>
      <w:r>
        <w:t>.</w:t>
      </w:r>
    </w:p>
    <w:p w:rsidR="004A7DAA" w:rsidRPr="00635BE1" w:rsidRDefault="004A7DAA" w:rsidP="004A7DAA">
      <w:pPr>
        <w:spacing w:line="312" w:lineRule="auto"/>
        <w:ind w:left="561" w:firstLine="561"/>
        <w:jc w:val="both"/>
      </w:pPr>
      <w:r>
        <w:t xml:space="preserve">Получив выражения для расчета величины магнитного потока сквозь круг и кольцо произвольных радиусов, вспомним, что по условиям поставленной задачи необходимо отыскать такие параметры кольца, при которых потоки </w:t>
      </w:r>
      <w:proofErr w:type="spellStart"/>
      <w:r w:rsidRPr="00D651A2">
        <w:rPr>
          <w:i/>
        </w:rPr>
        <w:t>Ф</w:t>
      </w:r>
      <w:r w:rsidRPr="00D651A2">
        <w:rPr>
          <w:i/>
          <w:vertAlign w:val="subscript"/>
        </w:rPr>
        <w:t>кр</w:t>
      </w:r>
      <w:proofErr w:type="spellEnd"/>
      <w:r w:rsidRPr="00D651A2">
        <w:t xml:space="preserve"> </w:t>
      </w:r>
      <w:r>
        <w:t xml:space="preserve">и </w:t>
      </w:r>
      <w:proofErr w:type="spellStart"/>
      <w:r w:rsidRPr="00D651A2">
        <w:rPr>
          <w:i/>
        </w:rPr>
        <w:t>Ф</w:t>
      </w:r>
      <w:r w:rsidRPr="00D651A2">
        <w:rPr>
          <w:i/>
          <w:vertAlign w:val="subscript"/>
        </w:rPr>
        <w:t>к</w:t>
      </w:r>
      <w:proofErr w:type="spellEnd"/>
      <w:r>
        <w:t xml:space="preserve"> будут равны.</w:t>
      </w:r>
      <w:r w:rsidRPr="00B76B89">
        <w:t xml:space="preserve"> </w:t>
      </w:r>
      <w:r>
        <w:t xml:space="preserve">В связи с тем, что функции </w:t>
      </w:r>
      <w:proofErr w:type="spellStart"/>
      <w:r w:rsidRPr="00D651A2">
        <w:rPr>
          <w:i/>
        </w:rPr>
        <w:t>Ф</w:t>
      </w:r>
      <w:r w:rsidRPr="00D651A2">
        <w:rPr>
          <w:i/>
          <w:vertAlign w:val="subscript"/>
        </w:rPr>
        <w:t>кр</w:t>
      </w:r>
      <w:proofErr w:type="spellEnd"/>
      <w:r w:rsidRPr="00D651A2">
        <w:t xml:space="preserve"> </w:t>
      </w:r>
      <w:r>
        <w:t xml:space="preserve">и </w:t>
      </w:r>
      <w:proofErr w:type="spellStart"/>
      <w:r w:rsidRPr="00D651A2">
        <w:rPr>
          <w:i/>
        </w:rPr>
        <w:t>Ф</w:t>
      </w:r>
      <w:r w:rsidRPr="00D651A2">
        <w:rPr>
          <w:i/>
          <w:vertAlign w:val="subscript"/>
        </w:rPr>
        <w:t>к</w:t>
      </w:r>
      <w:proofErr w:type="spellEnd"/>
      <w:r>
        <w:t xml:space="preserve"> имеют разрыв при </w:t>
      </w:r>
      <w:proofErr w:type="gramStart"/>
      <w:r w:rsidRPr="00536CF8">
        <w:rPr>
          <w:i/>
          <w:lang w:val="en-US"/>
        </w:rPr>
        <w:t>R</w:t>
      </w:r>
      <w:proofErr w:type="spellStart"/>
      <w:proofErr w:type="gramEnd"/>
      <w:r w:rsidRPr="00536CF8">
        <w:rPr>
          <w:i/>
          <w:vertAlign w:val="subscript"/>
        </w:rPr>
        <w:t>кр</w:t>
      </w:r>
      <w:r>
        <w:t>=</w:t>
      </w:r>
      <w:proofErr w:type="spellEnd"/>
      <w:r w:rsidRPr="00536CF8">
        <w:rPr>
          <w:i/>
          <w:lang w:val="en-US"/>
        </w:rPr>
        <w:t>R</w:t>
      </w:r>
      <w:r w:rsidRPr="00536CF8">
        <w:rPr>
          <w:i/>
          <w:vertAlign w:val="subscript"/>
        </w:rPr>
        <w:t>1</w:t>
      </w:r>
      <w:r w:rsidRPr="00D272B4">
        <w:t xml:space="preserve"> </w:t>
      </w:r>
      <w:r>
        <w:t xml:space="preserve">и </w:t>
      </w:r>
      <w:r w:rsidRPr="00536CF8">
        <w:rPr>
          <w:i/>
          <w:lang w:val="en-US"/>
        </w:rPr>
        <w:t>R</w:t>
      </w:r>
      <w:r w:rsidRPr="00536CF8">
        <w:rPr>
          <w:i/>
          <w:vertAlign w:val="subscript"/>
        </w:rPr>
        <w:t>к1</w:t>
      </w:r>
      <w:r>
        <w:t>=</w:t>
      </w:r>
      <w:r w:rsidRPr="00536CF8">
        <w:rPr>
          <w:i/>
          <w:lang w:val="en-US"/>
        </w:rPr>
        <w:t>R</w:t>
      </w:r>
      <w:r w:rsidRPr="00536CF8">
        <w:rPr>
          <w:i/>
          <w:vertAlign w:val="subscript"/>
        </w:rPr>
        <w:t>2</w:t>
      </w:r>
      <w:r>
        <w:t xml:space="preserve"> соответственно</w:t>
      </w:r>
      <w:r w:rsidRPr="00D272B4">
        <w:t xml:space="preserve">, </w:t>
      </w:r>
      <w:r>
        <w:t xml:space="preserve">будем рассматривать круг радиусом </w:t>
      </w:r>
      <w:r w:rsidRPr="00536CF8">
        <w:rPr>
          <w:i/>
          <w:lang w:val="en-US"/>
        </w:rPr>
        <w:t>R</w:t>
      </w:r>
      <w:proofErr w:type="spellStart"/>
      <w:r w:rsidRPr="00536CF8">
        <w:rPr>
          <w:i/>
          <w:vertAlign w:val="subscript"/>
        </w:rPr>
        <w:t>к</w:t>
      </w:r>
      <w:r>
        <w:rPr>
          <w:i/>
          <w:vertAlign w:val="subscript"/>
        </w:rPr>
        <w:t>р</w:t>
      </w:r>
      <w:r>
        <w:t>=</w:t>
      </w:r>
      <w:proofErr w:type="spellEnd"/>
      <w:r w:rsidRPr="00536CF8">
        <w:rPr>
          <w:i/>
          <w:lang w:val="en-US"/>
        </w:rPr>
        <w:t>R</w:t>
      </w:r>
      <w:r w:rsidRPr="00536CF8">
        <w:rPr>
          <w:i/>
          <w:vertAlign w:val="subscript"/>
        </w:rPr>
        <w:t>1</w:t>
      </w:r>
      <w:r w:rsidRPr="000A6A63">
        <w:t>-</w:t>
      </w:r>
      <w:r>
        <w:rPr>
          <w:i/>
        </w:rPr>
        <w:t>Δ</w:t>
      </w:r>
      <w:r>
        <w:rPr>
          <w:i/>
          <w:lang w:val="en-US"/>
        </w:rPr>
        <w:t>R</w:t>
      </w:r>
      <w:r>
        <w:t xml:space="preserve"> и кольцо внутренним радиусом </w:t>
      </w:r>
      <w:r w:rsidRPr="00536CF8">
        <w:rPr>
          <w:i/>
          <w:lang w:val="en-US"/>
        </w:rPr>
        <w:t>R</w:t>
      </w:r>
      <w:r w:rsidRPr="00536CF8">
        <w:rPr>
          <w:i/>
          <w:vertAlign w:val="subscript"/>
        </w:rPr>
        <w:t>к1</w:t>
      </w:r>
      <w:r>
        <w:t>=</w:t>
      </w:r>
      <w:r w:rsidRPr="00536CF8">
        <w:rPr>
          <w:i/>
          <w:lang w:val="en-US"/>
        </w:rPr>
        <w:t>R</w:t>
      </w:r>
      <w:r w:rsidRPr="00536CF8">
        <w:rPr>
          <w:i/>
          <w:vertAlign w:val="subscript"/>
        </w:rPr>
        <w:t>2</w:t>
      </w:r>
      <w:r w:rsidRPr="000A6A63">
        <w:t>+</w:t>
      </w:r>
      <w:r>
        <w:rPr>
          <w:i/>
        </w:rPr>
        <w:t>Δ</w:t>
      </w:r>
      <w:r>
        <w:rPr>
          <w:i/>
          <w:lang w:val="en-US"/>
        </w:rPr>
        <w:t>R</w:t>
      </w:r>
      <w:r>
        <w:t>. Это приближение вполне соответствует реальной картине вещей, так как учитывает конечный диаметр провода, по которому протекает ток.</w:t>
      </w:r>
      <w:r w:rsidRPr="000A6A63">
        <w:t xml:space="preserve"> </w:t>
      </w:r>
      <w:r>
        <w:t xml:space="preserve">Пусть </w:t>
      </w:r>
      <w:r w:rsidRPr="00874AE8">
        <w:rPr>
          <w:i/>
        </w:rPr>
        <w:t>Δ</w:t>
      </w:r>
      <w:r>
        <w:rPr>
          <w:i/>
          <w:lang w:val="en-US"/>
        </w:rPr>
        <w:t>R</w:t>
      </w:r>
      <w:r>
        <w:t>=0.1</w:t>
      </w:r>
      <w:r w:rsidRPr="000A6A63">
        <w:rPr>
          <w:i/>
          <w:lang w:val="en-US"/>
        </w:rPr>
        <w:t>R</w:t>
      </w:r>
      <w:r w:rsidRPr="00874AE8">
        <w:rPr>
          <w:i/>
          <w:vertAlign w:val="subscript"/>
        </w:rPr>
        <w:t>1</w:t>
      </w:r>
      <w:r w:rsidRPr="00874AE8">
        <w:t>.</w:t>
      </w:r>
      <w:r>
        <w:t xml:space="preserve"> Введем толщину кольца </w:t>
      </w:r>
      <w:r w:rsidRPr="003F5B8A">
        <w:rPr>
          <w:i/>
        </w:rPr>
        <w:t>δ</w:t>
      </w:r>
      <w:proofErr w:type="gramStart"/>
      <w:r w:rsidRPr="003F5B8A">
        <w:rPr>
          <w:i/>
          <w:lang w:val="en-US"/>
        </w:rPr>
        <w:t>R</w:t>
      </w:r>
      <w:proofErr w:type="spellStart"/>
      <w:proofErr w:type="gramEnd"/>
      <w:r w:rsidRPr="003F5B8A">
        <w:rPr>
          <w:i/>
          <w:vertAlign w:val="subscript"/>
        </w:rPr>
        <w:t>к</w:t>
      </w:r>
      <w:r>
        <w:t>=</w:t>
      </w:r>
      <w:proofErr w:type="spellEnd"/>
      <w:r w:rsidRPr="003F5B8A">
        <w:rPr>
          <w:i/>
          <w:lang w:val="en-US"/>
        </w:rPr>
        <w:t>R</w:t>
      </w:r>
      <w:r w:rsidRPr="003F5B8A">
        <w:rPr>
          <w:i/>
          <w:vertAlign w:val="subscript"/>
        </w:rPr>
        <w:t>к2</w:t>
      </w:r>
      <w:r>
        <w:t>-</w:t>
      </w:r>
      <w:r w:rsidRPr="003F5B8A">
        <w:rPr>
          <w:i/>
          <w:lang w:val="en-US"/>
        </w:rPr>
        <w:t>R</w:t>
      </w:r>
      <w:r w:rsidRPr="003F5B8A">
        <w:rPr>
          <w:i/>
          <w:vertAlign w:val="subscript"/>
        </w:rPr>
        <w:t>к1</w:t>
      </w:r>
      <w:r>
        <w:t xml:space="preserve"> и запишем уравнения равенств потоков и площадей: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Условие равенства потоков сквозь круг и сквозь кольцо: </w:t>
      </w:r>
      <w:proofErr w:type="spellStart"/>
      <w:r w:rsidRPr="00D651A2">
        <w:rPr>
          <w:i/>
        </w:rPr>
        <w:t>Ф</w:t>
      </w:r>
      <w:r w:rsidRPr="00D651A2">
        <w:rPr>
          <w:i/>
          <w:vertAlign w:val="subscript"/>
        </w:rPr>
        <w:t>кр</w:t>
      </w:r>
      <w:proofErr w:type="spellEnd"/>
      <w:r w:rsidRPr="00D651A2">
        <w:t xml:space="preserve"> </w:t>
      </w:r>
      <w:r>
        <w:t>=</w:t>
      </w:r>
      <w:r w:rsidRPr="00D651A2">
        <w:t xml:space="preserve"> </w:t>
      </w:r>
      <w:proofErr w:type="gramStart"/>
      <w:r w:rsidRPr="00D651A2">
        <w:t>-</w:t>
      </w:r>
      <w:proofErr w:type="spellStart"/>
      <w:r w:rsidRPr="00D651A2">
        <w:rPr>
          <w:i/>
        </w:rPr>
        <w:t>Ф</w:t>
      </w:r>
      <w:proofErr w:type="gramEnd"/>
      <w:r w:rsidRPr="00D651A2">
        <w:rPr>
          <w:i/>
          <w:vertAlign w:val="subscript"/>
        </w:rPr>
        <w:t>к</w:t>
      </w:r>
      <w:proofErr w:type="spellEnd"/>
      <w:r>
        <w:t xml:space="preserve"> (при одинаковом направлении тока в витке, поле внутри витка и снаружи направлено в разные стороны).</w:t>
      </w:r>
    </w:p>
    <w:p w:rsidR="004A7DAA" w:rsidRPr="00A4507A" w:rsidRDefault="004A7DAA" w:rsidP="004A7DAA">
      <w:pPr>
        <w:spacing w:line="312" w:lineRule="auto"/>
        <w:ind w:left="561" w:firstLine="561"/>
        <w:jc w:val="both"/>
      </w:pPr>
      <w:r>
        <w:t xml:space="preserve">Условие равенства площадей круга и кольца: </w:t>
      </w:r>
      <w:r w:rsidRPr="00F2643B">
        <w:rPr>
          <w:position w:val="-14"/>
        </w:rPr>
        <w:object w:dxaOrig="1780" w:dyaOrig="420">
          <v:shape id="_x0000_i1058" type="#_x0000_t75" style="width:89.2pt;height:20.95pt" o:ole="">
            <v:imagedata r:id="rId76" o:title=""/>
          </v:shape>
          <o:OLEObject Type="Embed" ProgID="Equation.3" ShapeID="_x0000_i1058" DrawAspect="Content" ObjectID="_1696078428" r:id="rId77"/>
        </w:object>
      </w:r>
      <w:r>
        <w:t>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Распишем </w:t>
      </w:r>
      <w:proofErr w:type="gramStart"/>
      <w:r w:rsidRPr="00C56737">
        <w:rPr>
          <w:i/>
          <w:lang w:val="en-US"/>
        </w:rPr>
        <w:t>R</w:t>
      </w:r>
      <w:proofErr w:type="spellStart"/>
      <w:proofErr w:type="gramEnd"/>
      <w:r w:rsidRPr="00C56737">
        <w:rPr>
          <w:i/>
          <w:vertAlign w:val="subscript"/>
        </w:rPr>
        <w:t>кр</w:t>
      </w:r>
      <w:proofErr w:type="spellEnd"/>
      <w:r>
        <w:t xml:space="preserve">, </w:t>
      </w:r>
      <w:r w:rsidRPr="00C56737">
        <w:rPr>
          <w:i/>
          <w:lang w:val="en-US"/>
        </w:rPr>
        <w:t>R</w:t>
      </w:r>
      <w:r w:rsidRPr="00C56737">
        <w:rPr>
          <w:i/>
          <w:vertAlign w:val="subscript"/>
        </w:rPr>
        <w:t>к1</w:t>
      </w:r>
      <w:r>
        <w:t xml:space="preserve"> и </w:t>
      </w:r>
      <w:r w:rsidRPr="00C56737">
        <w:rPr>
          <w:i/>
          <w:lang w:val="en-US"/>
        </w:rPr>
        <w:t>R</w:t>
      </w:r>
      <w:r w:rsidRPr="00C56737">
        <w:rPr>
          <w:i/>
          <w:vertAlign w:val="subscript"/>
        </w:rPr>
        <w:t>к2</w:t>
      </w:r>
      <w:r>
        <w:t>: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EF0420">
        <w:rPr>
          <w:position w:val="-32"/>
        </w:rPr>
        <w:object w:dxaOrig="3860" w:dyaOrig="760">
          <v:shape id="_x0000_i1059" type="#_x0000_t75" style="width:192.9pt;height:38.15pt" o:ole="">
            <v:imagedata r:id="rId78" o:title=""/>
          </v:shape>
          <o:OLEObject Type="Embed" ProgID="Equation.3" ShapeID="_x0000_i1059" DrawAspect="Content" ObjectID="_1696078429" r:id="rId79"/>
        </w:object>
      </w:r>
      <w:r>
        <w:t xml:space="preserve">, </w:t>
      </w:r>
      <w:r w:rsidRPr="008523D0">
        <w:rPr>
          <w:position w:val="-30"/>
        </w:rPr>
        <w:object w:dxaOrig="820" w:dyaOrig="680">
          <v:shape id="_x0000_i1060" type="#_x0000_t75" style="width:40.85pt;height:33.85pt" o:ole="">
            <v:imagedata r:id="rId80" o:title=""/>
          </v:shape>
          <o:OLEObject Type="Embed" ProgID="Equation.3" ShapeID="_x0000_i1060" DrawAspect="Content" ObjectID="_1696078430" r:id="rId81"/>
        </w:object>
      </w:r>
      <w:r>
        <w:t>=0.1;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8523D0">
        <w:rPr>
          <w:position w:val="-32"/>
        </w:rPr>
        <w:object w:dxaOrig="3980" w:dyaOrig="760">
          <v:shape id="_x0000_i1061" type="#_x0000_t75" style="width:198.8pt;height:38.15pt" o:ole="">
            <v:imagedata r:id="rId82" o:title=""/>
          </v:shape>
          <o:OLEObject Type="Embed" ProgID="Equation.3" ShapeID="_x0000_i1061" DrawAspect="Content" ObjectID="_1696078431" r:id="rId83"/>
        </w:object>
      </w:r>
      <w:r>
        <w:t xml:space="preserve">, </w:t>
      </w:r>
      <w:r w:rsidRPr="008523D0">
        <w:rPr>
          <w:position w:val="-30"/>
        </w:rPr>
        <w:object w:dxaOrig="840" w:dyaOrig="680">
          <v:shape id="_x0000_i1062" type="#_x0000_t75" style="width:41.9pt;height:33.85pt" o:ole="">
            <v:imagedata r:id="rId84" o:title=""/>
          </v:shape>
          <o:OLEObject Type="Embed" ProgID="Equation.3" ShapeID="_x0000_i1062" DrawAspect="Content" ObjectID="_1696078432" r:id="rId85"/>
        </w:object>
      </w:r>
      <w:r>
        <w:t>;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8523D0">
        <w:rPr>
          <w:position w:val="-32"/>
        </w:rPr>
        <w:object w:dxaOrig="6720" w:dyaOrig="760">
          <v:shape id="_x0000_i1063" type="#_x0000_t75" style="width:335.8pt;height:38.15pt" o:ole="">
            <v:imagedata r:id="rId86" o:title=""/>
          </v:shape>
          <o:OLEObject Type="Embed" ProgID="Equation.3" ShapeID="_x0000_i1063" DrawAspect="Content" ObjectID="_1696078433" r:id="rId87"/>
        </w:object>
      </w:r>
      <w:r>
        <w:t xml:space="preserve">, </w:t>
      </w:r>
      <w:r w:rsidRPr="008523D0">
        <w:rPr>
          <w:position w:val="-30"/>
        </w:rPr>
        <w:object w:dxaOrig="859" w:dyaOrig="700">
          <v:shape id="_x0000_i1064" type="#_x0000_t75" style="width:43pt;height:34.95pt" o:ole="">
            <v:imagedata r:id="rId88" o:title=""/>
          </v:shape>
          <o:OLEObject Type="Embed" ProgID="Equation.3" ShapeID="_x0000_i1064" DrawAspect="Content" ObjectID="_1696078434" r:id="rId89"/>
        </w:object>
      </w:r>
      <w:r>
        <w:t>.</w:t>
      </w:r>
    </w:p>
    <w:p w:rsidR="004A7DAA" w:rsidRDefault="004A7DAA" w:rsidP="004A7DAA">
      <w:pPr>
        <w:spacing w:line="312" w:lineRule="auto"/>
        <w:ind w:left="561" w:firstLine="561"/>
      </w:pPr>
      <w:r>
        <w:t>Из условия равенства площадей: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974B2B">
        <w:rPr>
          <w:position w:val="-14"/>
        </w:rPr>
        <w:object w:dxaOrig="8180" w:dyaOrig="480">
          <v:shape id="_x0000_i1065" type="#_x0000_t75" style="width:408.9pt;height:24.2pt" o:ole="">
            <v:imagedata r:id="rId90" o:title=""/>
          </v:shape>
          <o:OLEObject Type="Embed" ProgID="Equation.3" ShapeID="_x0000_i1065" DrawAspect="Content" ObjectID="_1696078435" r:id="rId91"/>
        </w:object>
      </w:r>
      <w:r>
        <w:t>.</w:t>
      </w:r>
    </w:p>
    <w:p w:rsidR="004A7DAA" w:rsidRPr="00A4507A" w:rsidRDefault="004A7DAA" w:rsidP="004A7DAA">
      <w:pPr>
        <w:spacing w:line="312" w:lineRule="auto"/>
        <w:ind w:left="561" w:firstLine="561"/>
      </w:pPr>
      <w:r>
        <w:lastRenderedPageBreak/>
        <w:t xml:space="preserve">Отсюда получаем выражение для </w:t>
      </w:r>
      <w:r w:rsidRPr="00974B2B">
        <w:rPr>
          <w:i/>
          <w:lang w:val="en-US"/>
        </w:rPr>
        <w:t>t</w:t>
      </w:r>
      <w:r w:rsidRPr="00974B2B">
        <w:rPr>
          <w:i/>
          <w:vertAlign w:val="subscript"/>
        </w:rPr>
        <w:t>2</w:t>
      </w:r>
      <w:r w:rsidRPr="00974B2B">
        <w:t>:</w:t>
      </w:r>
    </w:p>
    <w:p w:rsidR="004A7DAA" w:rsidRDefault="004A7DAA" w:rsidP="004A7DAA">
      <w:pPr>
        <w:spacing w:line="312" w:lineRule="auto"/>
        <w:ind w:left="561" w:firstLine="561"/>
        <w:jc w:val="center"/>
        <w:rPr>
          <w:lang w:val="en-US"/>
        </w:rPr>
      </w:pPr>
      <w:r w:rsidRPr="008523D0">
        <w:rPr>
          <w:position w:val="-30"/>
        </w:rPr>
        <w:object w:dxaOrig="3159" w:dyaOrig="800">
          <v:shape id="_x0000_i1066" type="#_x0000_t75" style="width:157.95pt;height:39.75pt" o:ole="">
            <v:imagedata r:id="rId92" o:title=""/>
          </v:shape>
          <o:OLEObject Type="Embed" ProgID="Equation.3" ShapeID="_x0000_i1066" DrawAspect="Content" ObjectID="_1696078436" r:id="rId93"/>
        </w:object>
      </w:r>
    </w:p>
    <w:p w:rsidR="004A7DAA" w:rsidRPr="00D7186C" w:rsidRDefault="004A7DAA" w:rsidP="004A7DAA">
      <w:pPr>
        <w:spacing w:line="312" w:lineRule="auto"/>
        <w:ind w:left="561" w:firstLine="561"/>
      </w:pPr>
      <w:r>
        <w:t xml:space="preserve">Возводим обе части уравнения в квадрат, вспоминаем, что </w:t>
      </w:r>
      <w:r w:rsidRPr="003A076F">
        <w:rPr>
          <w:i/>
          <w:lang w:val="en-US"/>
        </w:rPr>
        <w:t>t</w:t>
      </w:r>
      <w:r w:rsidRPr="003A076F">
        <w:rPr>
          <w:i/>
          <w:vertAlign w:val="subscript"/>
        </w:rPr>
        <w:t>1</w:t>
      </w:r>
      <w:r>
        <w:t>=0.1</w:t>
      </w:r>
      <w:r w:rsidRPr="003A076F">
        <w:t xml:space="preserve">, </w:t>
      </w:r>
      <w:r>
        <w:t xml:space="preserve">решаем квадратное уравнение относительно </w:t>
      </w:r>
      <w:r w:rsidRPr="003A076F">
        <w:rPr>
          <w:i/>
          <w:lang w:val="en-US"/>
        </w:rPr>
        <w:t>t</w:t>
      </w:r>
      <w:r w:rsidRPr="003A076F">
        <w:rPr>
          <w:i/>
          <w:vertAlign w:val="subscript"/>
        </w:rPr>
        <w:t>2</w:t>
      </w:r>
      <w:r w:rsidRPr="00E77369">
        <w:t xml:space="preserve"> </w:t>
      </w:r>
      <w:r>
        <w:t>и выбираем положительный корень</w:t>
      </w:r>
      <w:r w:rsidRPr="00D7186C">
        <w:t>: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D7186C">
        <w:rPr>
          <w:position w:val="-10"/>
        </w:rPr>
        <w:object w:dxaOrig="3580" w:dyaOrig="420">
          <v:shape id="_x0000_i1067" type="#_x0000_t75" style="width:178.95pt;height:20.95pt" o:ole="">
            <v:imagedata r:id="rId94" o:title=""/>
          </v:shape>
          <o:OLEObject Type="Embed" ProgID="Equation.3" ShapeID="_x0000_i1067" DrawAspect="Content" ObjectID="_1696078437" r:id="rId95"/>
        </w:object>
      </w:r>
      <w:r>
        <w:t>.</w:t>
      </w:r>
    </w:p>
    <w:p w:rsidR="004A7DAA" w:rsidRDefault="004A7DAA" w:rsidP="004A7DAA">
      <w:pPr>
        <w:spacing w:line="312" w:lineRule="auto"/>
        <w:ind w:left="561" w:firstLine="561"/>
      </w:pPr>
      <w:r>
        <w:t xml:space="preserve">Итак, мы определили пределы интегрирования </w:t>
      </w:r>
      <w:proofErr w:type="gramStart"/>
      <w:r w:rsidRPr="00C56737">
        <w:rPr>
          <w:i/>
          <w:lang w:val="en-US"/>
        </w:rPr>
        <w:t>R</w:t>
      </w:r>
      <w:proofErr w:type="spellStart"/>
      <w:proofErr w:type="gramEnd"/>
      <w:r w:rsidRPr="00C56737">
        <w:rPr>
          <w:i/>
          <w:vertAlign w:val="subscript"/>
        </w:rPr>
        <w:t>кр</w:t>
      </w:r>
      <w:proofErr w:type="spellEnd"/>
      <w:r>
        <w:t xml:space="preserve">, </w:t>
      </w:r>
      <w:r w:rsidRPr="00C56737">
        <w:rPr>
          <w:i/>
          <w:lang w:val="en-US"/>
        </w:rPr>
        <w:t>R</w:t>
      </w:r>
      <w:r w:rsidRPr="00C56737">
        <w:rPr>
          <w:i/>
          <w:vertAlign w:val="subscript"/>
        </w:rPr>
        <w:t>к1</w:t>
      </w:r>
      <w:r>
        <w:t xml:space="preserve"> и </w:t>
      </w:r>
      <w:r w:rsidRPr="00C56737">
        <w:rPr>
          <w:i/>
          <w:lang w:val="en-US"/>
        </w:rPr>
        <w:t>R</w:t>
      </w:r>
      <w:r w:rsidRPr="00C56737">
        <w:rPr>
          <w:i/>
          <w:vertAlign w:val="subscript"/>
        </w:rPr>
        <w:t>к2</w:t>
      </w:r>
      <w:r>
        <w:t xml:space="preserve"> интегралов для магнитных потоков </w:t>
      </w:r>
      <w:proofErr w:type="spellStart"/>
      <w:r w:rsidRPr="00F650BF">
        <w:rPr>
          <w:i/>
        </w:rPr>
        <w:t>Ф</w:t>
      </w:r>
      <w:r w:rsidRPr="00F650BF">
        <w:rPr>
          <w:i/>
          <w:vertAlign w:val="subscript"/>
        </w:rPr>
        <w:t>к</w:t>
      </w:r>
      <w:proofErr w:type="spellEnd"/>
      <w:r>
        <w:t xml:space="preserve"> и </w:t>
      </w:r>
      <w:proofErr w:type="spellStart"/>
      <w:r w:rsidRPr="00F650BF">
        <w:rPr>
          <w:i/>
        </w:rPr>
        <w:t>Ф</w:t>
      </w:r>
      <w:r w:rsidRPr="00F650BF">
        <w:rPr>
          <w:i/>
          <w:vertAlign w:val="subscript"/>
        </w:rPr>
        <w:t>кр</w:t>
      </w:r>
      <w:proofErr w:type="spellEnd"/>
      <w:r>
        <w:t xml:space="preserve">, а условия равенства площадей привели к зависимости </w:t>
      </w:r>
      <w:r>
        <w:rPr>
          <w:lang w:val="en-US"/>
        </w:rPr>
        <w:t>R</w:t>
      </w:r>
      <w:r w:rsidRPr="00F650BF">
        <w:t xml:space="preserve">1 </w:t>
      </w:r>
      <w:r>
        <w:t xml:space="preserve">от </w:t>
      </w:r>
      <w:r>
        <w:rPr>
          <w:lang w:val="en-US"/>
        </w:rPr>
        <w:t>R</w:t>
      </w:r>
      <w:r w:rsidRPr="00F650BF">
        <w:t xml:space="preserve">2. </w:t>
      </w:r>
      <w:r>
        <w:t>Составим полученную систему уравнений:</w:t>
      </w:r>
    </w:p>
    <w:p w:rsidR="004A7DAA" w:rsidRDefault="004A7DAA" w:rsidP="004A7DAA">
      <w:pPr>
        <w:spacing w:line="312" w:lineRule="auto"/>
        <w:ind w:left="561" w:firstLine="561"/>
      </w:pPr>
      <w:r w:rsidRPr="0065132E">
        <w:rPr>
          <w:position w:val="-34"/>
        </w:rPr>
        <w:object w:dxaOrig="6480" w:dyaOrig="780">
          <v:shape id="_x0000_i1068" type="#_x0000_t75" style="width:324.55pt;height:39.2pt" o:ole="">
            <v:imagedata r:id="rId96" o:title=""/>
          </v:shape>
          <o:OLEObject Type="Embed" ProgID="Equation.3" ShapeID="_x0000_i1068" DrawAspect="Content" ObjectID="_1696078438" r:id="rId97"/>
        </w:object>
      </w:r>
      <w:r>
        <w:tab/>
      </w:r>
      <w:r>
        <w:tab/>
      </w:r>
      <w:r>
        <w:tab/>
        <w:t>(1)</w:t>
      </w:r>
    </w:p>
    <w:p w:rsidR="004A7DAA" w:rsidRDefault="004A7DAA" w:rsidP="004A7DAA">
      <w:pPr>
        <w:spacing w:line="312" w:lineRule="auto"/>
        <w:ind w:left="561" w:firstLine="561"/>
      </w:pPr>
      <w:r w:rsidRPr="00033D62">
        <w:rPr>
          <w:position w:val="-12"/>
        </w:rPr>
        <w:object w:dxaOrig="3220" w:dyaOrig="440">
          <v:shape id="_x0000_i1069" type="#_x0000_t75" style="width:161.2pt;height:22.05pt" o:ole="">
            <v:imagedata r:id="rId98" o:title=""/>
          </v:shape>
          <o:OLEObject Type="Embed" ProgID="Equation.3" ShapeID="_x0000_i1069" DrawAspect="Content" ObjectID="_1696078439" r:id="rId9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4A7DAA" w:rsidRDefault="004A7DAA" w:rsidP="004A7DAA">
      <w:pPr>
        <w:spacing w:line="312" w:lineRule="auto"/>
        <w:ind w:left="561" w:firstLine="561"/>
      </w:pPr>
      <w:r>
        <w:t xml:space="preserve"> Делим уравнение (1) на уравнение (2):</w:t>
      </w:r>
    </w:p>
    <w:p w:rsidR="004A7DAA" w:rsidRDefault="004A7DAA" w:rsidP="004A7DAA">
      <w:pPr>
        <w:spacing w:line="312" w:lineRule="auto"/>
        <w:ind w:left="561" w:firstLine="561"/>
      </w:pPr>
      <w:r w:rsidRPr="009E3975">
        <w:rPr>
          <w:position w:val="-38"/>
        </w:rPr>
        <w:object w:dxaOrig="6580" w:dyaOrig="1219">
          <v:shape id="_x0000_i1070" type="#_x0000_t75" style="width:328.85pt;height:61.25pt" o:ole="">
            <v:imagedata r:id="rId100" o:title=""/>
          </v:shape>
          <o:OLEObject Type="Embed" ProgID="Equation.3" ShapeID="_x0000_i1070" DrawAspect="Content" ObjectID="_1696078440" r:id="rId101"/>
        </w:object>
      </w:r>
      <w:r>
        <w:t>.</w:t>
      </w:r>
    </w:p>
    <w:p w:rsidR="004A7DAA" w:rsidRDefault="004A7DAA" w:rsidP="004A7DAA">
      <w:pPr>
        <w:spacing w:line="312" w:lineRule="auto"/>
        <w:ind w:left="561" w:firstLine="561"/>
      </w:pPr>
      <w:r>
        <w:t xml:space="preserve">Сокращаем </w:t>
      </w:r>
      <w:r w:rsidRPr="0065132E">
        <w:rPr>
          <w:i/>
        </w:rPr>
        <w:t>μ</w:t>
      </w:r>
      <w:r w:rsidRPr="0065132E">
        <w:rPr>
          <w:i/>
          <w:vertAlign w:val="subscript"/>
        </w:rPr>
        <w:t>0</w:t>
      </w:r>
      <w:r w:rsidRPr="0065132E">
        <w:rPr>
          <w:i/>
          <w:lang w:val="en-US"/>
        </w:rPr>
        <w:t>I</w:t>
      </w:r>
      <w:r>
        <w:t xml:space="preserve">, </w:t>
      </w:r>
      <w:r>
        <w:rPr>
          <w:lang w:val="en-US"/>
        </w:rPr>
        <w:t>R</w:t>
      </w:r>
      <w:r w:rsidRPr="009E3975">
        <w:t xml:space="preserve">1 </w:t>
      </w:r>
      <w:r>
        <w:t xml:space="preserve">и </w:t>
      </w:r>
      <w:r>
        <w:rPr>
          <w:lang w:val="en-US"/>
        </w:rPr>
        <w:t>R</w:t>
      </w:r>
      <w:r w:rsidRPr="009E3975">
        <w:t>2</w:t>
      </w:r>
      <w:r>
        <w:t xml:space="preserve"> и вычисляем интеграл в левой части: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9E3975">
        <w:rPr>
          <w:position w:val="-38"/>
        </w:rPr>
        <w:object w:dxaOrig="5420" w:dyaOrig="1219">
          <v:shape id="_x0000_i1071" type="#_x0000_t75" style="width:270.8pt;height:61.25pt" o:ole="">
            <v:imagedata r:id="rId102" o:title=""/>
          </v:shape>
          <o:OLEObject Type="Embed" ProgID="Equation.3" ShapeID="_x0000_i1071" DrawAspect="Content" ObjectID="_1696078441" r:id="rId103"/>
        </w:object>
      </w:r>
      <w:r>
        <w:t>.</w:t>
      </w:r>
    </w:p>
    <w:p w:rsidR="004A7DAA" w:rsidRDefault="004A7DAA" w:rsidP="004A7DAA">
      <w:pPr>
        <w:spacing w:line="312" w:lineRule="auto"/>
        <w:ind w:left="561" w:firstLine="561"/>
        <w:jc w:val="center"/>
      </w:pPr>
      <w:r w:rsidRPr="00033D62">
        <w:rPr>
          <w:position w:val="-32"/>
        </w:rPr>
        <w:object w:dxaOrig="2180" w:dyaOrig="760">
          <v:shape id="_x0000_i1072" type="#_x0000_t75" style="width:109.05pt;height:38.15pt" o:ole="">
            <v:imagedata r:id="rId104" o:title=""/>
          </v:shape>
          <o:OLEObject Type="Embed" ProgID="Equation.3" ShapeID="_x0000_i1072" DrawAspect="Content" ObjectID="_1696078442" r:id="rId105"/>
        </w:object>
      </w:r>
      <w:r>
        <w:t>=1.253.</w:t>
      </w:r>
    </w:p>
    <w:p w:rsidR="004A7DAA" w:rsidRDefault="004A7DAA" w:rsidP="004A7DAA">
      <w:pPr>
        <w:spacing w:line="312" w:lineRule="auto"/>
        <w:ind w:left="561" w:firstLine="561"/>
      </w:pPr>
      <w:r>
        <w:t>Получаем уравнение (3):</w:t>
      </w:r>
    </w:p>
    <w:p w:rsidR="004A7DAA" w:rsidRDefault="004A7DAA" w:rsidP="004A7DAA">
      <w:pPr>
        <w:spacing w:line="312" w:lineRule="auto"/>
        <w:ind w:left="561" w:firstLine="561"/>
      </w:pPr>
      <w:r w:rsidRPr="00805888">
        <w:rPr>
          <w:position w:val="-34"/>
        </w:rPr>
        <w:object w:dxaOrig="5440" w:dyaOrig="780">
          <v:shape id="_x0000_i1073" type="#_x0000_t75" style="width:271.9pt;height:39.2pt" o:ole="">
            <v:imagedata r:id="rId106" o:title=""/>
          </v:shape>
          <o:OLEObject Type="Embed" ProgID="Equation.3" ShapeID="_x0000_i1073" DrawAspect="Content" ObjectID="_1696078443" r:id="rId107"/>
        </w:object>
      </w:r>
      <w:r>
        <w:tab/>
      </w:r>
      <w:r>
        <w:tab/>
      </w:r>
      <w:r>
        <w:tab/>
      </w:r>
      <w:r>
        <w:tab/>
        <w:t>(3)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lastRenderedPageBreak/>
        <w:t>Это уравнение решим графическим способом (см</w:t>
      </w:r>
      <w:proofErr w:type="gramStart"/>
      <w:r>
        <w:t>.Р</w:t>
      </w:r>
      <w:proofErr w:type="gramEnd"/>
      <w:r>
        <w:t>ис.5). Красной кривой обозначена левая часть (квадратный корень), зеленой кривой – правая часть (интеграл с переменным пределом интегрирования).</w:t>
      </w:r>
    </w:p>
    <w:p w:rsidR="004A7DAA" w:rsidRPr="00661657" w:rsidRDefault="004A7DAA" w:rsidP="004A7DAA">
      <w:pPr>
        <w:spacing w:line="312" w:lineRule="auto"/>
        <w:ind w:left="561" w:firstLine="561"/>
        <w:jc w:val="center"/>
      </w:pPr>
      <w:r>
        <w:rPr>
          <w:noProof/>
        </w:rPr>
        <w:drawing>
          <wp:inline distT="0" distB="0" distL="0" distR="0">
            <wp:extent cx="2355215" cy="2355215"/>
            <wp:effectExtent l="19050" t="0" r="698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Default="004A7DAA" w:rsidP="004A7DAA">
      <w:pPr>
        <w:spacing w:line="312" w:lineRule="auto"/>
        <w:ind w:left="561" w:firstLine="56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Рисунок 5</w:t>
      </w:r>
      <w:r w:rsidRPr="0082388A">
        <w:rPr>
          <w:color w:val="000000"/>
          <w:sz w:val="20"/>
          <w:szCs w:val="20"/>
        </w:rPr>
        <w:t>. Решение уравнения (3) графическим способом.</w:t>
      </w:r>
    </w:p>
    <w:p w:rsidR="004A7DAA" w:rsidRPr="0082388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</w:p>
    <w:p w:rsidR="004A7DAA" w:rsidRPr="006F75F6" w:rsidRDefault="004A7DAA" w:rsidP="004A7DAA">
      <w:pPr>
        <w:spacing w:line="312" w:lineRule="auto"/>
        <w:ind w:left="561" w:firstLine="561"/>
        <w:jc w:val="both"/>
      </w:pPr>
      <w:r>
        <w:t xml:space="preserve">Решением уравнения будет абсцисса точки пересечения кривых. </w:t>
      </w:r>
      <w:proofErr w:type="gramStart"/>
      <w:r>
        <w:t>Из</w:t>
      </w:r>
      <w:proofErr w:type="gramEnd"/>
      <w:r>
        <w:t xml:space="preserve"> Рис.5 видно, что кривые пересекаются при значении </w:t>
      </w:r>
      <w:r w:rsidRPr="0082388A">
        <w:rPr>
          <w:i/>
          <w:lang w:val="en-US"/>
        </w:rPr>
        <w:t>u</w:t>
      </w:r>
      <w:r>
        <w:t>=0.2..0.3</w:t>
      </w:r>
      <w:r w:rsidRPr="009D0B21">
        <w:t>.</w:t>
      </w:r>
      <w:r>
        <w:t xml:space="preserve"> Численное исследование дает точное значение </w:t>
      </w:r>
      <w:r w:rsidRPr="00661657">
        <w:rPr>
          <w:i/>
          <w:lang w:val="en-US"/>
        </w:rPr>
        <w:t>u</w:t>
      </w:r>
      <w:r w:rsidRPr="00661657">
        <w:t xml:space="preserve">=0.2745. </w:t>
      </w:r>
      <w:r>
        <w:t xml:space="preserve">Подставив это значение в уравнение (2), получим условие отношения радиусов витков </w:t>
      </w:r>
      <w:r w:rsidRPr="006F75F6">
        <w:rPr>
          <w:i/>
          <w:lang w:val="en-US"/>
        </w:rPr>
        <w:t>R</w:t>
      </w:r>
      <w:r w:rsidRPr="00687FD1">
        <w:rPr>
          <w:i/>
          <w:vertAlign w:val="subscript"/>
        </w:rPr>
        <w:t>2</w:t>
      </w:r>
      <w:r w:rsidRPr="006F75F6">
        <w:t>/</w:t>
      </w:r>
      <w:r w:rsidRPr="006F75F6">
        <w:rPr>
          <w:i/>
          <w:lang w:val="en-US"/>
        </w:rPr>
        <w:t>R</w:t>
      </w:r>
      <w:r w:rsidRPr="00687FD1">
        <w:rPr>
          <w:i/>
          <w:vertAlign w:val="subscript"/>
        </w:rPr>
        <w:t>1</w:t>
      </w:r>
      <w:r w:rsidRPr="006F75F6">
        <w:t>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Таким образом, равенство магнитного потока </w:t>
      </w:r>
      <w:proofErr w:type="spellStart"/>
      <w:r w:rsidRPr="007466D7">
        <w:rPr>
          <w:i/>
        </w:rPr>
        <w:t>Ф</w:t>
      </w:r>
      <w:r w:rsidRPr="007466D7">
        <w:rPr>
          <w:i/>
          <w:vertAlign w:val="subscript"/>
        </w:rPr>
        <w:t>кр</w:t>
      </w:r>
      <w:proofErr w:type="spellEnd"/>
      <w:r>
        <w:t xml:space="preserve"> через круг и магнитного потока </w:t>
      </w:r>
      <w:proofErr w:type="spellStart"/>
      <w:r w:rsidRPr="007466D7">
        <w:rPr>
          <w:i/>
        </w:rPr>
        <w:t>Ф</w:t>
      </w:r>
      <w:r w:rsidRPr="007466D7">
        <w:rPr>
          <w:i/>
          <w:vertAlign w:val="subscript"/>
        </w:rPr>
        <w:t>к</w:t>
      </w:r>
      <w:proofErr w:type="spellEnd"/>
      <w:r>
        <w:t xml:space="preserve"> через кольцо</w:t>
      </w:r>
      <w:r w:rsidRPr="007466D7">
        <w:t xml:space="preserve"> </w:t>
      </w:r>
      <w:r>
        <w:t>такой же площади выполняется при соблюдении следующих условий:</w:t>
      </w:r>
    </w:p>
    <w:p w:rsidR="004A7DAA" w:rsidRPr="00F5677F" w:rsidRDefault="004A7DAA" w:rsidP="004A7DAA">
      <w:pPr>
        <w:spacing w:line="312" w:lineRule="auto"/>
        <w:ind w:left="561" w:firstLine="561"/>
        <w:jc w:val="both"/>
      </w:pPr>
      <w:r w:rsidRPr="003F5B8A">
        <w:rPr>
          <w:i/>
        </w:rPr>
        <w:t>δ</w:t>
      </w:r>
      <w:proofErr w:type="gramStart"/>
      <w:r w:rsidRPr="003F5B8A">
        <w:rPr>
          <w:i/>
          <w:lang w:val="en-US"/>
        </w:rPr>
        <w:t>R</w:t>
      </w:r>
      <w:proofErr w:type="gramEnd"/>
      <w:r w:rsidRPr="003F5B8A">
        <w:rPr>
          <w:i/>
          <w:vertAlign w:val="subscript"/>
        </w:rPr>
        <w:t>к</w:t>
      </w:r>
      <w:r w:rsidRPr="00246B71">
        <w:t>/</w:t>
      </w:r>
      <w:r w:rsidRPr="003F5B8A">
        <w:rPr>
          <w:i/>
          <w:lang w:val="en-US"/>
        </w:rPr>
        <w:t>R</w:t>
      </w:r>
      <w:r w:rsidRPr="003F5B8A">
        <w:rPr>
          <w:i/>
          <w:vertAlign w:val="subscript"/>
        </w:rPr>
        <w:t>2</w:t>
      </w:r>
      <w:r w:rsidRPr="007C363A">
        <w:t>=0.</w:t>
      </w:r>
      <w:r w:rsidRPr="00957543">
        <w:t>2745</w:t>
      </w:r>
      <w:r w:rsidRPr="00F5677F">
        <w:t>;</w:t>
      </w:r>
    </w:p>
    <w:p w:rsidR="004A7DAA" w:rsidRPr="00957543" w:rsidRDefault="004A7DAA" w:rsidP="004A7DAA">
      <w:pPr>
        <w:spacing w:line="312" w:lineRule="auto"/>
        <w:ind w:left="561" w:firstLine="561"/>
        <w:jc w:val="both"/>
      </w:pPr>
      <w:r>
        <w:rPr>
          <w:i/>
          <w:lang w:val="en-US"/>
        </w:rPr>
        <w:t>R</w:t>
      </w:r>
      <w:r w:rsidRPr="008C1F61">
        <w:rPr>
          <w:i/>
          <w:vertAlign w:val="subscript"/>
        </w:rPr>
        <w:t>2</w:t>
      </w:r>
      <w:r w:rsidRPr="00F5677F">
        <w:rPr>
          <w:i/>
        </w:rPr>
        <w:t>/</w:t>
      </w:r>
      <w:r>
        <w:rPr>
          <w:i/>
          <w:lang w:val="en-US"/>
        </w:rPr>
        <w:t>R</w:t>
      </w:r>
      <w:r w:rsidRPr="008C1F61">
        <w:rPr>
          <w:i/>
          <w:vertAlign w:val="subscript"/>
        </w:rPr>
        <w:t>1</w:t>
      </w:r>
      <w:r>
        <w:t>=1.091</w:t>
      </w:r>
      <w:r w:rsidRPr="00957543">
        <w:t>5</w:t>
      </w:r>
      <w:r w:rsidRPr="00F5677F">
        <w:t>.</w:t>
      </w:r>
    </w:p>
    <w:p w:rsidR="004A7DAA" w:rsidRPr="00A4507A" w:rsidRDefault="004A7DAA" w:rsidP="004A7DAA">
      <w:pPr>
        <w:spacing w:line="312" w:lineRule="auto"/>
        <w:ind w:left="561" w:firstLine="561"/>
        <w:jc w:val="both"/>
      </w:pPr>
      <w:r>
        <w:t xml:space="preserve">Проведем проверку полученных значений. Учтем, что </w:t>
      </w:r>
      <w:r w:rsidRPr="007F6144">
        <w:rPr>
          <w:i/>
          <w:lang w:val="en-US"/>
        </w:rPr>
        <w:t>t</w:t>
      </w:r>
      <w:r w:rsidRPr="00A4507A">
        <w:rPr>
          <w:i/>
          <w:vertAlign w:val="subscript"/>
        </w:rPr>
        <w:t>2</w:t>
      </w:r>
      <w:r w:rsidRPr="00A4507A">
        <w:t>=0.09.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>Во-первых, проверим, удовлетворяют ли данные величины, условию равенства площадей.</w:t>
      </w:r>
    </w:p>
    <w:p w:rsidR="004A7DAA" w:rsidRDefault="004A7DAA" w:rsidP="004A7DAA">
      <w:pPr>
        <w:spacing w:line="312" w:lineRule="auto"/>
        <w:ind w:left="561" w:firstLine="561"/>
      </w:pPr>
      <w:r w:rsidRPr="005A2FD9">
        <w:rPr>
          <w:position w:val="-14"/>
        </w:rPr>
        <w:object w:dxaOrig="8040" w:dyaOrig="480">
          <v:shape id="_x0000_i1074" type="#_x0000_t75" style="width:401.9pt;height:24.2pt" o:ole="">
            <v:imagedata r:id="rId109" o:title=""/>
          </v:shape>
          <o:OLEObject Type="Embed" ProgID="Equation.3" ShapeID="_x0000_i1074" DrawAspect="Content" ObjectID="_1696078444" r:id="rId110"/>
        </w:object>
      </w:r>
    </w:p>
    <w:p w:rsidR="004A7DAA" w:rsidRDefault="004A7DAA" w:rsidP="004A7DAA">
      <w:pPr>
        <w:spacing w:line="312" w:lineRule="auto"/>
        <w:ind w:left="561" w:firstLine="561"/>
        <w:jc w:val="center"/>
        <w:rPr>
          <w:lang w:val="en-US"/>
        </w:rPr>
      </w:pPr>
      <w:r w:rsidRPr="000F6475">
        <w:rPr>
          <w:position w:val="-34"/>
        </w:rPr>
        <w:object w:dxaOrig="8320" w:dyaOrig="880">
          <v:shape id="_x0000_i1075" type="#_x0000_t75" style="width:415.9pt;height:43.5pt" o:ole="">
            <v:imagedata r:id="rId111" o:title=""/>
          </v:shape>
          <o:OLEObject Type="Embed" ProgID="Equation.3" ShapeID="_x0000_i1075" DrawAspect="Content" ObjectID="_1696078445" r:id="rId112"/>
        </w:object>
      </w:r>
    </w:p>
    <w:p w:rsidR="004A7DAA" w:rsidRDefault="004A7DAA" w:rsidP="004A7DAA">
      <w:pPr>
        <w:spacing w:line="312" w:lineRule="auto"/>
        <w:ind w:left="561" w:firstLine="561"/>
        <w:jc w:val="right"/>
      </w:pPr>
      <w:r w:rsidRPr="00033D62">
        <w:rPr>
          <w:position w:val="-10"/>
        </w:rPr>
        <w:object w:dxaOrig="2840" w:dyaOrig="340">
          <v:shape id="_x0000_i1076" type="#_x0000_t75" style="width:142.4pt;height:17.2pt" o:ole="">
            <v:imagedata r:id="rId113" o:title=""/>
          </v:shape>
          <o:OLEObject Type="Embed" ProgID="Equation.3" ShapeID="_x0000_i1076" DrawAspect="Content" ObjectID="_1696078446" r:id="rId114"/>
        </w:object>
      </w:r>
      <w:r w:rsidRPr="00957543">
        <w:t>.</w:t>
      </w:r>
    </w:p>
    <w:p w:rsidR="004A7DAA" w:rsidRDefault="004A7DAA" w:rsidP="004A7DAA">
      <w:pPr>
        <w:spacing w:line="312" w:lineRule="auto"/>
        <w:ind w:left="561" w:firstLine="561"/>
      </w:pPr>
      <w:r>
        <w:t>Условие равенства площадей выполняется.</w:t>
      </w:r>
    </w:p>
    <w:p w:rsidR="004A7DAA" w:rsidRDefault="004A7DAA" w:rsidP="004A7DAA">
      <w:pPr>
        <w:spacing w:line="312" w:lineRule="auto"/>
        <w:ind w:left="561" w:firstLine="561"/>
      </w:pPr>
      <w:r>
        <w:lastRenderedPageBreak/>
        <w:t>Во-вторых, проверим условие равенства потоков.</w:t>
      </w:r>
    </w:p>
    <w:p w:rsidR="004A7DAA" w:rsidRDefault="004A7DAA" w:rsidP="004A7DAA">
      <w:pPr>
        <w:spacing w:line="312" w:lineRule="auto"/>
        <w:ind w:left="561" w:firstLine="561"/>
      </w:pPr>
      <w:r w:rsidRPr="00050EDA">
        <w:rPr>
          <w:position w:val="-32"/>
        </w:rPr>
        <w:object w:dxaOrig="4800" w:dyaOrig="760">
          <v:shape id="_x0000_i1077" type="#_x0000_t75" style="width:240.2pt;height:38.15pt" o:ole="">
            <v:imagedata r:id="rId115" o:title=""/>
          </v:shape>
          <o:OLEObject Type="Embed" ProgID="Equation.3" ShapeID="_x0000_i1077" DrawAspect="Content" ObjectID="_1696078447" r:id="rId116"/>
        </w:object>
      </w:r>
      <w:r>
        <w:t>;</w:t>
      </w:r>
    </w:p>
    <w:p w:rsidR="004A7DAA" w:rsidRDefault="004A7DAA" w:rsidP="004A7DAA">
      <w:pPr>
        <w:spacing w:line="312" w:lineRule="auto"/>
        <w:ind w:left="561" w:firstLine="561"/>
        <w:rPr>
          <w:lang w:val="en-US"/>
        </w:rPr>
      </w:pPr>
      <w:r w:rsidRPr="0065132E">
        <w:rPr>
          <w:position w:val="-34"/>
        </w:rPr>
        <w:object w:dxaOrig="7540" w:dyaOrig="780">
          <v:shape id="_x0000_i1078" type="#_x0000_t75" style="width:377.2pt;height:39.2pt" o:ole="">
            <v:imagedata r:id="rId117" o:title=""/>
          </v:shape>
          <o:OLEObject Type="Embed" ProgID="Equation.3" ShapeID="_x0000_i1078" DrawAspect="Content" ObjectID="_1696078448" r:id="rId118"/>
        </w:object>
      </w:r>
    </w:p>
    <w:p w:rsidR="004A7DAA" w:rsidRPr="00836954" w:rsidRDefault="004A7DAA" w:rsidP="004A7DAA">
      <w:pPr>
        <w:spacing w:line="312" w:lineRule="auto"/>
        <w:ind w:left="561" w:firstLine="561"/>
        <w:jc w:val="right"/>
      </w:pPr>
      <w:r w:rsidRPr="00A578B4">
        <w:rPr>
          <w:position w:val="-14"/>
        </w:rPr>
        <w:object w:dxaOrig="4680" w:dyaOrig="380">
          <v:shape id="_x0000_i1079" type="#_x0000_t75" style="width:233.75pt;height:18.8pt" o:ole="">
            <v:imagedata r:id="rId119" o:title=""/>
          </v:shape>
          <o:OLEObject Type="Embed" ProgID="Equation.3" ShapeID="_x0000_i1079" DrawAspect="Content" ObjectID="_1696078449" r:id="rId120"/>
        </w:object>
      </w:r>
      <w:r w:rsidRPr="00836954">
        <w:t>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>Условие равенства потоков также выполняется.</w:t>
      </w:r>
    </w:p>
    <w:p w:rsidR="004A7DAA" w:rsidRPr="00836954" w:rsidRDefault="004A7DAA" w:rsidP="004A7DAA">
      <w:pPr>
        <w:spacing w:line="312" w:lineRule="auto"/>
        <w:ind w:left="561" w:firstLine="561"/>
        <w:jc w:val="both"/>
      </w:pPr>
      <w:r>
        <w:t>Таким образом, проведенная проверка показала, что полученные отношения являются корректными.</w:t>
      </w:r>
    </w:p>
    <w:p w:rsidR="004A7DAA" w:rsidRPr="008C697A" w:rsidRDefault="004A7DAA" w:rsidP="004A7DAA">
      <w:pPr>
        <w:pStyle w:val="3"/>
        <w:rPr>
          <w:vertAlign w:val="subscript"/>
        </w:rPr>
      </w:pPr>
      <w:bookmarkStart w:id="4" w:name="_Toc279519289"/>
      <w:r>
        <w:t>1</w:t>
      </w:r>
      <w:r w:rsidRPr="008C697A">
        <w:t>.3 Расчетное подтверждение правильности полученного результата</w:t>
      </w:r>
      <w:bookmarkEnd w:id="4"/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При помощи расчетного комплекса </w:t>
      </w:r>
      <w:r>
        <w:rPr>
          <w:lang w:val="en-US"/>
        </w:rPr>
        <w:t>ANSYS</w:t>
      </w:r>
      <w:r w:rsidRPr="00D74EBC">
        <w:t xml:space="preserve"> </w:t>
      </w:r>
      <w:proofErr w:type="spellStart"/>
      <w:r>
        <w:rPr>
          <w:lang w:val="en-US"/>
        </w:rPr>
        <w:t>Multiphysics</w:t>
      </w:r>
      <w:proofErr w:type="spellEnd"/>
      <w:r w:rsidRPr="00D74EBC">
        <w:t xml:space="preserve"> 10.0 </w:t>
      </w:r>
      <w:r>
        <w:t>для подтверждения верности аналитического выражения распределения магнитной индукции и магнитного потока в пространстве была построена конечно-элементная модель витка с током в пустом пространстве (см</w:t>
      </w:r>
      <w:proofErr w:type="gramStart"/>
      <w:r>
        <w:t>.Р</w:t>
      </w:r>
      <w:proofErr w:type="gramEnd"/>
      <w:r>
        <w:t>ис.6).</w:t>
      </w:r>
    </w:p>
    <w:p w:rsidR="004A7DAA" w:rsidRDefault="004A7DAA" w:rsidP="004A7DAA">
      <w:pPr>
        <w:spacing w:line="312" w:lineRule="auto"/>
        <w:ind w:left="561" w:firstLine="561"/>
        <w:jc w:val="center"/>
      </w:pPr>
      <w:r>
        <w:rPr>
          <w:noProof/>
        </w:rPr>
        <w:drawing>
          <wp:inline distT="0" distB="0" distL="0" distR="0">
            <wp:extent cx="4981575" cy="2494280"/>
            <wp:effectExtent l="19050" t="0" r="9525" b="0"/>
            <wp:docPr id="63" name="Рисунок 63" descr="coil_elem_b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oil_elem_both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>Рисунок 6</w:t>
      </w:r>
      <w:r w:rsidRPr="00020F4C">
        <w:rPr>
          <w:sz w:val="20"/>
          <w:szCs w:val="20"/>
        </w:rPr>
        <w:t>. Конечно-элементная модель витка с током.</w:t>
      </w: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Для моделирования витка с током и окружающего пространства было использовано 15850 элементов типа </w:t>
      </w:r>
      <w:r>
        <w:rPr>
          <w:lang w:val="en-US"/>
        </w:rPr>
        <w:t>PLANE</w:t>
      </w:r>
      <w:r w:rsidRPr="008E7D50">
        <w:t xml:space="preserve">53 </w:t>
      </w:r>
      <w:r>
        <w:t xml:space="preserve">с </w:t>
      </w:r>
      <w:proofErr w:type="spellStart"/>
      <w:proofErr w:type="gramStart"/>
      <w:r>
        <w:t>осе-симметричным</w:t>
      </w:r>
      <w:proofErr w:type="spellEnd"/>
      <w:proofErr w:type="gramEnd"/>
      <w:r>
        <w:t xml:space="preserve"> поведением, т.к. модель обладает симметрией относительно центральной оси витка. Для моделирования бесконечности на границах был использован 420 элементов типа </w:t>
      </w:r>
      <w:r>
        <w:rPr>
          <w:lang w:val="en-US"/>
        </w:rPr>
        <w:t>INFIN</w:t>
      </w:r>
      <w:r w:rsidRPr="008E7D50">
        <w:t>110</w:t>
      </w:r>
      <w:r>
        <w:t xml:space="preserve">. На элементах, моделирующих виток с током, граничные условия заданы в виде плотности тока, что позволяет смоделировать фиксированное значение тока </w:t>
      </w:r>
      <w:r w:rsidRPr="00785704">
        <w:rPr>
          <w:i/>
          <w:lang w:val="en-US"/>
        </w:rPr>
        <w:t>I</w:t>
      </w:r>
      <w:r>
        <w:t>.</w:t>
      </w:r>
    </w:p>
    <w:p w:rsidR="004A7DAA" w:rsidRDefault="004A7DAA" w:rsidP="004A7DAA">
      <w:pPr>
        <w:spacing w:line="312" w:lineRule="auto"/>
        <w:ind w:left="561" w:firstLine="561"/>
      </w:pPr>
      <w:r>
        <w:t>Распределение магнитного поля в пространстве показано на Рис.7.</w:t>
      </w:r>
    </w:p>
    <w:p w:rsidR="004A7DAA" w:rsidRDefault="004A7DAA" w:rsidP="004A7DAA">
      <w:pPr>
        <w:spacing w:line="312" w:lineRule="auto"/>
        <w:ind w:left="561" w:firstLine="561"/>
        <w:jc w:val="center"/>
      </w:pPr>
      <w:r>
        <w:rPr>
          <w:noProof/>
        </w:rPr>
        <w:lastRenderedPageBreak/>
        <w:drawing>
          <wp:inline distT="0" distB="0" distL="0" distR="0">
            <wp:extent cx="5120640" cy="2531110"/>
            <wp:effectExtent l="19050" t="0" r="3810" b="0"/>
            <wp:docPr id="64" name="Рисунок 64" descr="coil_b_b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oil_b_both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Pr="003D1A88" w:rsidRDefault="004A7DAA" w:rsidP="004A7DAA">
      <w:pPr>
        <w:spacing w:line="312" w:lineRule="auto"/>
        <w:ind w:left="561" w:firstLine="561"/>
        <w:rPr>
          <w:sz w:val="20"/>
          <w:szCs w:val="20"/>
        </w:rPr>
      </w:pPr>
      <w:r w:rsidRPr="003D1A88">
        <w:rPr>
          <w:sz w:val="20"/>
          <w:szCs w:val="20"/>
        </w:rPr>
        <w:tab/>
      </w:r>
      <w:r w:rsidRPr="003D1A88">
        <w:rPr>
          <w:sz w:val="20"/>
          <w:szCs w:val="20"/>
        </w:rPr>
        <w:tab/>
      </w:r>
      <w:r w:rsidRPr="003D1A88">
        <w:rPr>
          <w:sz w:val="20"/>
          <w:szCs w:val="20"/>
        </w:rPr>
        <w:tab/>
      </w:r>
      <w:r w:rsidRPr="003D1A88">
        <w:rPr>
          <w:sz w:val="20"/>
          <w:szCs w:val="20"/>
        </w:rPr>
        <w:tab/>
        <w:t>(а)</w:t>
      </w:r>
      <w:r w:rsidRPr="003D1A88">
        <w:rPr>
          <w:sz w:val="20"/>
          <w:szCs w:val="20"/>
        </w:rPr>
        <w:tab/>
      </w:r>
      <w:r w:rsidRPr="003D1A88">
        <w:rPr>
          <w:sz w:val="20"/>
          <w:szCs w:val="20"/>
        </w:rPr>
        <w:tab/>
      </w:r>
      <w:r w:rsidRPr="003D1A88">
        <w:rPr>
          <w:sz w:val="20"/>
          <w:szCs w:val="20"/>
        </w:rPr>
        <w:tab/>
      </w:r>
      <w:r w:rsidRPr="003D1A88">
        <w:rPr>
          <w:sz w:val="20"/>
          <w:szCs w:val="20"/>
        </w:rPr>
        <w:tab/>
      </w:r>
      <w:r w:rsidRPr="003D1A88">
        <w:rPr>
          <w:sz w:val="20"/>
          <w:szCs w:val="20"/>
        </w:rPr>
        <w:tab/>
      </w:r>
      <w:r w:rsidRPr="003D1A88">
        <w:rPr>
          <w:sz w:val="20"/>
          <w:szCs w:val="20"/>
        </w:rPr>
        <w:tab/>
        <w:t>(б)</w:t>
      </w:r>
    </w:p>
    <w:p w:rsidR="004A7DAA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>Рисунок 7</w:t>
      </w:r>
      <w:r w:rsidRPr="003D1A88">
        <w:rPr>
          <w:sz w:val="20"/>
          <w:szCs w:val="20"/>
        </w:rPr>
        <w:t>. Пространственное распределение (а) векторного потенциала, (б) магнитной индукции</w:t>
      </w:r>
      <w:r>
        <w:rPr>
          <w:sz w:val="20"/>
          <w:szCs w:val="20"/>
        </w:rPr>
        <w:t>.</w:t>
      </w:r>
    </w:p>
    <w:p w:rsidR="004A7DAA" w:rsidRPr="003D1A88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</w:p>
    <w:p w:rsidR="004A7DAA" w:rsidRDefault="004A7DAA" w:rsidP="004A7DAA">
      <w:pPr>
        <w:spacing w:line="312" w:lineRule="auto"/>
        <w:ind w:left="561" w:firstLine="561"/>
        <w:jc w:val="both"/>
      </w:pPr>
      <w:r>
        <w:t xml:space="preserve">Нас интересует магнитное поле в плоскости витка: на Рис.8 показано расчетное распределение магнитной индукции, полученной в результате решения конечно-элементной задачи (синяя кривая), и аналитическое значение той же величины, полученное в п.1.2 (красная кривая). Из </w:t>
      </w:r>
      <w:proofErr w:type="gramStart"/>
      <w:r>
        <w:t>рисунка</w:t>
      </w:r>
      <w:proofErr w:type="gramEnd"/>
      <w:r>
        <w:t xml:space="preserve"> очевидно, что аналитическое и расчетное распределение совпадают.</w:t>
      </w:r>
    </w:p>
    <w:p w:rsidR="004A7DAA" w:rsidRDefault="004A7DAA" w:rsidP="004A7DAA">
      <w:pPr>
        <w:spacing w:line="312" w:lineRule="auto"/>
        <w:ind w:left="561" w:firstLine="561"/>
        <w:jc w:val="center"/>
      </w:pPr>
      <w:r>
        <w:rPr>
          <w:noProof/>
        </w:rPr>
        <w:drawing>
          <wp:inline distT="0" distB="0" distL="0" distR="0">
            <wp:extent cx="2728595" cy="20701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9895" cy="204851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Pr="000B38D7" w:rsidRDefault="004A7DAA" w:rsidP="004A7DAA">
      <w:pPr>
        <w:spacing w:line="312" w:lineRule="auto"/>
        <w:ind w:left="561" w:firstLine="561"/>
        <w:rPr>
          <w:sz w:val="20"/>
          <w:szCs w:val="20"/>
        </w:rPr>
      </w:pPr>
      <w:r w:rsidRPr="000B38D7">
        <w:rPr>
          <w:sz w:val="20"/>
          <w:szCs w:val="20"/>
        </w:rPr>
        <w:lastRenderedPageBreak/>
        <w:tab/>
      </w:r>
      <w:r w:rsidRPr="000B38D7">
        <w:rPr>
          <w:sz w:val="20"/>
          <w:szCs w:val="20"/>
        </w:rPr>
        <w:tab/>
      </w:r>
      <w:r w:rsidRPr="000B38D7">
        <w:rPr>
          <w:sz w:val="20"/>
          <w:szCs w:val="20"/>
        </w:rPr>
        <w:tab/>
      </w:r>
      <w:r w:rsidRPr="000B38D7">
        <w:rPr>
          <w:sz w:val="20"/>
          <w:szCs w:val="20"/>
        </w:rPr>
        <w:tab/>
        <w:t>(а)</w:t>
      </w:r>
      <w:r w:rsidRPr="000B38D7">
        <w:rPr>
          <w:sz w:val="20"/>
          <w:szCs w:val="20"/>
        </w:rPr>
        <w:tab/>
      </w:r>
      <w:r w:rsidRPr="000B38D7">
        <w:rPr>
          <w:sz w:val="20"/>
          <w:szCs w:val="20"/>
        </w:rPr>
        <w:tab/>
      </w:r>
      <w:r w:rsidRPr="000B38D7">
        <w:rPr>
          <w:sz w:val="20"/>
          <w:szCs w:val="20"/>
        </w:rPr>
        <w:tab/>
      </w:r>
      <w:r w:rsidRPr="000B38D7">
        <w:rPr>
          <w:sz w:val="20"/>
          <w:szCs w:val="20"/>
        </w:rPr>
        <w:tab/>
      </w:r>
      <w:r w:rsidRPr="000B38D7">
        <w:rPr>
          <w:sz w:val="20"/>
          <w:szCs w:val="20"/>
        </w:rPr>
        <w:tab/>
      </w:r>
      <w:r w:rsidRPr="000B38D7">
        <w:rPr>
          <w:sz w:val="20"/>
          <w:szCs w:val="20"/>
        </w:rPr>
        <w:tab/>
        <w:t>(б)</w:t>
      </w:r>
    </w:p>
    <w:p w:rsidR="004A7DAA" w:rsidRPr="000B38D7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>
        <w:rPr>
          <w:sz w:val="20"/>
          <w:szCs w:val="20"/>
        </w:rPr>
        <w:t>Рисунок 8</w:t>
      </w:r>
      <w:r w:rsidRPr="000B38D7">
        <w:rPr>
          <w:sz w:val="20"/>
          <w:szCs w:val="20"/>
        </w:rPr>
        <w:t>. (а) Пространственное распределение магнитной индукции;</w:t>
      </w:r>
    </w:p>
    <w:p w:rsidR="004A7DAA" w:rsidRPr="000B38D7" w:rsidRDefault="004A7DAA" w:rsidP="004A7DAA">
      <w:pPr>
        <w:spacing w:line="312" w:lineRule="auto"/>
        <w:ind w:left="561" w:firstLine="561"/>
        <w:jc w:val="center"/>
        <w:rPr>
          <w:sz w:val="20"/>
          <w:szCs w:val="20"/>
        </w:rPr>
      </w:pPr>
      <w:r w:rsidRPr="000B38D7">
        <w:rPr>
          <w:sz w:val="20"/>
          <w:szCs w:val="20"/>
        </w:rPr>
        <w:t xml:space="preserve">(б) коэффициент отклонения расчетного значения </w:t>
      </w:r>
      <w:proofErr w:type="gramStart"/>
      <w:r w:rsidRPr="000B38D7">
        <w:rPr>
          <w:sz w:val="20"/>
          <w:szCs w:val="20"/>
        </w:rPr>
        <w:t>от</w:t>
      </w:r>
      <w:proofErr w:type="gramEnd"/>
      <w:r w:rsidRPr="000B38D7">
        <w:rPr>
          <w:sz w:val="20"/>
          <w:szCs w:val="20"/>
        </w:rPr>
        <w:t xml:space="preserve"> аналитического (%).</w:t>
      </w:r>
    </w:p>
    <w:p w:rsidR="004A7DAA" w:rsidRDefault="004A7DAA" w:rsidP="004A7DAA">
      <w:pPr>
        <w:spacing w:line="312" w:lineRule="auto"/>
        <w:ind w:firstLine="720"/>
        <w:rPr>
          <w:sz w:val="20"/>
          <w:szCs w:val="20"/>
        </w:rPr>
      </w:pPr>
    </w:p>
    <w:p w:rsidR="004A7DAA" w:rsidRPr="00D62E2A" w:rsidRDefault="004A7DAA" w:rsidP="004A7DAA">
      <w:pPr>
        <w:spacing w:line="312" w:lineRule="auto"/>
        <w:ind w:firstLine="720"/>
        <w:rPr>
          <w:b/>
        </w:rPr>
      </w:pPr>
      <w:r w:rsidRPr="000B38D7">
        <w:rPr>
          <w:sz w:val="20"/>
          <w:szCs w:val="20"/>
        </w:rPr>
        <w:br w:type="page"/>
      </w:r>
      <w:r w:rsidRPr="00D62E2A">
        <w:rPr>
          <w:b/>
        </w:rPr>
        <w:lastRenderedPageBreak/>
        <w:t xml:space="preserve">1.4 Задача: необходимо найти зависимость отношения магнитных потоков </w:t>
      </w:r>
      <w:proofErr w:type="spellStart"/>
      <w:r w:rsidRPr="00D62E2A">
        <w:rPr>
          <w:b/>
          <w:i/>
        </w:rPr>
        <w:t>Ф</w:t>
      </w:r>
      <w:r w:rsidRPr="00D62E2A">
        <w:rPr>
          <w:b/>
          <w:i/>
          <w:vertAlign w:val="subscript"/>
        </w:rPr>
        <w:t>к</w:t>
      </w:r>
      <w:proofErr w:type="spellEnd"/>
      <w:r w:rsidRPr="00D62E2A">
        <w:rPr>
          <w:b/>
        </w:rPr>
        <w:t>/</w:t>
      </w:r>
      <w:proofErr w:type="spellStart"/>
      <w:r w:rsidRPr="00D62E2A">
        <w:rPr>
          <w:b/>
          <w:i/>
        </w:rPr>
        <w:t>Ф</w:t>
      </w:r>
      <w:r w:rsidRPr="00D62E2A">
        <w:rPr>
          <w:b/>
          <w:i/>
          <w:vertAlign w:val="subscript"/>
        </w:rPr>
        <w:t>кр</w:t>
      </w:r>
      <w:proofErr w:type="spellEnd"/>
      <w:r w:rsidRPr="00D62E2A">
        <w:rPr>
          <w:b/>
        </w:rPr>
        <w:t xml:space="preserve"> от отношения радиусов витков </w:t>
      </w:r>
      <w:r w:rsidRPr="00D62E2A">
        <w:rPr>
          <w:b/>
          <w:i/>
          <w:lang w:val="en-US"/>
        </w:rPr>
        <w:t>R</w:t>
      </w:r>
      <w:r w:rsidRPr="00D62E2A">
        <w:rPr>
          <w:b/>
          <w:i/>
          <w:vertAlign w:val="subscript"/>
        </w:rPr>
        <w:t>2</w:t>
      </w:r>
      <w:r w:rsidRPr="00D62E2A">
        <w:rPr>
          <w:b/>
        </w:rPr>
        <w:t>/</w:t>
      </w:r>
      <w:r w:rsidRPr="00D62E2A">
        <w:rPr>
          <w:b/>
          <w:i/>
          <w:lang w:val="en-US"/>
        </w:rPr>
        <w:t>R</w:t>
      </w:r>
      <w:r w:rsidRPr="00D62E2A">
        <w:rPr>
          <w:b/>
          <w:i/>
          <w:vertAlign w:val="subscript"/>
        </w:rPr>
        <w:t>1</w:t>
      </w:r>
      <w:r w:rsidRPr="00D62E2A">
        <w:rPr>
          <w:b/>
        </w:rPr>
        <w:t>.</w:t>
      </w:r>
    </w:p>
    <w:p w:rsidR="004A7DAA" w:rsidRDefault="004A7DAA" w:rsidP="004A7DAA">
      <w:pPr>
        <w:spacing w:line="312" w:lineRule="auto"/>
        <w:ind w:firstLine="720"/>
      </w:pPr>
    </w:p>
    <w:p w:rsidR="004A7DAA" w:rsidRDefault="004A7DAA" w:rsidP="004A7DAA">
      <w:pPr>
        <w:spacing w:line="312" w:lineRule="auto"/>
        <w:ind w:firstLine="720"/>
      </w:pPr>
      <w:r>
        <w:t xml:space="preserve">Решение задачи основано на соотношениях, полученных в п.1.2, учитывая, что условия равенства площадей сохраняются, а условия равенства потоков – нет. </w:t>
      </w:r>
    </w:p>
    <w:p w:rsidR="004A7DAA" w:rsidRDefault="004A7DAA" w:rsidP="004A7DAA">
      <w:pPr>
        <w:spacing w:line="312" w:lineRule="auto"/>
        <w:ind w:firstLine="720"/>
      </w:pPr>
      <w:r>
        <w:t>Потоки сквозь кольцо и сквозь круг в этом случае определяются следующими формулами:</w:t>
      </w:r>
    </w:p>
    <w:p w:rsidR="004A7DAA" w:rsidRDefault="004A7DAA" w:rsidP="004A7DAA">
      <w:pPr>
        <w:spacing w:line="312" w:lineRule="auto"/>
        <w:ind w:firstLine="720"/>
        <w:jc w:val="center"/>
      </w:pPr>
      <w:r w:rsidRPr="0065132E">
        <w:rPr>
          <w:position w:val="-34"/>
        </w:rPr>
        <w:object w:dxaOrig="4020" w:dyaOrig="780">
          <v:shape id="_x0000_i1080" type="#_x0000_t75" style="width:200.95pt;height:39.2pt" o:ole="">
            <v:imagedata r:id="rId125" o:title=""/>
          </v:shape>
          <o:OLEObject Type="Embed" ProgID="Equation.3" ShapeID="_x0000_i1080" DrawAspect="Content" ObjectID="_1696078450" r:id="rId126"/>
        </w:object>
      </w:r>
      <w:r>
        <w:t>;</w:t>
      </w:r>
    </w:p>
    <w:p w:rsidR="004A7DAA" w:rsidRDefault="004A7DAA" w:rsidP="004A7DAA">
      <w:pPr>
        <w:spacing w:line="312" w:lineRule="auto"/>
        <w:ind w:firstLine="720"/>
        <w:jc w:val="center"/>
      </w:pPr>
      <w:r w:rsidRPr="00951594">
        <w:rPr>
          <w:position w:val="-34"/>
        </w:rPr>
        <w:object w:dxaOrig="4740" w:dyaOrig="800">
          <v:shape id="_x0000_i1081" type="#_x0000_t75" style="width:242.35pt;height:40.85pt" o:ole="">
            <v:imagedata r:id="rId127" o:title=""/>
          </v:shape>
          <o:OLEObject Type="Embed" ProgID="Equation.3" ShapeID="_x0000_i1081" DrawAspect="Content" ObjectID="_1696078451" r:id="rId128"/>
        </w:object>
      </w:r>
      <w:r>
        <w:t>.</w:t>
      </w:r>
    </w:p>
    <w:p w:rsidR="004A7DAA" w:rsidRDefault="004A7DAA" w:rsidP="004A7DAA">
      <w:pPr>
        <w:spacing w:line="312" w:lineRule="auto"/>
        <w:ind w:firstLine="720"/>
      </w:pPr>
      <w:r>
        <w:t>Искомую зависимость можно получить, разделив первое уравнение на второе. При этом</w:t>
      </w:r>
      <w:proofErr w:type="gramStart"/>
      <w:r>
        <w:t>,</w:t>
      </w:r>
      <w:proofErr w:type="gramEnd"/>
      <w:r>
        <w:t xml:space="preserve"> учитываем зависимость </w:t>
      </w:r>
      <w:r w:rsidRPr="00C61851">
        <w:rPr>
          <w:i/>
          <w:lang w:val="en-US"/>
        </w:rPr>
        <w:t>R</w:t>
      </w:r>
      <w:r w:rsidRPr="00C61851">
        <w:rPr>
          <w:i/>
          <w:vertAlign w:val="subscript"/>
        </w:rPr>
        <w:t>2</w:t>
      </w:r>
      <w:r w:rsidRPr="00C61851">
        <w:t>/</w:t>
      </w:r>
      <w:r w:rsidRPr="00C61851">
        <w:rPr>
          <w:i/>
          <w:lang w:val="en-US"/>
        </w:rPr>
        <w:t>R</w:t>
      </w:r>
      <w:r w:rsidRPr="00C61851">
        <w:rPr>
          <w:i/>
          <w:vertAlign w:val="subscript"/>
        </w:rPr>
        <w:t>1</w:t>
      </w:r>
      <w:r w:rsidRPr="0053456A">
        <w:t xml:space="preserve">, </w:t>
      </w:r>
      <w:r>
        <w:t>приведенную в уравнении (2), п.1.2:</w:t>
      </w:r>
    </w:p>
    <w:p w:rsidR="004A7DAA" w:rsidRPr="0053456A" w:rsidRDefault="004A7DAA" w:rsidP="004A7DAA">
      <w:pPr>
        <w:spacing w:line="312" w:lineRule="auto"/>
        <w:ind w:firstLine="720"/>
        <w:jc w:val="center"/>
      </w:pPr>
      <w:r w:rsidRPr="00033D62">
        <w:rPr>
          <w:position w:val="-12"/>
        </w:rPr>
        <w:object w:dxaOrig="3220" w:dyaOrig="440">
          <v:shape id="_x0000_i1082" type="#_x0000_t75" style="width:161.2pt;height:22.05pt" o:ole="">
            <v:imagedata r:id="rId129" o:title=""/>
          </v:shape>
          <o:OLEObject Type="Embed" ProgID="Equation.3" ShapeID="_x0000_i1082" DrawAspect="Content" ObjectID="_1696078452" r:id="rId130"/>
        </w:object>
      </w:r>
      <w:r>
        <w:t>,</w:t>
      </w:r>
    </w:p>
    <w:p w:rsidR="004A7DAA" w:rsidRPr="0053456A" w:rsidRDefault="004A7DAA" w:rsidP="004A7DAA">
      <w:pPr>
        <w:spacing w:line="312" w:lineRule="auto"/>
        <w:ind w:firstLine="720"/>
      </w:pPr>
    </w:p>
    <w:p w:rsidR="004A7DAA" w:rsidRDefault="004A7DAA" w:rsidP="004A7DAA">
      <w:pPr>
        <w:spacing w:line="312" w:lineRule="auto"/>
        <w:ind w:firstLine="720"/>
        <w:jc w:val="center"/>
      </w:pPr>
      <w:r w:rsidRPr="0053456A">
        <w:rPr>
          <w:position w:val="-38"/>
        </w:rPr>
        <w:object w:dxaOrig="8400" w:dyaOrig="1219">
          <v:shape id="_x0000_i1083" type="#_x0000_t75" style="width:420.2pt;height:61.25pt" o:ole="">
            <v:imagedata r:id="rId131" o:title=""/>
          </v:shape>
          <o:OLEObject Type="Embed" ProgID="Equation.3" ShapeID="_x0000_i1083" DrawAspect="Content" ObjectID="_1696078453" r:id="rId132"/>
        </w:object>
      </w:r>
      <w:r>
        <w:t>.</w:t>
      </w:r>
    </w:p>
    <w:p w:rsidR="004A7DAA" w:rsidRDefault="004A7DAA" w:rsidP="004A7DAA">
      <w:pPr>
        <w:spacing w:line="312" w:lineRule="auto"/>
        <w:ind w:firstLine="720"/>
      </w:pPr>
      <w:r>
        <w:t xml:space="preserve">Осталось построить аппроксимацию функции </w:t>
      </w:r>
      <w:r w:rsidRPr="00B437C7">
        <w:rPr>
          <w:i/>
          <w:lang w:val="en-US"/>
        </w:rPr>
        <w:t>f</w:t>
      </w:r>
      <w:r w:rsidRPr="00B437C7">
        <w:t>(</w:t>
      </w:r>
      <w:r w:rsidRPr="00B437C7">
        <w:rPr>
          <w:i/>
          <w:lang w:val="en-US"/>
        </w:rPr>
        <w:t>u</w:t>
      </w:r>
      <w:r w:rsidRPr="00B437C7">
        <w:t>).</w:t>
      </w:r>
      <w:r>
        <w:t xml:space="preserve"> Для этого построим график и путем нескольких итерационных приближений получим аппроксимирующую функцию </w:t>
      </w:r>
      <w:proofErr w:type="spellStart"/>
      <w:r w:rsidRPr="00B437C7">
        <w:rPr>
          <w:i/>
          <w:lang w:val="en-US"/>
        </w:rPr>
        <w:t>f</w:t>
      </w:r>
      <w:r w:rsidRPr="00B437C7">
        <w:rPr>
          <w:i/>
          <w:vertAlign w:val="subscript"/>
          <w:lang w:val="en-US"/>
        </w:rPr>
        <w:t>a</w:t>
      </w:r>
      <w:proofErr w:type="spellEnd"/>
      <w:r w:rsidRPr="00B437C7">
        <w:t>(</w:t>
      </w:r>
      <w:r w:rsidRPr="00B437C7">
        <w:rPr>
          <w:i/>
          <w:lang w:val="en-US"/>
        </w:rPr>
        <w:t>u</w:t>
      </w:r>
      <w:r w:rsidRPr="00B437C7">
        <w:t>).</w:t>
      </w:r>
      <w:r>
        <w:t xml:space="preserve"> Также необходимо контролировать коэффициент отклонения для выбранного диапазона. На Рис.10 приведены зависимости </w:t>
      </w:r>
      <w:r w:rsidRPr="00B437C7">
        <w:rPr>
          <w:i/>
          <w:lang w:val="en-US"/>
        </w:rPr>
        <w:t>f</w:t>
      </w:r>
      <w:r w:rsidRPr="00B437C7">
        <w:t>(</w:t>
      </w:r>
      <w:r w:rsidRPr="00B437C7">
        <w:rPr>
          <w:i/>
          <w:lang w:val="en-US"/>
        </w:rPr>
        <w:t>u</w:t>
      </w:r>
      <w:r>
        <w:t xml:space="preserve">) и </w:t>
      </w:r>
      <w:proofErr w:type="spellStart"/>
      <w:r w:rsidRPr="00B437C7">
        <w:rPr>
          <w:i/>
          <w:lang w:val="en-US"/>
        </w:rPr>
        <w:t>f</w:t>
      </w:r>
      <w:r w:rsidRPr="00B437C7">
        <w:rPr>
          <w:i/>
          <w:vertAlign w:val="subscript"/>
          <w:lang w:val="en-US"/>
        </w:rPr>
        <w:t>a</w:t>
      </w:r>
      <w:proofErr w:type="spellEnd"/>
      <w:r w:rsidRPr="00B437C7">
        <w:t>(</w:t>
      </w:r>
      <w:r w:rsidRPr="00B437C7">
        <w:rPr>
          <w:i/>
          <w:lang w:val="en-US"/>
        </w:rPr>
        <w:t>u</w:t>
      </w:r>
      <w:r w:rsidRPr="00B437C7">
        <w:t>).</w:t>
      </w:r>
      <w:r>
        <w:t xml:space="preserve"> На Рис.11 – коэффициент отклонения.</w:t>
      </w:r>
    </w:p>
    <w:p w:rsidR="004A7DAA" w:rsidRPr="000E0A13" w:rsidRDefault="004A7DAA" w:rsidP="004A7DAA">
      <w:pPr>
        <w:spacing w:line="312" w:lineRule="auto"/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3540760" cy="3540760"/>
            <wp:effectExtent l="19050" t="0" r="2540" b="0"/>
            <wp:docPr id="1891" name="Рисунок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Pr="00773038" w:rsidRDefault="004A7DAA" w:rsidP="004A7DAA">
      <w:pPr>
        <w:spacing w:line="312" w:lineRule="auto"/>
        <w:ind w:firstLine="720"/>
        <w:jc w:val="center"/>
      </w:pPr>
      <w:r w:rsidRPr="002A014E">
        <w:rPr>
          <w:sz w:val="20"/>
          <w:szCs w:val="20"/>
        </w:rPr>
        <w:t>Рис</w:t>
      </w:r>
      <w:r w:rsidRPr="000E0A13">
        <w:rPr>
          <w:sz w:val="20"/>
          <w:szCs w:val="20"/>
        </w:rPr>
        <w:t xml:space="preserve">.1. </w:t>
      </w:r>
      <w:r w:rsidRPr="000E0A13">
        <w:rPr>
          <w:i/>
          <w:sz w:val="20"/>
          <w:szCs w:val="20"/>
          <w:lang w:val="en-US"/>
        </w:rPr>
        <w:t>f</w:t>
      </w:r>
      <w:r w:rsidRPr="000E0A13">
        <w:rPr>
          <w:sz w:val="20"/>
          <w:szCs w:val="20"/>
        </w:rPr>
        <w:t>(</w:t>
      </w:r>
      <w:r w:rsidRPr="000E0A13">
        <w:rPr>
          <w:i/>
          <w:sz w:val="20"/>
          <w:szCs w:val="20"/>
          <w:lang w:val="en-US"/>
        </w:rPr>
        <w:t>u</w:t>
      </w:r>
      <w:r w:rsidRPr="000E0A13">
        <w:rPr>
          <w:sz w:val="20"/>
          <w:szCs w:val="20"/>
        </w:rPr>
        <w:t xml:space="preserve">)= </w:t>
      </w:r>
      <w:proofErr w:type="spellStart"/>
      <w:r w:rsidRPr="000E0A13">
        <w:rPr>
          <w:i/>
          <w:sz w:val="20"/>
          <w:szCs w:val="20"/>
        </w:rPr>
        <w:t>Ф</w:t>
      </w:r>
      <w:r w:rsidRPr="000E0A13">
        <w:rPr>
          <w:i/>
          <w:sz w:val="20"/>
          <w:szCs w:val="20"/>
          <w:vertAlign w:val="subscript"/>
        </w:rPr>
        <w:t>к</w:t>
      </w:r>
      <w:proofErr w:type="spellEnd"/>
      <w:r w:rsidRPr="000E0A13">
        <w:rPr>
          <w:sz w:val="20"/>
          <w:szCs w:val="20"/>
        </w:rPr>
        <w:t>/</w:t>
      </w:r>
      <w:proofErr w:type="spellStart"/>
      <w:r w:rsidRPr="000E0A13">
        <w:rPr>
          <w:i/>
          <w:sz w:val="20"/>
          <w:szCs w:val="20"/>
        </w:rPr>
        <w:t>Ф</w:t>
      </w:r>
      <w:r w:rsidRPr="000E0A13">
        <w:rPr>
          <w:i/>
          <w:sz w:val="20"/>
          <w:szCs w:val="20"/>
          <w:vertAlign w:val="subscript"/>
        </w:rPr>
        <w:t>кр</w:t>
      </w:r>
      <w:proofErr w:type="spellEnd"/>
    </w:p>
    <w:p w:rsidR="004A7DAA" w:rsidRDefault="004A7DAA" w:rsidP="004A7DAA">
      <w:pPr>
        <w:spacing w:line="312" w:lineRule="auto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Рис.10</w:t>
      </w:r>
      <w:r w:rsidRPr="00BF0048">
        <w:rPr>
          <w:sz w:val="20"/>
          <w:szCs w:val="20"/>
        </w:rPr>
        <w:t xml:space="preserve"> Коэффициент относительного отклонения, %</w:t>
      </w:r>
    </w:p>
    <w:p w:rsidR="004A7DAA" w:rsidRDefault="004A7DAA" w:rsidP="004A7DAA">
      <w:pPr>
        <w:spacing w:line="312" w:lineRule="auto"/>
        <w:ind w:firstLine="720"/>
      </w:pPr>
    </w:p>
    <w:p w:rsidR="004A7DAA" w:rsidRDefault="004A7DAA" w:rsidP="004A7DAA">
      <w:pPr>
        <w:spacing w:line="312" w:lineRule="auto"/>
        <w:ind w:firstLine="720"/>
      </w:pPr>
      <w:r>
        <w:t xml:space="preserve">Таким образом, чтобы определить отношение </w:t>
      </w:r>
      <w:proofErr w:type="spellStart"/>
      <w:r w:rsidRPr="00C61851">
        <w:rPr>
          <w:i/>
        </w:rPr>
        <w:t>Ф</w:t>
      </w:r>
      <w:r w:rsidRPr="00C61851">
        <w:rPr>
          <w:i/>
          <w:vertAlign w:val="subscript"/>
        </w:rPr>
        <w:t>к</w:t>
      </w:r>
      <w:proofErr w:type="spellEnd"/>
      <w:r>
        <w:t>/</w:t>
      </w:r>
      <w:proofErr w:type="spellStart"/>
      <w:r w:rsidRPr="00C61851">
        <w:rPr>
          <w:i/>
        </w:rPr>
        <w:t>Ф</w:t>
      </w:r>
      <w:r w:rsidRPr="00C61851">
        <w:rPr>
          <w:i/>
          <w:vertAlign w:val="subscript"/>
        </w:rPr>
        <w:t>к</w:t>
      </w:r>
      <w:r>
        <w:rPr>
          <w:i/>
          <w:vertAlign w:val="subscript"/>
        </w:rPr>
        <w:t>р</w:t>
      </w:r>
      <w:proofErr w:type="spellEnd"/>
      <w:r>
        <w:t xml:space="preserve">, необходимо сначала определить параметр </w:t>
      </w:r>
      <w:r w:rsidRPr="007830E4">
        <w:rPr>
          <w:i/>
          <w:lang w:val="en-US"/>
        </w:rPr>
        <w:t>u</w:t>
      </w:r>
      <w:r>
        <w:t xml:space="preserve"> из уравнения </w:t>
      </w:r>
      <w:r w:rsidRPr="00033D62">
        <w:rPr>
          <w:position w:val="-12"/>
        </w:rPr>
        <w:object w:dxaOrig="3220" w:dyaOrig="440">
          <v:shape id="_x0000_i1084" type="#_x0000_t75" style="width:161.2pt;height:22.05pt" o:ole="">
            <v:imagedata r:id="rId129" o:title=""/>
          </v:shape>
          <o:OLEObject Type="Embed" ProgID="Equation.3" ShapeID="_x0000_i1084" DrawAspect="Content" ObjectID="_1696078454" r:id="rId134"/>
        </w:object>
      </w:r>
      <w:r>
        <w:t xml:space="preserve">, а затем использовать его в параметрическом представлении </w:t>
      </w:r>
      <w:r w:rsidRPr="007830E4">
        <w:t xml:space="preserve"> </w:t>
      </w:r>
      <w:r w:rsidRPr="007830E4">
        <w:rPr>
          <w:i/>
          <w:lang w:val="en-US"/>
        </w:rPr>
        <w:t>f</w:t>
      </w:r>
      <w:r w:rsidRPr="007830E4">
        <w:t>(</w:t>
      </w:r>
      <w:r w:rsidRPr="007830E4">
        <w:rPr>
          <w:i/>
          <w:lang w:val="en-US"/>
        </w:rPr>
        <w:t>u</w:t>
      </w:r>
      <w:r w:rsidRPr="007830E4">
        <w:t xml:space="preserve">)= </w:t>
      </w:r>
      <w:proofErr w:type="spellStart"/>
      <w:r w:rsidRPr="007830E4">
        <w:rPr>
          <w:i/>
        </w:rPr>
        <w:t>Ф</w:t>
      </w:r>
      <w:r w:rsidRPr="007830E4">
        <w:rPr>
          <w:i/>
          <w:vertAlign w:val="subscript"/>
        </w:rPr>
        <w:t>к</w:t>
      </w:r>
      <w:proofErr w:type="spellEnd"/>
      <w:r w:rsidRPr="007830E4">
        <w:t>/</w:t>
      </w:r>
      <w:proofErr w:type="spellStart"/>
      <w:r w:rsidRPr="007830E4">
        <w:rPr>
          <w:i/>
        </w:rPr>
        <w:t>Ф</w:t>
      </w:r>
      <w:r w:rsidRPr="007830E4">
        <w:rPr>
          <w:i/>
          <w:vertAlign w:val="subscript"/>
        </w:rPr>
        <w:t>кр</w:t>
      </w:r>
      <w:proofErr w:type="spellEnd"/>
      <w:r w:rsidRPr="007830E4">
        <w:rPr>
          <w:i/>
        </w:rPr>
        <w:t xml:space="preserve"> </w:t>
      </w:r>
      <w:r w:rsidRPr="007830E4">
        <w:t>или</w:t>
      </w:r>
      <w:r w:rsidRPr="007830E4">
        <w:rPr>
          <w:i/>
        </w:rPr>
        <w:t xml:space="preserve"> </w:t>
      </w:r>
      <w:r w:rsidRPr="007830E4">
        <w:t xml:space="preserve"> </w:t>
      </w:r>
      <w:proofErr w:type="gramStart"/>
      <w:r w:rsidRPr="007830E4">
        <w:rPr>
          <w:i/>
          <w:lang w:val="en-US"/>
        </w:rPr>
        <w:t>f</w:t>
      </w:r>
      <w:proofErr w:type="gramEnd"/>
      <w:r w:rsidRPr="007830E4">
        <w:rPr>
          <w:i/>
          <w:vertAlign w:val="subscript"/>
        </w:rPr>
        <w:t>а</w:t>
      </w:r>
      <w:r w:rsidRPr="007830E4">
        <w:t>(</w:t>
      </w:r>
      <w:r w:rsidRPr="007830E4">
        <w:rPr>
          <w:i/>
          <w:lang w:val="en-US"/>
        </w:rPr>
        <w:t>u</w:t>
      </w:r>
      <w:r w:rsidRPr="007830E4">
        <w:t xml:space="preserve">)= </w:t>
      </w:r>
      <w:proofErr w:type="spellStart"/>
      <w:r w:rsidRPr="007830E4">
        <w:rPr>
          <w:i/>
        </w:rPr>
        <w:t>Ф</w:t>
      </w:r>
      <w:r w:rsidRPr="007830E4">
        <w:rPr>
          <w:i/>
          <w:vertAlign w:val="subscript"/>
        </w:rPr>
        <w:t>к</w:t>
      </w:r>
      <w:proofErr w:type="spellEnd"/>
      <w:r w:rsidRPr="007830E4">
        <w:t>/</w:t>
      </w:r>
      <w:proofErr w:type="spellStart"/>
      <w:r w:rsidRPr="007830E4">
        <w:rPr>
          <w:i/>
        </w:rPr>
        <w:t>Ф</w:t>
      </w:r>
      <w:r w:rsidRPr="007830E4">
        <w:rPr>
          <w:i/>
          <w:vertAlign w:val="subscript"/>
        </w:rPr>
        <w:t>кр</w:t>
      </w:r>
      <w:proofErr w:type="spellEnd"/>
      <w:r>
        <w:t>.</w:t>
      </w:r>
    </w:p>
    <w:p w:rsidR="004A7DAA" w:rsidRPr="00A1679D" w:rsidRDefault="004A7DAA" w:rsidP="004A7DAA">
      <w:pPr>
        <w:spacing w:line="312" w:lineRule="auto"/>
        <w:ind w:firstLine="720"/>
      </w:pPr>
      <w:r>
        <w:t xml:space="preserve">На Рис.12 представлена зависимость </w:t>
      </w:r>
      <w:proofErr w:type="spellStart"/>
      <w:r w:rsidRPr="001409C5">
        <w:rPr>
          <w:i/>
          <w:lang w:val="en-US"/>
        </w:rPr>
        <w:t>f</w:t>
      </w:r>
      <w:r w:rsidRPr="001409C5">
        <w:rPr>
          <w:i/>
          <w:vertAlign w:val="subscript"/>
          <w:lang w:val="en-US"/>
        </w:rPr>
        <w:t>r</w:t>
      </w:r>
      <w:proofErr w:type="spellEnd"/>
      <w:r w:rsidRPr="001409C5">
        <w:t>(</w:t>
      </w:r>
      <w:r w:rsidRPr="001409C5">
        <w:rPr>
          <w:i/>
          <w:lang w:val="en-US"/>
        </w:rPr>
        <w:t>u</w:t>
      </w:r>
      <w:r w:rsidRPr="001409C5">
        <w:t>)=</w:t>
      </w:r>
      <w:r w:rsidRPr="001409C5">
        <w:rPr>
          <w:i/>
        </w:rPr>
        <w:t xml:space="preserve"> </w:t>
      </w:r>
      <w:r w:rsidRPr="00C61851">
        <w:rPr>
          <w:i/>
          <w:lang w:val="en-US"/>
        </w:rPr>
        <w:t>R</w:t>
      </w:r>
      <w:r w:rsidRPr="00C61851">
        <w:rPr>
          <w:i/>
          <w:vertAlign w:val="subscript"/>
        </w:rPr>
        <w:t>2</w:t>
      </w:r>
      <w:r w:rsidRPr="00C61851">
        <w:t>/</w:t>
      </w:r>
      <w:r w:rsidRPr="00C61851">
        <w:rPr>
          <w:i/>
          <w:lang w:val="en-US"/>
        </w:rPr>
        <w:t>R</w:t>
      </w:r>
      <w:r w:rsidRPr="00C61851">
        <w:rPr>
          <w:i/>
          <w:vertAlign w:val="subscript"/>
        </w:rPr>
        <w:t>1</w:t>
      </w:r>
      <w:r w:rsidRPr="001409C5">
        <w:t>:</w:t>
      </w:r>
    </w:p>
    <w:p w:rsidR="004A7DAA" w:rsidRPr="008842D9" w:rsidRDefault="004A7DAA" w:rsidP="004A7DAA">
      <w:pPr>
        <w:spacing w:line="312" w:lineRule="auto"/>
        <w:ind w:firstLine="720"/>
        <w:jc w:val="center"/>
        <w:rPr>
          <w:lang w:val="en-US"/>
        </w:rPr>
      </w:pPr>
      <w:r w:rsidRPr="008842D9">
        <w:rPr>
          <w:position w:val="-38"/>
        </w:rPr>
        <w:object w:dxaOrig="3120" w:dyaOrig="780">
          <v:shape id="_x0000_i1085" type="#_x0000_t75" style="width:156.35pt;height:39.2pt" o:ole="">
            <v:imagedata r:id="rId135" o:title=""/>
          </v:shape>
          <o:OLEObject Type="Embed" ProgID="Equation.3" ShapeID="_x0000_i1085" DrawAspect="Content" ObjectID="_1696078455" r:id="rId136"/>
        </w:object>
      </w:r>
      <w:r>
        <w:rPr>
          <w:lang w:val="en-US"/>
        </w:rPr>
        <w:t>.</w:t>
      </w:r>
    </w:p>
    <w:p w:rsidR="004A7DAA" w:rsidRDefault="004A7DAA" w:rsidP="004A7DAA">
      <w:pPr>
        <w:spacing w:line="312" w:lineRule="auto"/>
        <w:ind w:firstLine="72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204210" cy="3196590"/>
            <wp:effectExtent l="19050" t="0" r="0" b="0"/>
            <wp:docPr id="1894" name="Рисунок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Pr="00A33DDA" w:rsidRDefault="004A7DAA" w:rsidP="004A7DAA">
      <w:pPr>
        <w:spacing w:line="312" w:lineRule="auto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Рис.12</w:t>
      </w:r>
      <w:r w:rsidRPr="00A33DDA">
        <w:rPr>
          <w:sz w:val="20"/>
          <w:szCs w:val="20"/>
        </w:rPr>
        <w:t xml:space="preserve"> Зависимость </w:t>
      </w:r>
      <w:proofErr w:type="spellStart"/>
      <w:r w:rsidRPr="00A33DDA">
        <w:rPr>
          <w:i/>
          <w:sz w:val="20"/>
          <w:szCs w:val="20"/>
          <w:lang w:val="en-US"/>
        </w:rPr>
        <w:t>f</w:t>
      </w:r>
      <w:r w:rsidRPr="00A33DDA">
        <w:rPr>
          <w:i/>
          <w:sz w:val="20"/>
          <w:szCs w:val="20"/>
          <w:vertAlign w:val="subscript"/>
          <w:lang w:val="en-US"/>
        </w:rPr>
        <w:t>r</w:t>
      </w:r>
      <w:proofErr w:type="spellEnd"/>
      <w:r w:rsidRPr="00A33DDA">
        <w:rPr>
          <w:sz w:val="20"/>
          <w:szCs w:val="20"/>
        </w:rPr>
        <w:t>(</w:t>
      </w:r>
      <w:r w:rsidRPr="00A33DDA">
        <w:rPr>
          <w:i/>
          <w:sz w:val="20"/>
          <w:szCs w:val="20"/>
          <w:lang w:val="en-US"/>
        </w:rPr>
        <w:t>u</w:t>
      </w:r>
      <w:r w:rsidRPr="00A33DDA">
        <w:rPr>
          <w:sz w:val="20"/>
          <w:szCs w:val="20"/>
        </w:rPr>
        <w:t>)=</w:t>
      </w:r>
      <w:r w:rsidRPr="00A33DDA">
        <w:rPr>
          <w:i/>
          <w:sz w:val="20"/>
          <w:szCs w:val="20"/>
        </w:rPr>
        <w:t xml:space="preserve"> </w:t>
      </w:r>
      <w:r w:rsidRPr="00A33DDA">
        <w:rPr>
          <w:i/>
          <w:sz w:val="20"/>
          <w:szCs w:val="20"/>
          <w:lang w:val="en-US"/>
        </w:rPr>
        <w:t>R</w:t>
      </w:r>
      <w:r w:rsidRPr="00A33DDA">
        <w:rPr>
          <w:i/>
          <w:sz w:val="20"/>
          <w:szCs w:val="20"/>
          <w:vertAlign w:val="subscript"/>
        </w:rPr>
        <w:t>2</w:t>
      </w:r>
      <w:r w:rsidRPr="00A33DDA">
        <w:rPr>
          <w:sz w:val="20"/>
          <w:szCs w:val="20"/>
        </w:rPr>
        <w:t>/</w:t>
      </w:r>
      <w:r w:rsidRPr="00A33DDA">
        <w:rPr>
          <w:i/>
          <w:sz w:val="20"/>
          <w:szCs w:val="20"/>
          <w:lang w:val="en-US"/>
        </w:rPr>
        <w:t>R</w:t>
      </w:r>
      <w:r w:rsidRPr="00A33DDA">
        <w:rPr>
          <w:i/>
          <w:sz w:val="20"/>
          <w:szCs w:val="20"/>
          <w:vertAlign w:val="subscript"/>
        </w:rPr>
        <w:t>1</w:t>
      </w:r>
    </w:p>
    <w:p w:rsidR="004A7DAA" w:rsidRDefault="004A7DAA" w:rsidP="004A7DAA">
      <w:pPr>
        <w:spacing w:line="312" w:lineRule="auto"/>
        <w:ind w:firstLine="720"/>
      </w:pPr>
    </w:p>
    <w:p w:rsidR="004A7DAA" w:rsidRDefault="004A7DAA" w:rsidP="004A7DAA">
      <w:pPr>
        <w:spacing w:line="312" w:lineRule="auto"/>
        <w:ind w:firstLine="720"/>
      </w:pPr>
      <w:r>
        <w:t xml:space="preserve">В таблице приведены значения </w:t>
      </w:r>
      <w:proofErr w:type="spellStart"/>
      <w:r w:rsidRPr="00C61851">
        <w:rPr>
          <w:i/>
        </w:rPr>
        <w:t>Ф</w:t>
      </w:r>
      <w:r w:rsidRPr="00C61851">
        <w:rPr>
          <w:i/>
          <w:vertAlign w:val="subscript"/>
        </w:rPr>
        <w:t>к</w:t>
      </w:r>
      <w:proofErr w:type="spellEnd"/>
      <w:r>
        <w:t>/</w:t>
      </w:r>
      <w:proofErr w:type="spellStart"/>
      <w:r w:rsidRPr="00C61851">
        <w:rPr>
          <w:i/>
        </w:rPr>
        <w:t>Ф</w:t>
      </w:r>
      <w:r w:rsidRPr="00C61851">
        <w:rPr>
          <w:i/>
          <w:vertAlign w:val="subscript"/>
        </w:rPr>
        <w:t>к</w:t>
      </w:r>
      <w:r>
        <w:rPr>
          <w:i/>
          <w:vertAlign w:val="subscript"/>
        </w:rPr>
        <w:t>р</w:t>
      </w:r>
      <w:proofErr w:type="spellEnd"/>
      <w:r>
        <w:rPr>
          <w:i/>
        </w:rPr>
        <w:t xml:space="preserve"> </w:t>
      </w:r>
      <w:r>
        <w:t xml:space="preserve">в зависимости от </w:t>
      </w:r>
      <w:proofErr w:type="gramStart"/>
      <w:r>
        <w:t>различных</w:t>
      </w:r>
      <w:proofErr w:type="gramEnd"/>
      <w:r>
        <w:t xml:space="preserve"> </w:t>
      </w:r>
      <w:r w:rsidRPr="00C61851">
        <w:rPr>
          <w:i/>
          <w:lang w:val="en-US"/>
        </w:rPr>
        <w:t>R</w:t>
      </w:r>
      <w:r w:rsidRPr="00C61851">
        <w:rPr>
          <w:i/>
          <w:vertAlign w:val="subscript"/>
        </w:rPr>
        <w:t>2</w:t>
      </w:r>
      <w:r w:rsidRPr="00C61851">
        <w:t>/</w:t>
      </w:r>
      <w:r w:rsidRPr="00C61851">
        <w:rPr>
          <w:i/>
          <w:lang w:val="en-US"/>
        </w:rPr>
        <w:t>R</w:t>
      </w:r>
      <w:r w:rsidRPr="00C61851">
        <w:rPr>
          <w:i/>
          <w:vertAlign w:val="subscript"/>
        </w:rPr>
        <w:t>1</w:t>
      </w:r>
      <w:r>
        <w:t>:</w:t>
      </w:r>
    </w:p>
    <w:p w:rsidR="004A7DAA" w:rsidRPr="009E7172" w:rsidRDefault="004A7DAA" w:rsidP="004A7DAA">
      <w:pPr>
        <w:spacing w:line="312" w:lineRule="auto"/>
        <w:ind w:firstLine="3420"/>
        <w:rPr>
          <w:sz w:val="20"/>
          <w:szCs w:val="20"/>
        </w:rPr>
      </w:pPr>
      <w:r w:rsidRPr="009E7172">
        <w:rPr>
          <w:sz w:val="20"/>
          <w:szCs w:val="20"/>
        </w:rPr>
        <w:t>Таблица 1.</w:t>
      </w:r>
      <w:r w:rsidRPr="009E7172">
        <w:rPr>
          <w:position w:val="-10"/>
          <w:sz w:val="20"/>
          <w:szCs w:val="20"/>
        </w:rPr>
        <w:object w:dxaOrig="180" w:dyaOrig="340">
          <v:shape id="_x0000_i1086" type="#_x0000_t75" style="width:9.15pt;height:17.2pt" o:ole="">
            <v:imagedata r:id="rId138" o:title=""/>
          </v:shape>
          <o:OLEObject Type="Embed" ProgID="Equation.3" ShapeID="_x0000_i1086" DrawAspect="Content" ObjectID="_1696078456" r:id="rId139"/>
        </w:object>
      </w:r>
    </w:p>
    <w:tbl>
      <w:tblPr>
        <w:tblStyle w:val="a5"/>
        <w:tblW w:w="0" w:type="auto"/>
        <w:jc w:val="center"/>
        <w:tblLayout w:type="fixed"/>
        <w:tblLook w:val="01E0"/>
      </w:tblPr>
      <w:tblGrid>
        <w:gridCol w:w="1076"/>
        <w:gridCol w:w="1076"/>
        <w:gridCol w:w="1076"/>
      </w:tblGrid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</w:pPr>
            <w:r w:rsidRPr="00C61851">
              <w:rPr>
                <w:i/>
                <w:lang w:val="en-US"/>
              </w:rPr>
              <w:t>R</w:t>
            </w:r>
            <w:r w:rsidRPr="00C61851">
              <w:rPr>
                <w:i/>
                <w:vertAlign w:val="subscript"/>
              </w:rPr>
              <w:t>2</w:t>
            </w:r>
            <w:r w:rsidRPr="00C61851">
              <w:t>/</w:t>
            </w:r>
            <w:r w:rsidRPr="00C61851">
              <w:rPr>
                <w:i/>
                <w:lang w:val="en-US"/>
              </w:rPr>
              <w:t>R</w:t>
            </w:r>
            <w:r w:rsidRPr="00C61851">
              <w:rPr>
                <w:i/>
                <w:vertAlign w:val="subscript"/>
              </w:rPr>
              <w:t>1</w:t>
            </w:r>
          </w:p>
        </w:tc>
        <w:tc>
          <w:tcPr>
            <w:tcW w:w="1076" w:type="dxa"/>
            <w:vAlign w:val="center"/>
          </w:tcPr>
          <w:p w:rsidR="004A7DAA" w:rsidRPr="005B2D4A" w:rsidRDefault="004A7DAA" w:rsidP="00A62CD1">
            <w:pPr>
              <w:spacing w:line="312" w:lineRule="auto"/>
              <w:jc w:val="center"/>
              <w:rPr>
                <w:i/>
                <w:lang w:val="en-US"/>
              </w:rPr>
            </w:pPr>
            <w:r w:rsidRPr="005B2D4A">
              <w:rPr>
                <w:i/>
                <w:lang w:val="en-US"/>
              </w:rPr>
              <w:t>u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</w:pPr>
            <w:proofErr w:type="spellStart"/>
            <w:r w:rsidRPr="00C61851">
              <w:rPr>
                <w:i/>
              </w:rPr>
              <w:t>Ф</w:t>
            </w:r>
            <w:r w:rsidRPr="00C61851">
              <w:rPr>
                <w:i/>
                <w:vertAlign w:val="subscript"/>
              </w:rPr>
              <w:t>к</w:t>
            </w:r>
            <w:proofErr w:type="spellEnd"/>
            <w:r>
              <w:t>/</w:t>
            </w:r>
            <w:proofErr w:type="spellStart"/>
            <w:r w:rsidRPr="00C61851">
              <w:rPr>
                <w:i/>
              </w:rPr>
              <w:t>Ф</w:t>
            </w:r>
            <w:r w:rsidRPr="00C61851">
              <w:rPr>
                <w:i/>
                <w:vertAlign w:val="subscript"/>
              </w:rPr>
              <w:t>к</w:t>
            </w:r>
            <w:r>
              <w:rPr>
                <w:i/>
                <w:vertAlign w:val="subscript"/>
              </w:rPr>
              <w:t>р</w:t>
            </w:r>
            <w:proofErr w:type="spellEnd"/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0.321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0.942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Pr="00541355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1.09</w:t>
            </w:r>
          </w:p>
        </w:tc>
        <w:tc>
          <w:tcPr>
            <w:tcW w:w="1076" w:type="dxa"/>
            <w:vAlign w:val="center"/>
          </w:tcPr>
          <w:p w:rsidR="004A7DAA" w:rsidRPr="00541355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0.277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0.218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1.093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0.157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1.218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1.75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0.119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1.326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0.092</w:t>
            </w:r>
          </w:p>
        </w:tc>
        <w:tc>
          <w:tcPr>
            <w:tcW w:w="1076" w:type="dxa"/>
            <w:vAlign w:val="center"/>
          </w:tcPr>
          <w:p w:rsidR="004A7DAA" w:rsidRPr="00246B52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1.421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0.074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1.504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0.061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1.580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2.75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0.050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1.648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1.710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3.25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1.767</w:t>
            </w:r>
          </w:p>
        </w:tc>
      </w:tr>
      <w:tr w:rsidR="004A7DAA" w:rsidTr="00A62CD1">
        <w:trPr>
          <w:jc w:val="center"/>
        </w:trPr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1076" w:type="dxa"/>
            <w:vAlign w:val="center"/>
          </w:tcPr>
          <w:p w:rsidR="004A7DAA" w:rsidRDefault="004A7DAA" w:rsidP="00A62CD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1.820</w:t>
            </w:r>
          </w:p>
        </w:tc>
      </w:tr>
    </w:tbl>
    <w:p w:rsidR="004A7DAA" w:rsidRDefault="004A7DAA" w:rsidP="004A7DAA">
      <w:pPr>
        <w:spacing w:line="312" w:lineRule="auto"/>
        <w:ind w:firstLine="720"/>
        <w:jc w:val="both"/>
      </w:pPr>
      <w:r>
        <w:t xml:space="preserve">Теперь составим аппроксимирующую функцию, описывающую значения </w:t>
      </w:r>
      <w:proofErr w:type="spellStart"/>
      <w:r w:rsidRPr="00C61851">
        <w:rPr>
          <w:i/>
        </w:rPr>
        <w:t>Ф</w:t>
      </w:r>
      <w:r w:rsidRPr="00C61851">
        <w:rPr>
          <w:i/>
          <w:vertAlign w:val="subscript"/>
        </w:rPr>
        <w:t>к</w:t>
      </w:r>
      <w:proofErr w:type="spellEnd"/>
      <w:r>
        <w:t>/</w:t>
      </w:r>
      <w:proofErr w:type="spellStart"/>
      <w:r w:rsidRPr="00C61851">
        <w:rPr>
          <w:i/>
        </w:rPr>
        <w:t>Ф</w:t>
      </w:r>
      <w:r w:rsidRPr="00C61851">
        <w:rPr>
          <w:i/>
          <w:vertAlign w:val="subscript"/>
        </w:rPr>
        <w:t>к</w:t>
      </w:r>
      <w:r>
        <w:rPr>
          <w:i/>
          <w:vertAlign w:val="subscript"/>
        </w:rPr>
        <w:t>р</w:t>
      </w:r>
      <w:proofErr w:type="spellEnd"/>
      <w:r>
        <w:rPr>
          <w:i/>
        </w:rPr>
        <w:t xml:space="preserve"> </w:t>
      </w:r>
      <w:r>
        <w:t xml:space="preserve">в зависимости от </w:t>
      </w:r>
      <w:proofErr w:type="gramStart"/>
      <w:r>
        <w:t>различных</w:t>
      </w:r>
      <w:proofErr w:type="gramEnd"/>
      <w:r>
        <w:t xml:space="preserve"> </w:t>
      </w:r>
      <w:r w:rsidRPr="009E7172">
        <w:rPr>
          <w:i/>
          <w:lang w:val="en-US"/>
        </w:rPr>
        <w:t>x</w:t>
      </w:r>
      <w:r w:rsidRPr="009E7172">
        <w:t>=</w:t>
      </w:r>
      <w:r w:rsidRPr="00C61851">
        <w:rPr>
          <w:i/>
          <w:lang w:val="en-US"/>
        </w:rPr>
        <w:t>R</w:t>
      </w:r>
      <w:r w:rsidRPr="00C61851">
        <w:rPr>
          <w:i/>
          <w:vertAlign w:val="subscript"/>
        </w:rPr>
        <w:t>2</w:t>
      </w:r>
      <w:r w:rsidRPr="00C61851">
        <w:t>/</w:t>
      </w:r>
      <w:r w:rsidRPr="00C61851">
        <w:rPr>
          <w:i/>
          <w:lang w:val="en-US"/>
        </w:rPr>
        <w:t>R</w:t>
      </w:r>
      <w:r w:rsidRPr="00C61851">
        <w:rPr>
          <w:i/>
          <w:vertAlign w:val="subscript"/>
        </w:rPr>
        <w:t>1</w:t>
      </w:r>
      <w:r>
        <w:t xml:space="preserve">. На Рис.13 изображены численные значения (зеленые кружки), из Таблицы 1 и аналитическая аппроксимирующая функция </w:t>
      </w:r>
      <w:r w:rsidRPr="009E7172">
        <w:rPr>
          <w:i/>
          <w:lang w:val="en-US"/>
        </w:rPr>
        <w:t>A</w:t>
      </w:r>
      <w:r w:rsidRPr="009E7172">
        <w:t>(</w:t>
      </w:r>
      <w:r w:rsidRPr="009E7172">
        <w:rPr>
          <w:i/>
          <w:lang w:val="en-US"/>
        </w:rPr>
        <w:t>x</w:t>
      </w:r>
      <w:r w:rsidRPr="009E7172">
        <w:t>)</w:t>
      </w:r>
      <w:r>
        <w:t>. На Рис.14 представлен коэффициент относительного отклонения в процентах.</w:t>
      </w:r>
    </w:p>
    <w:p w:rsidR="004A7DAA" w:rsidRDefault="004A7DAA" w:rsidP="004A7DAA">
      <w:pPr>
        <w:spacing w:line="312" w:lineRule="auto"/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3204210" cy="3196590"/>
            <wp:effectExtent l="19050" t="0" r="0" b="0"/>
            <wp:docPr id="1896" name="Рисунок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Default="004A7DAA" w:rsidP="004A7DAA">
      <w:pPr>
        <w:spacing w:line="312" w:lineRule="auto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Рис.13</w:t>
      </w:r>
      <w:r w:rsidRPr="009E7172">
        <w:rPr>
          <w:sz w:val="20"/>
          <w:szCs w:val="20"/>
        </w:rPr>
        <w:t xml:space="preserve"> Численные значения и аппроксимирующая функ</w:t>
      </w:r>
      <w:r>
        <w:rPr>
          <w:sz w:val="20"/>
          <w:szCs w:val="20"/>
        </w:rPr>
        <w:t>ция</w:t>
      </w:r>
    </w:p>
    <w:p w:rsidR="004A7DAA" w:rsidRDefault="004A7DAA" w:rsidP="004A7DAA">
      <w:pPr>
        <w:spacing w:line="312" w:lineRule="auto"/>
        <w:ind w:firstLine="720"/>
      </w:pPr>
    </w:p>
    <w:p w:rsidR="004A7DAA" w:rsidRPr="009E7172" w:rsidRDefault="004A7DAA" w:rsidP="004A7DAA">
      <w:pPr>
        <w:spacing w:line="312" w:lineRule="auto"/>
        <w:ind w:firstLine="720"/>
        <w:jc w:val="center"/>
      </w:pPr>
      <w:r w:rsidRPr="009E7172">
        <w:rPr>
          <w:position w:val="-10"/>
          <w:lang w:val="en-US"/>
        </w:rPr>
        <w:object w:dxaOrig="2020" w:dyaOrig="360">
          <v:shape id="_x0000_i1087" type="#_x0000_t75" style="width:101pt;height:17.75pt" o:ole="">
            <v:imagedata r:id="rId141" o:title=""/>
          </v:shape>
          <o:OLEObject Type="Embed" ProgID="Equation.3" ShapeID="_x0000_i1087" DrawAspect="Content" ObjectID="_1696078457" r:id="rId142"/>
        </w:object>
      </w:r>
      <w:r w:rsidRPr="00152A6A">
        <w:t xml:space="preserve">, </w:t>
      </w:r>
      <w:r>
        <w:t xml:space="preserve">т.е. </w:t>
      </w:r>
      <w:r w:rsidRPr="009E7172">
        <w:rPr>
          <w:position w:val="-32"/>
        </w:rPr>
        <w:object w:dxaOrig="2500" w:dyaOrig="800">
          <v:shape id="_x0000_i1088" type="#_x0000_t75" style="width:125.2pt;height:39.75pt" o:ole="">
            <v:imagedata r:id="rId143" o:title=""/>
          </v:shape>
          <o:OLEObject Type="Embed" ProgID="Equation.3" ShapeID="_x0000_i1088" DrawAspect="Content" ObjectID="_1696078458" r:id="rId144"/>
        </w:object>
      </w:r>
      <w:r>
        <w:t>.</w:t>
      </w:r>
    </w:p>
    <w:p w:rsidR="004A7DAA" w:rsidRDefault="004A7DAA" w:rsidP="004A7DAA">
      <w:pPr>
        <w:spacing w:line="312" w:lineRule="auto"/>
        <w:ind w:firstLine="720"/>
        <w:jc w:val="center"/>
      </w:pPr>
    </w:p>
    <w:p w:rsidR="004A7DAA" w:rsidRDefault="004A7DAA" w:rsidP="004A7DAA">
      <w:pPr>
        <w:spacing w:line="312" w:lineRule="auto"/>
        <w:ind w:firstLine="720"/>
        <w:jc w:val="center"/>
      </w:pPr>
      <w:r>
        <w:rPr>
          <w:noProof/>
        </w:rPr>
        <w:drawing>
          <wp:inline distT="0" distB="0" distL="0" distR="0">
            <wp:extent cx="3343275" cy="3343275"/>
            <wp:effectExtent l="19050" t="0" r="9525" b="0"/>
            <wp:docPr id="1899" name="Рисунок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AA" w:rsidRPr="009E7172" w:rsidRDefault="004A7DAA" w:rsidP="004A7DAA">
      <w:pPr>
        <w:spacing w:line="312" w:lineRule="auto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Рис.14</w:t>
      </w:r>
      <w:r w:rsidRPr="009E7172">
        <w:rPr>
          <w:sz w:val="20"/>
          <w:szCs w:val="20"/>
        </w:rPr>
        <w:t>. Коэффициент относительного отклонения.</w:t>
      </w:r>
    </w:p>
    <w:p w:rsidR="004A7DAA" w:rsidRDefault="004A7DAA" w:rsidP="004A7DAA"/>
    <w:p w:rsidR="00B63670" w:rsidRPr="002A3372" w:rsidRDefault="00B63670" w:rsidP="002A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3670" w:rsidRPr="002A3372" w:rsidSect="00B6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1468"/>
    <w:rsid w:val="00092938"/>
    <w:rsid w:val="002A3372"/>
    <w:rsid w:val="004A7DAA"/>
    <w:rsid w:val="005545B4"/>
    <w:rsid w:val="005E2FD9"/>
    <w:rsid w:val="00B63670"/>
    <w:rsid w:val="00BD68D3"/>
    <w:rsid w:val="00C11468"/>
    <w:rsid w:val="00D7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68"/>
  </w:style>
  <w:style w:type="paragraph" w:styleId="2">
    <w:name w:val="heading 2"/>
    <w:basedOn w:val="a"/>
    <w:next w:val="a"/>
    <w:link w:val="20"/>
    <w:qFormat/>
    <w:rsid w:val="004A7DAA"/>
    <w:pPr>
      <w:keepNext/>
      <w:spacing w:before="240" w:after="60" w:line="240" w:lineRule="auto"/>
      <w:ind w:left="1134"/>
      <w:outlineLvl w:val="1"/>
    </w:pPr>
    <w:rPr>
      <w:rFonts w:ascii="Times New Roman" w:eastAsia="Calibri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A7DAA"/>
    <w:pPr>
      <w:keepNext/>
      <w:spacing w:before="240" w:after="60" w:line="240" w:lineRule="auto"/>
      <w:ind w:left="1134"/>
      <w:outlineLvl w:val="2"/>
    </w:pPr>
    <w:rPr>
      <w:rFonts w:ascii="Times New Roman" w:eastAsia="Calibri" w:hAnsi="Times New Roman" w:cs="Arial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A7DAA"/>
    <w:rPr>
      <w:rFonts w:ascii="Times New Roman" w:eastAsia="Calibri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A7DAA"/>
    <w:rPr>
      <w:rFonts w:ascii="Times New Roman" w:eastAsia="Calibri" w:hAnsi="Times New Roman" w:cs="Arial"/>
      <w:b/>
      <w:bCs/>
      <w:sz w:val="24"/>
      <w:szCs w:val="26"/>
      <w:lang w:eastAsia="ru-RU"/>
    </w:rPr>
  </w:style>
  <w:style w:type="table" w:styleId="a5">
    <w:name w:val="Table Grid"/>
    <w:basedOn w:val="a1"/>
    <w:rsid w:val="004A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61.wmf"/><Relationship Id="rId21" Type="http://schemas.openxmlformats.org/officeDocument/2006/relationships/image" Target="media/image11.wmf"/><Relationship Id="rId42" Type="http://schemas.openxmlformats.org/officeDocument/2006/relationships/image" Target="media/image22.emf"/><Relationship Id="rId47" Type="http://schemas.openxmlformats.org/officeDocument/2006/relationships/image" Target="media/image25.emf"/><Relationship Id="rId63" Type="http://schemas.openxmlformats.org/officeDocument/2006/relationships/oleObject" Target="embeddings/oleObject27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71.emf"/><Relationship Id="rId138" Type="http://schemas.openxmlformats.org/officeDocument/2006/relationships/image" Target="media/image7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6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3.wmf"/><Relationship Id="rId123" Type="http://schemas.openxmlformats.org/officeDocument/2006/relationships/image" Target="media/image65.e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4.bin"/><Relationship Id="rId5" Type="http://schemas.openxmlformats.org/officeDocument/2006/relationships/image" Target="media/image2.jpeg"/><Relationship Id="rId90" Type="http://schemas.openxmlformats.org/officeDocument/2006/relationships/image" Target="media/image47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43" Type="http://schemas.openxmlformats.org/officeDocument/2006/relationships/image" Target="media/image23.wmf"/><Relationship Id="rId48" Type="http://schemas.openxmlformats.org/officeDocument/2006/relationships/image" Target="media/image26.emf"/><Relationship Id="rId64" Type="http://schemas.openxmlformats.org/officeDocument/2006/relationships/image" Target="media/image34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0.bin"/><Relationship Id="rId139" Type="http://schemas.openxmlformats.org/officeDocument/2006/relationships/oleObject" Target="embeddings/oleObject62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6.emf"/><Relationship Id="rId116" Type="http://schemas.openxmlformats.org/officeDocument/2006/relationships/oleObject" Target="embeddings/oleObject53.bin"/><Relationship Id="rId124" Type="http://schemas.openxmlformats.org/officeDocument/2006/relationships/image" Target="media/image66.emf"/><Relationship Id="rId129" Type="http://schemas.openxmlformats.org/officeDocument/2006/relationships/image" Target="media/image69.wmf"/><Relationship Id="rId137" Type="http://schemas.openxmlformats.org/officeDocument/2006/relationships/image" Target="media/image73.emf"/><Relationship Id="rId20" Type="http://schemas.openxmlformats.org/officeDocument/2006/relationships/oleObject" Target="embeddings/oleObject7.bin"/><Relationship Id="rId41" Type="http://schemas.openxmlformats.org/officeDocument/2006/relationships/image" Target="media/image21.e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6.wmf"/><Relationship Id="rId91" Type="http://schemas.openxmlformats.org/officeDocument/2006/relationships/oleObject" Target="embeddings/oleObject41.bin"/><Relationship Id="rId96" Type="http://schemas.openxmlformats.org/officeDocument/2006/relationships/image" Target="media/image50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9.bin"/><Relationship Id="rId140" Type="http://schemas.openxmlformats.org/officeDocument/2006/relationships/image" Target="media/image75.emf"/><Relationship Id="rId145" Type="http://schemas.openxmlformats.org/officeDocument/2006/relationships/image" Target="media/image78.e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5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2.wmf"/><Relationship Id="rId127" Type="http://schemas.openxmlformats.org/officeDocument/2006/relationships/image" Target="media/image6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4.png"/><Relationship Id="rId130" Type="http://schemas.openxmlformats.org/officeDocument/2006/relationships/oleObject" Target="embeddings/oleObject58.bin"/><Relationship Id="rId135" Type="http://schemas.openxmlformats.org/officeDocument/2006/relationships/image" Target="media/image72.wmf"/><Relationship Id="rId143" Type="http://schemas.openxmlformats.org/officeDocument/2006/relationships/image" Target="media/image77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Relationship Id="rId109" Type="http://schemas.openxmlformats.org/officeDocument/2006/relationships/image" Target="media/image5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4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7.wmf"/><Relationship Id="rId141" Type="http://schemas.openxmlformats.org/officeDocument/2006/relationships/image" Target="media/image76.wmf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4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60.wmf"/><Relationship Id="rId131" Type="http://schemas.openxmlformats.org/officeDocument/2006/relationships/image" Target="media/image70.wmf"/><Relationship Id="rId136" Type="http://schemas.openxmlformats.org/officeDocument/2006/relationships/oleObject" Target="embeddings/oleObject61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3.wmf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56" Type="http://schemas.openxmlformats.org/officeDocument/2006/relationships/image" Target="media/image30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6.bin"/><Relationship Id="rId14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28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1.wmf"/><Relationship Id="rId121" Type="http://schemas.openxmlformats.org/officeDocument/2006/relationships/image" Target="media/image63.png"/><Relationship Id="rId142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2168</Words>
  <Characters>12359</Characters>
  <Application>Microsoft Office Word</Application>
  <DocSecurity>0</DocSecurity>
  <Lines>102</Lines>
  <Paragraphs>28</Paragraphs>
  <ScaleCrop>false</ScaleCrop>
  <Company/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7</cp:revision>
  <dcterms:created xsi:type="dcterms:W3CDTF">2021-10-11T18:57:00Z</dcterms:created>
  <dcterms:modified xsi:type="dcterms:W3CDTF">2021-10-18T13:04:00Z</dcterms:modified>
</cp:coreProperties>
</file>