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A61C97" w14:textId="2C443225" w:rsidR="001A3FC6" w:rsidRDefault="001A3FC6" w:rsidP="00D72701">
      <w:pPr>
        <w:pStyle w:val="paragraph"/>
        <w:textAlignment w:val="baseline"/>
      </w:pPr>
      <w:r>
        <w:rPr>
          <w:rStyle w:val="eop"/>
        </w:rPr>
        <w:t> </w:t>
      </w:r>
    </w:p>
    <w:p w14:paraId="0A37501D" w14:textId="77777777" w:rsidR="00102305" w:rsidRDefault="00102305" w:rsidP="00102305"/>
    <w:p w14:paraId="773819B2" w14:textId="77777777" w:rsidR="001A3FC6" w:rsidRDefault="001A3FC6" w:rsidP="00102305">
      <w:pPr>
        <w:pStyle w:val="paragraph"/>
        <w:jc w:val="center"/>
        <w:textAlignment w:val="baseline"/>
        <w:rPr>
          <w:rStyle w:val="normaltextrun1"/>
          <w:b/>
          <w:bCs/>
          <w:color w:val="7030A0"/>
          <w:sz w:val="28"/>
          <w:szCs w:val="28"/>
        </w:rPr>
      </w:pPr>
      <w:r>
        <w:rPr>
          <w:rStyle w:val="normaltextrun1"/>
          <w:b/>
          <w:bCs/>
          <w:color w:val="7030A0"/>
          <w:sz w:val="28"/>
          <w:szCs w:val="28"/>
        </w:rPr>
        <w:t>Перечень зданий</w:t>
      </w:r>
    </w:p>
    <w:p w14:paraId="5DAB6C7B" w14:textId="77777777" w:rsidR="001A3FC6" w:rsidRDefault="001A3FC6" w:rsidP="00102305">
      <w:pPr>
        <w:pStyle w:val="paragraph"/>
        <w:jc w:val="center"/>
        <w:textAlignment w:val="baseline"/>
        <w:rPr>
          <w:rStyle w:val="normaltextrun1"/>
          <w:b/>
          <w:bCs/>
          <w:color w:val="7030A0"/>
          <w:sz w:val="28"/>
          <w:szCs w:val="28"/>
        </w:rPr>
      </w:pPr>
    </w:p>
    <w:p w14:paraId="12B1E81C" w14:textId="77777777" w:rsidR="00102305" w:rsidRDefault="00102305" w:rsidP="00102305">
      <w:pPr>
        <w:pStyle w:val="paragraph"/>
        <w:jc w:val="center"/>
        <w:textAlignment w:val="baseline"/>
      </w:pPr>
      <w:r>
        <w:rPr>
          <w:rStyle w:val="normaltextrun1"/>
          <w:b/>
          <w:bCs/>
          <w:color w:val="7030A0"/>
          <w:sz w:val="28"/>
          <w:szCs w:val="28"/>
        </w:rPr>
        <w:t>Задание 1</w:t>
      </w:r>
    </w:p>
    <w:p w14:paraId="3671AB43" w14:textId="77777777" w:rsidR="00102305" w:rsidRDefault="00102305" w:rsidP="00102305">
      <w:pPr>
        <w:pStyle w:val="paragraph"/>
        <w:jc w:val="center"/>
        <w:textAlignment w:val="baseline"/>
      </w:pPr>
      <w:r>
        <w:rPr>
          <w:rStyle w:val="normaltextrun1"/>
          <w:b/>
          <w:bCs/>
          <w:color w:val="7030A0"/>
          <w:sz w:val="28"/>
          <w:szCs w:val="28"/>
        </w:rPr>
        <w:t xml:space="preserve">Анализ РЦБ, его участников и </w:t>
      </w:r>
      <w:r w:rsidRPr="00781F28">
        <w:rPr>
          <w:rStyle w:val="normaltextrun1"/>
          <w:b/>
          <w:bCs/>
          <w:color w:val="7030A0"/>
          <w:sz w:val="28"/>
          <w:szCs w:val="28"/>
        </w:rPr>
        <w:t>инструментов </w:t>
      </w:r>
      <w:r w:rsidR="00781F28" w:rsidRPr="00781F28">
        <w:rPr>
          <w:rStyle w:val="normaltextrun1"/>
          <w:b/>
          <w:bCs/>
          <w:color w:val="7030A0"/>
          <w:sz w:val="28"/>
          <w:szCs w:val="28"/>
        </w:rPr>
        <w:t>(работа со статистическими данными)</w:t>
      </w:r>
    </w:p>
    <w:p w14:paraId="01512BE8" w14:textId="77777777" w:rsidR="00102305" w:rsidRDefault="00102305" w:rsidP="00102305">
      <w:pPr>
        <w:pStyle w:val="paragraph"/>
        <w:jc w:val="both"/>
        <w:textAlignment w:val="baseline"/>
      </w:pPr>
      <w:r>
        <w:rPr>
          <w:rStyle w:val="eop"/>
          <w:sz w:val="28"/>
          <w:szCs w:val="28"/>
        </w:rPr>
        <w:t> </w:t>
      </w:r>
    </w:p>
    <w:p w14:paraId="47234FE9" w14:textId="77777777" w:rsidR="00102305" w:rsidRDefault="00102305" w:rsidP="00102305">
      <w:pPr>
        <w:pStyle w:val="paragraph"/>
        <w:ind w:firstLine="360"/>
        <w:jc w:val="both"/>
        <w:textAlignment w:val="baseline"/>
      </w:pPr>
      <w:r>
        <w:rPr>
          <w:rStyle w:val="normaltextrun1"/>
          <w:sz w:val="28"/>
          <w:szCs w:val="28"/>
        </w:rPr>
        <w:t>С помощью сети Интернет, ознакомитесь с официальными сайтами, где представлена информация по участникам и инструментам РЦБ:</w:t>
      </w:r>
      <w:r>
        <w:rPr>
          <w:rStyle w:val="eop"/>
          <w:sz w:val="28"/>
          <w:szCs w:val="28"/>
        </w:rPr>
        <w:t> </w:t>
      </w:r>
    </w:p>
    <w:p w14:paraId="778BDCE5" w14:textId="77777777" w:rsidR="00102305" w:rsidRDefault="00102305" w:rsidP="00102305">
      <w:pPr>
        <w:pStyle w:val="paragraph"/>
        <w:numPr>
          <w:ilvl w:val="0"/>
          <w:numId w:val="2"/>
        </w:numPr>
        <w:ind w:left="360" w:firstLine="0"/>
        <w:jc w:val="both"/>
        <w:textAlignment w:val="baseline"/>
        <w:rPr>
          <w:sz w:val="28"/>
          <w:szCs w:val="28"/>
        </w:rPr>
      </w:pPr>
      <w:r>
        <w:rPr>
          <w:rStyle w:val="normaltextrun1"/>
          <w:sz w:val="28"/>
          <w:szCs w:val="28"/>
        </w:rPr>
        <w:t>Сайт Министерства финансов – http://minfin.ru/ru/</w:t>
      </w:r>
      <w:r>
        <w:rPr>
          <w:rStyle w:val="eop"/>
          <w:sz w:val="28"/>
          <w:szCs w:val="28"/>
        </w:rPr>
        <w:t> </w:t>
      </w:r>
    </w:p>
    <w:p w14:paraId="76451194" w14:textId="77777777" w:rsidR="00102305" w:rsidRDefault="00102305" w:rsidP="00102305">
      <w:pPr>
        <w:pStyle w:val="paragraph"/>
        <w:numPr>
          <w:ilvl w:val="0"/>
          <w:numId w:val="2"/>
        </w:numPr>
        <w:ind w:left="360" w:firstLine="0"/>
        <w:jc w:val="both"/>
        <w:textAlignment w:val="baseline"/>
        <w:rPr>
          <w:sz w:val="28"/>
          <w:szCs w:val="28"/>
        </w:rPr>
      </w:pPr>
      <w:r>
        <w:rPr>
          <w:rStyle w:val="normaltextrun1"/>
          <w:sz w:val="28"/>
          <w:szCs w:val="28"/>
        </w:rPr>
        <w:t>Сайт Центрального Банка РФ – http://www.cbr.ru/</w:t>
      </w:r>
      <w:r>
        <w:rPr>
          <w:rStyle w:val="eop"/>
          <w:sz w:val="28"/>
          <w:szCs w:val="28"/>
        </w:rPr>
        <w:t> </w:t>
      </w:r>
    </w:p>
    <w:p w14:paraId="406E58C1" w14:textId="77777777" w:rsidR="00102305" w:rsidRDefault="00102305" w:rsidP="00102305">
      <w:pPr>
        <w:pStyle w:val="paragraph"/>
        <w:numPr>
          <w:ilvl w:val="0"/>
          <w:numId w:val="2"/>
        </w:numPr>
        <w:ind w:left="360" w:firstLine="0"/>
        <w:jc w:val="both"/>
        <w:textAlignment w:val="baseline"/>
        <w:rPr>
          <w:sz w:val="28"/>
          <w:szCs w:val="28"/>
        </w:rPr>
      </w:pPr>
      <w:r>
        <w:rPr>
          <w:rStyle w:val="normaltextrun1"/>
          <w:sz w:val="28"/>
          <w:szCs w:val="28"/>
        </w:rPr>
        <w:t>Сайт Национальной лиги управляющих – http://nlu.ru/</w:t>
      </w:r>
      <w:r>
        <w:rPr>
          <w:rStyle w:val="eop"/>
          <w:sz w:val="28"/>
          <w:szCs w:val="28"/>
        </w:rPr>
        <w:t> </w:t>
      </w:r>
    </w:p>
    <w:p w14:paraId="4EADF258" w14:textId="77777777" w:rsidR="00102305" w:rsidRPr="00102305" w:rsidRDefault="00102305" w:rsidP="00102305">
      <w:pPr>
        <w:pStyle w:val="paragraph"/>
        <w:numPr>
          <w:ilvl w:val="0"/>
          <w:numId w:val="3"/>
        </w:numPr>
        <w:ind w:left="360" w:firstLine="0"/>
        <w:jc w:val="both"/>
        <w:textAlignment w:val="baseline"/>
        <w:rPr>
          <w:sz w:val="28"/>
          <w:szCs w:val="28"/>
          <w:lang w:val="en-US"/>
        </w:rPr>
      </w:pPr>
      <w:r>
        <w:rPr>
          <w:rStyle w:val="normaltextrun1"/>
          <w:sz w:val="28"/>
          <w:szCs w:val="28"/>
        </w:rPr>
        <w:t>Сайт</w:t>
      </w:r>
      <w:r>
        <w:rPr>
          <w:rStyle w:val="normaltextrun1"/>
          <w:sz w:val="28"/>
          <w:szCs w:val="28"/>
          <w:lang w:val="en-US"/>
        </w:rPr>
        <w:t xml:space="preserve"> </w:t>
      </w:r>
      <w:proofErr w:type="spellStart"/>
      <w:r>
        <w:rPr>
          <w:rStyle w:val="spellingerror"/>
          <w:sz w:val="28"/>
          <w:szCs w:val="28"/>
          <w:lang w:val="en-US"/>
        </w:rPr>
        <w:t>InvestFunds</w:t>
      </w:r>
      <w:proofErr w:type="spellEnd"/>
      <w:r>
        <w:rPr>
          <w:rStyle w:val="normaltextrun1"/>
          <w:sz w:val="28"/>
          <w:szCs w:val="28"/>
          <w:lang w:val="en-US"/>
        </w:rPr>
        <w:t xml:space="preserve"> (</w:t>
      </w:r>
      <w:r>
        <w:rPr>
          <w:rStyle w:val="normaltextrun1"/>
          <w:sz w:val="28"/>
          <w:szCs w:val="28"/>
        </w:rPr>
        <w:t>группа</w:t>
      </w:r>
      <w:r>
        <w:rPr>
          <w:rStyle w:val="normaltextrun1"/>
          <w:sz w:val="28"/>
          <w:szCs w:val="28"/>
          <w:lang w:val="en-US"/>
        </w:rPr>
        <w:t xml:space="preserve"> </w:t>
      </w:r>
      <w:proofErr w:type="spellStart"/>
      <w:r>
        <w:rPr>
          <w:rStyle w:val="spellingerror"/>
          <w:sz w:val="28"/>
          <w:szCs w:val="28"/>
          <w:lang w:val="en-US"/>
        </w:rPr>
        <w:t>Cbonds</w:t>
      </w:r>
      <w:proofErr w:type="spellEnd"/>
      <w:r>
        <w:rPr>
          <w:rStyle w:val="normaltextrun1"/>
          <w:sz w:val="28"/>
          <w:szCs w:val="28"/>
          <w:lang w:val="en-US"/>
        </w:rPr>
        <w:t>) - http://investfunds.ru/</w:t>
      </w:r>
      <w:r w:rsidRPr="00102305">
        <w:rPr>
          <w:rStyle w:val="eop"/>
          <w:sz w:val="28"/>
          <w:szCs w:val="28"/>
          <w:lang w:val="en-US"/>
        </w:rPr>
        <w:t> </w:t>
      </w:r>
    </w:p>
    <w:p w14:paraId="5150BBD3" w14:textId="77777777" w:rsidR="00102305" w:rsidRDefault="00102305" w:rsidP="00102305">
      <w:pPr>
        <w:pStyle w:val="paragraph"/>
        <w:numPr>
          <w:ilvl w:val="0"/>
          <w:numId w:val="3"/>
        </w:numPr>
        <w:ind w:left="360" w:firstLine="0"/>
        <w:jc w:val="both"/>
        <w:textAlignment w:val="baseline"/>
        <w:rPr>
          <w:sz w:val="28"/>
          <w:szCs w:val="28"/>
        </w:rPr>
      </w:pPr>
      <w:r>
        <w:rPr>
          <w:rStyle w:val="normaltextrun1"/>
          <w:sz w:val="28"/>
          <w:szCs w:val="28"/>
        </w:rPr>
        <w:t>Национальная ассоциация участников фондового рынка (НАУФОР) - http://www.naufor.ru/</w:t>
      </w:r>
      <w:r>
        <w:rPr>
          <w:rStyle w:val="eop"/>
          <w:sz w:val="28"/>
          <w:szCs w:val="28"/>
        </w:rPr>
        <w:t> </w:t>
      </w:r>
    </w:p>
    <w:p w14:paraId="4C69EEAA" w14:textId="77777777" w:rsidR="00102305" w:rsidRDefault="00102305" w:rsidP="00102305">
      <w:pPr>
        <w:pStyle w:val="paragraph"/>
        <w:numPr>
          <w:ilvl w:val="0"/>
          <w:numId w:val="3"/>
        </w:numPr>
        <w:ind w:left="360" w:firstLine="0"/>
        <w:jc w:val="both"/>
        <w:textAlignment w:val="baseline"/>
        <w:rPr>
          <w:sz w:val="28"/>
          <w:szCs w:val="28"/>
        </w:rPr>
      </w:pPr>
      <w:r>
        <w:rPr>
          <w:rStyle w:val="normaltextrun1"/>
          <w:sz w:val="28"/>
          <w:szCs w:val="28"/>
        </w:rPr>
        <w:t>Профессиональная ассоциация регистраторов трансфер-агентов и депозитариев (ПАРТАД) - http://partad.ru/</w:t>
      </w:r>
      <w:r>
        <w:rPr>
          <w:rStyle w:val="eop"/>
          <w:sz w:val="28"/>
          <w:szCs w:val="28"/>
        </w:rPr>
        <w:t> </w:t>
      </w:r>
    </w:p>
    <w:p w14:paraId="0DA70637" w14:textId="77777777" w:rsidR="00102305" w:rsidRDefault="00102305" w:rsidP="00102305">
      <w:pPr>
        <w:pStyle w:val="paragraph"/>
        <w:jc w:val="both"/>
        <w:textAlignment w:val="baseline"/>
      </w:pPr>
      <w:r>
        <w:rPr>
          <w:rStyle w:val="eop"/>
          <w:sz w:val="28"/>
          <w:szCs w:val="28"/>
        </w:rPr>
        <w:t> </w:t>
      </w:r>
    </w:p>
    <w:p w14:paraId="12FDD737" w14:textId="41335707" w:rsidR="00102305" w:rsidRDefault="00102305" w:rsidP="00102305">
      <w:pPr>
        <w:pStyle w:val="paragraph"/>
        <w:jc w:val="both"/>
        <w:textAlignment w:val="baseline"/>
        <w:rPr>
          <w:rStyle w:val="eop"/>
          <w:sz w:val="28"/>
          <w:szCs w:val="28"/>
        </w:rPr>
      </w:pPr>
      <w:r>
        <w:rPr>
          <w:rStyle w:val="normaltextrun1"/>
          <w:sz w:val="28"/>
          <w:szCs w:val="28"/>
        </w:rPr>
        <w:t>На основании изученных данных, необходимо провести анализ (на выбор, по одной из предложенных тематик).</w:t>
      </w:r>
      <w:r>
        <w:rPr>
          <w:rStyle w:val="eop"/>
          <w:sz w:val="28"/>
          <w:szCs w:val="28"/>
        </w:rPr>
        <w:t> </w:t>
      </w:r>
      <w:r w:rsidR="00D72701">
        <w:rPr>
          <w:rStyle w:val="eop"/>
          <w:sz w:val="28"/>
          <w:szCs w:val="28"/>
        </w:rPr>
        <w:t>(за последние 2 года – 2019 и 2020)</w:t>
      </w:r>
    </w:p>
    <w:p w14:paraId="699E8816" w14:textId="01D7A2BE" w:rsidR="00D72701" w:rsidRDefault="00D72701" w:rsidP="00102305">
      <w:pPr>
        <w:pStyle w:val="paragraph"/>
        <w:jc w:val="both"/>
        <w:textAlignment w:val="baseline"/>
        <w:rPr>
          <w:rStyle w:val="eop"/>
          <w:sz w:val="28"/>
          <w:szCs w:val="28"/>
        </w:rPr>
      </w:pPr>
    </w:p>
    <w:p w14:paraId="488AF1F8" w14:textId="212703B9" w:rsidR="00D72701" w:rsidRDefault="00D72701" w:rsidP="00102305">
      <w:pPr>
        <w:pStyle w:val="paragraph"/>
        <w:jc w:val="both"/>
        <w:textAlignment w:val="baseline"/>
        <w:rPr>
          <w:rStyle w:val="eop"/>
          <w:color w:val="FF0000"/>
          <w:sz w:val="28"/>
          <w:szCs w:val="28"/>
        </w:rPr>
      </w:pPr>
      <w:r>
        <w:rPr>
          <w:rStyle w:val="eop"/>
          <w:color w:val="FF0000"/>
          <w:sz w:val="28"/>
          <w:szCs w:val="28"/>
        </w:rPr>
        <w:t xml:space="preserve">Тему выберите сами, что вам ближе по душе. </w:t>
      </w:r>
    </w:p>
    <w:p w14:paraId="70C68F5E" w14:textId="77777777" w:rsidR="00D72701" w:rsidRPr="00D72701" w:rsidRDefault="00D72701" w:rsidP="00102305">
      <w:pPr>
        <w:pStyle w:val="paragraph"/>
        <w:jc w:val="both"/>
        <w:textAlignment w:val="baseline"/>
        <w:rPr>
          <w:color w:val="FF0000"/>
        </w:rPr>
      </w:pPr>
    </w:p>
    <w:p w14:paraId="15597037" w14:textId="77777777" w:rsidR="00102305" w:rsidRDefault="00102305" w:rsidP="00102305">
      <w:pPr>
        <w:pStyle w:val="paragraph"/>
        <w:numPr>
          <w:ilvl w:val="0"/>
          <w:numId w:val="4"/>
        </w:numPr>
        <w:ind w:left="360" w:firstLine="0"/>
        <w:jc w:val="both"/>
        <w:textAlignment w:val="baseline"/>
        <w:rPr>
          <w:sz w:val="28"/>
          <w:szCs w:val="28"/>
        </w:rPr>
      </w:pPr>
      <w:r>
        <w:rPr>
          <w:rStyle w:val="normaltextrun1"/>
          <w:sz w:val="28"/>
          <w:szCs w:val="28"/>
        </w:rPr>
        <w:t>Анализ участников рынка ценных бумаг, за последние 2 года (количество участников, количество выданных и аннулированных лицензий и пр.).</w:t>
      </w:r>
      <w:r>
        <w:rPr>
          <w:rStyle w:val="eop"/>
          <w:sz w:val="28"/>
          <w:szCs w:val="28"/>
        </w:rPr>
        <w:t> </w:t>
      </w:r>
    </w:p>
    <w:p w14:paraId="7B530112" w14:textId="77777777" w:rsidR="00102305" w:rsidRDefault="00102305" w:rsidP="00102305">
      <w:pPr>
        <w:pStyle w:val="paragraph"/>
        <w:numPr>
          <w:ilvl w:val="0"/>
          <w:numId w:val="5"/>
        </w:numPr>
        <w:ind w:left="360" w:firstLine="0"/>
        <w:jc w:val="both"/>
        <w:textAlignment w:val="baseline"/>
        <w:rPr>
          <w:sz w:val="28"/>
          <w:szCs w:val="28"/>
        </w:rPr>
      </w:pPr>
      <w:r>
        <w:rPr>
          <w:rStyle w:val="normaltextrun1"/>
          <w:sz w:val="28"/>
          <w:szCs w:val="28"/>
        </w:rPr>
        <w:t>Анализ внутреннего долга РФ, выраженный в государственных ценных бумагах, за после 2 года (структура долга, объемы, сроки погашения и пр.). </w:t>
      </w:r>
      <w:r>
        <w:rPr>
          <w:rStyle w:val="eop"/>
          <w:sz w:val="28"/>
          <w:szCs w:val="28"/>
        </w:rPr>
        <w:t> </w:t>
      </w:r>
    </w:p>
    <w:p w14:paraId="1911DC76" w14:textId="77777777" w:rsidR="00102305" w:rsidRDefault="00102305" w:rsidP="00102305">
      <w:pPr>
        <w:pStyle w:val="paragraph"/>
        <w:numPr>
          <w:ilvl w:val="0"/>
          <w:numId w:val="6"/>
        </w:numPr>
        <w:ind w:left="360" w:firstLine="0"/>
        <w:jc w:val="both"/>
        <w:textAlignment w:val="baseline"/>
        <w:rPr>
          <w:sz w:val="28"/>
          <w:szCs w:val="28"/>
        </w:rPr>
      </w:pPr>
      <w:r>
        <w:rPr>
          <w:rStyle w:val="normaltextrun1"/>
          <w:sz w:val="28"/>
          <w:szCs w:val="28"/>
        </w:rPr>
        <w:t>Анализ выпуска и погашения региональных ценных бумаг, за последние 2 года (на примере конкретного региона (например, региона вашего места жительства) (структура долга, объемы, сроки и пр.). </w:t>
      </w:r>
      <w:r>
        <w:rPr>
          <w:rStyle w:val="eop"/>
          <w:sz w:val="28"/>
          <w:szCs w:val="28"/>
        </w:rPr>
        <w:t> </w:t>
      </w:r>
    </w:p>
    <w:p w14:paraId="3F97737E" w14:textId="77777777" w:rsidR="00102305" w:rsidRDefault="00102305" w:rsidP="00102305">
      <w:pPr>
        <w:pStyle w:val="paragraph"/>
        <w:numPr>
          <w:ilvl w:val="0"/>
          <w:numId w:val="7"/>
        </w:numPr>
        <w:ind w:left="360" w:firstLine="0"/>
        <w:jc w:val="both"/>
        <w:textAlignment w:val="baseline"/>
        <w:rPr>
          <w:sz w:val="28"/>
          <w:szCs w:val="28"/>
        </w:rPr>
      </w:pPr>
      <w:r>
        <w:rPr>
          <w:rStyle w:val="normaltextrun1"/>
          <w:sz w:val="28"/>
          <w:szCs w:val="28"/>
        </w:rPr>
        <w:t>Анализ выпуска и погашения муниципальных ценные бумаги, за последние 2 года. (на примере муниципального образования) (структура долга, объемы, сроки и пр.). </w:t>
      </w:r>
      <w:r>
        <w:rPr>
          <w:rStyle w:val="eop"/>
          <w:sz w:val="28"/>
          <w:szCs w:val="28"/>
        </w:rPr>
        <w:t> </w:t>
      </w:r>
    </w:p>
    <w:p w14:paraId="79435D20" w14:textId="77777777" w:rsidR="00102305" w:rsidRDefault="00102305" w:rsidP="00102305">
      <w:pPr>
        <w:pStyle w:val="paragraph"/>
        <w:numPr>
          <w:ilvl w:val="0"/>
          <w:numId w:val="8"/>
        </w:numPr>
        <w:ind w:left="360" w:firstLine="0"/>
        <w:jc w:val="both"/>
        <w:textAlignment w:val="baseline"/>
        <w:rPr>
          <w:sz w:val="28"/>
          <w:szCs w:val="28"/>
        </w:rPr>
      </w:pPr>
      <w:r>
        <w:rPr>
          <w:rStyle w:val="normaltextrun1"/>
          <w:sz w:val="28"/>
          <w:szCs w:val="28"/>
        </w:rPr>
        <w:t>Анализ паевых инвестиционных фондов РФ, за последние 2 года. (количество фондов, сумма СЧА, стоимость пая и пр.)</w:t>
      </w:r>
      <w:r>
        <w:rPr>
          <w:rStyle w:val="eop"/>
          <w:sz w:val="28"/>
          <w:szCs w:val="28"/>
        </w:rPr>
        <w:t> </w:t>
      </w:r>
    </w:p>
    <w:p w14:paraId="622AEFA1" w14:textId="77777777" w:rsidR="00102305" w:rsidRDefault="00102305" w:rsidP="00102305">
      <w:pPr>
        <w:pStyle w:val="paragraph"/>
        <w:numPr>
          <w:ilvl w:val="0"/>
          <w:numId w:val="9"/>
        </w:numPr>
        <w:ind w:left="360" w:firstLine="0"/>
        <w:jc w:val="both"/>
        <w:textAlignment w:val="baseline"/>
        <w:rPr>
          <w:sz w:val="28"/>
          <w:szCs w:val="28"/>
        </w:rPr>
      </w:pPr>
      <w:r>
        <w:rPr>
          <w:rStyle w:val="normaltextrun1"/>
          <w:sz w:val="28"/>
          <w:szCs w:val="28"/>
        </w:rPr>
        <w:t xml:space="preserve">Анализ паевого инвестиционного фонда (на примере, конкретного </w:t>
      </w:r>
      <w:r>
        <w:rPr>
          <w:rStyle w:val="spellingerror"/>
          <w:sz w:val="28"/>
          <w:szCs w:val="28"/>
        </w:rPr>
        <w:t>ПИФа</w:t>
      </w:r>
      <w:r>
        <w:rPr>
          <w:rStyle w:val="normaltextrun1"/>
          <w:sz w:val="28"/>
          <w:szCs w:val="28"/>
        </w:rPr>
        <w:t>), за последние 2 года (название фонда, его структура, динамика изменения СЧА, стоимости пая и пр.)</w:t>
      </w:r>
      <w:r>
        <w:rPr>
          <w:rStyle w:val="eop"/>
          <w:sz w:val="28"/>
          <w:szCs w:val="28"/>
        </w:rPr>
        <w:t> </w:t>
      </w:r>
    </w:p>
    <w:p w14:paraId="46624170" w14:textId="77777777" w:rsidR="00102305" w:rsidRDefault="00102305" w:rsidP="00102305">
      <w:pPr>
        <w:pStyle w:val="paragraph"/>
        <w:jc w:val="both"/>
        <w:textAlignment w:val="baseline"/>
      </w:pPr>
      <w:r>
        <w:rPr>
          <w:rStyle w:val="eop"/>
          <w:sz w:val="28"/>
          <w:szCs w:val="28"/>
        </w:rPr>
        <w:t> </w:t>
      </w:r>
    </w:p>
    <w:p w14:paraId="4804405F" w14:textId="77777777" w:rsidR="00FF2B05" w:rsidRDefault="00FF2B05" w:rsidP="00102305">
      <w:pPr>
        <w:pStyle w:val="paragraph"/>
        <w:ind w:left="990" w:hanging="270"/>
        <w:jc w:val="both"/>
        <w:textAlignment w:val="baseline"/>
        <w:rPr>
          <w:rStyle w:val="normaltextrun1"/>
          <w:b/>
          <w:bCs/>
          <w:sz w:val="28"/>
          <w:szCs w:val="28"/>
        </w:rPr>
      </w:pPr>
    </w:p>
    <w:p w14:paraId="671F1420" w14:textId="77777777" w:rsidR="00FF2B05" w:rsidRDefault="00FF2B05" w:rsidP="00102305">
      <w:pPr>
        <w:pStyle w:val="paragraph"/>
        <w:ind w:left="990" w:hanging="270"/>
        <w:jc w:val="both"/>
        <w:textAlignment w:val="baseline"/>
        <w:rPr>
          <w:rStyle w:val="normaltextrun1"/>
          <w:b/>
          <w:bCs/>
          <w:sz w:val="28"/>
          <w:szCs w:val="28"/>
        </w:rPr>
      </w:pPr>
    </w:p>
    <w:p w14:paraId="6F1E6FE5" w14:textId="662651DA" w:rsidR="00102305" w:rsidRDefault="00102305" w:rsidP="00102305">
      <w:pPr>
        <w:pStyle w:val="paragraph"/>
        <w:ind w:left="990" w:hanging="270"/>
        <w:jc w:val="both"/>
        <w:textAlignment w:val="baseline"/>
      </w:pPr>
      <w:r>
        <w:rPr>
          <w:rStyle w:val="normaltextrun1"/>
          <w:sz w:val="28"/>
          <w:szCs w:val="28"/>
        </w:rPr>
        <w:t>.</w:t>
      </w:r>
      <w:r>
        <w:rPr>
          <w:rStyle w:val="eop"/>
          <w:sz w:val="28"/>
          <w:szCs w:val="28"/>
        </w:rPr>
        <w:t> </w:t>
      </w:r>
    </w:p>
    <w:p w14:paraId="4F8F56C0" w14:textId="77777777" w:rsidR="00102305" w:rsidRDefault="00102305" w:rsidP="00102305">
      <w:pPr>
        <w:pStyle w:val="paragraph"/>
        <w:jc w:val="both"/>
        <w:textAlignment w:val="baseline"/>
      </w:pPr>
      <w:r>
        <w:rPr>
          <w:rStyle w:val="eop"/>
          <w:sz w:val="28"/>
          <w:szCs w:val="28"/>
        </w:rPr>
        <w:t> </w:t>
      </w:r>
    </w:p>
    <w:p w14:paraId="041A95A7" w14:textId="77777777" w:rsidR="00102305" w:rsidRPr="00102305" w:rsidRDefault="00102305" w:rsidP="0010230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305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lastRenderedPageBreak/>
        <w:t>Задание 2</w:t>
      </w:r>
      <w:r w:rsidRPr="0010230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523B3370" w14:textId="77777777" w:rsidR="00102305" w:rsidRPr="00102305" w:rsidRDefault="00102305" w:rsidP="0010230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305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Согласие / не согласие с утверждением</w:t>
      </w:r>
      <w:r w:rsidRPr="0010230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649CC1FA" w14:textId="77777777" w:rsidR="00102305" w:rsidRPr="00102305" w:rsidRDefault="00102305" w:rsidP="00102305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30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6CE774EE" w14:textId="77777777" w:rsidR="00102305" w:rsidRPr="00102305" w:rsidRDefault="00102305" w:rsidP="00102305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305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данном задание Вам предлагается проанализировать ряд утверждений и высказать свое согласие или несогласие по данному вопросу. В случае несогласия, кратко, обоснуйте свой ответ. </w:t>
      </w:r>
    </w:p>
    <w:p w14:paraId="10EF996B" w14:textId="77777777" w:rsidR="00102305" w:rsidRPr="00102305" w:rsidRDefault="00102305" w:rsidP="0010230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3AC31A5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038F2A57" w14:textId="5966FABE" w:rsidR="00102305" w:rsidRPr="00102305" w:rsidRDefault="7423FCDD" w:rsidP="3AC31A5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3AC31A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5F83C3BA" w:rsidRPr="3AC31A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Российскому рынку ценных бумаг свойственна смешанная модель регулирования.</w:t>
      </w:r>
      <w:r w:rsidR="5F83C3BA" w:rsidRPr="3AC31A5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40280F6D" w14:textId="0CCA40EA" w:rsidR="00102305" w:rsidRPr="00102305" w:rsidRDefault="094E733A" w:rsidP="3AC31A5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3AC31A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5F83C3BA" w:rsidRPr="3AC31A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Саморегулируемые организации РЦБ объединяют профессиональных участников РЦБ с целью установления единых правил и стандартов ведения профессиональной деятельности на РЦБ.</w:t>
      </w:r>
      <w:r w:rsidR="5F83C3BA" w:rsidRPr="3AC31A5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076933A4" w14:textId="2920CAEA" w:rsidR="00102305" w:rsidRPr="00102305" w:rsidRDefault="23F1A852" w:rsidP="3AC31A5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3AC31A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5F83C3BA" w:rsidRPr="3AC31A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Деятельность профессиональных участников рынка ценных бумаг России регулируется ЦБРФ.</w:t>
      </w:r>
      <w:r w:rsidR="5F83C3BA" w:rsidRPr="3AC31A5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4C6D0A22" w14:textId="41610239" w:rsidR="00102305" w:rsidRPr="00102305" w:rsidRDefault="538D37A4" w:rsidP="3AC31A5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3AC31A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5F83C3BA" w:rsidRPr="3AC31A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Деятельность эмитентов – юридических лиц на рынке ценных бумаг регулируется Минэкономразвития.</w:t>
      </w:r>
      <w:r w:rsidR="5F83C3BA" w:rsidRPr="3AC31A5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08077C08" w14:textId="76B35025" w:rsidR="00102305" w:rsidRPr="00102305" w:rsidRDefault="5100ABF5" w:rsidP="3AC31A5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3AC31A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5F83C3BA" w:rsidRPr="3AC31A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Деятельность эмитентов – муниципальных и субфедеральных органов власти на рынке ценных бумаг России регулируется Министерством Финансов.</w:t>
      </w:r>
      <w:r w:rsidR="5F83C3BA" w:rsidRPr="3AC31A5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541899FB" w14:textId="3BCF5ADC" w:rsidR="00102305" w:rsidRPr="00102305" w:rsidRDefault="10AB7C8C" w:rsidP="3AC31A5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3AC31A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="5F83C3BA" w:rsidRPr="3AC31A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Государственное регулирование деятельности профессиональных участников РЦБ в России включает в себя требования к их лицензированию, аттестации специалистов, раскрытию информации, ведению учета и отчетности.</w:t>
      </w:r>
      <w:r w:rsidR="5F83C3BA" w:rsidRPr="3AC31A5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1DBCF0D3" w14:textId="3184D599" w:rsidR="00102305" w:rsidRPr="00102305" w:rsidRDefault="27057A7D" w:rsidP="3AC31A5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3AC31A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="5F83C3BA" w:rsidRPr="3AC31A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Лицензирующим органом профессиональной деятельности на рынке ценных бумаг в России является Министерство финансов.</w:t>
      </w:r>
      <w:r w:rsidR="5F83C3BA" w:rsidRPr="3AC31A5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4D2EE3AD" w14:textId="3E9EB072" w:rsidR="00102305" w:rsidRPr="00102305" w:rsidRDefault="70D39F79" w:rsidP="3AC31A5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3AC31A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="5F83C3BA" w:rsidRPr="3AC31A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Основная функция профессиональных участников рынка ценных бумаг– это инвестиции в различные инструменты РЦБ с целью получения дохода.</w:t>
      </w:r>
      <w:r w:rsidR="5F83C3BA" w:rsidRPr="3AC31A5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5518C979" w14:textId="2F499FDB" w:rsidR="00102305" w:rsidRPr="00102305" w:rsidRDefault="59E643C6" w:rsidP="3AC31A5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3AC31A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 w:rsidR="5F83C3BA" w:rsidRPr="3AC31A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По российскому законодательству инвестиционное консультирование является профессиональным видом деятельности на РЦБ.</w:t>
      </w:r>
      <w:r w:rsidR="5F83C3BA" w:rsidRPr="3AC31A5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14694776" w14:textId="4BA5DB7F" w:rsidR="00102305" w:rsidRPr="00102305" w:rsidRDefault="406B0AFF" w:rsidP="3AC31A5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3AC31A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</w:t>
      </w:r>
      <w:r w:rsidR="5F83C3BA" w:rsidRPr="3AC31A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Брокер на рынке ценных бумаг совершает сделки за счет клиента и в интересах клиента.</w:t>
      </w:r>
      <w:r w:rsidR="5F83C3BA" w:rsidRPr="3AC31A5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2660E963" w14:textId="0F947CF3" w:rsidR="00102305" w:rsidRPr="00102305" w:rsidRDefault="6CE7BE91" w:rsidP="3AC31A5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3AC31A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11</w:t>
      </w:r>
      <w:r w:rsidR="5F83C3BA" w:rsidRPr="3AC31A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Дилер на рынке ценных бумаг действует от своего имени и за свой счет.</w:t>
      </w:r>
      <w:r w:rsidR="5F83C3BA" w:rsidRPr="3AC31A5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588E8AFF" w14:textId="445902DC" w:rsidR="00102305" w:rsidRPr="00102305" w:rsidRDefault="5421339C" w:rsidP="3AC31A5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3AC31A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12</w:t>
      </w:r>
      <w:r w:rsidR="5F83C3BA" w:rsidRPr="3AC31A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Активами паевого инвестиционного фонда управляет специализированная управляющая компания.</w:t>
      </w:r>
      <w:r w:rsidR="5F83C3BA" w:rsidRPr="3AC31A5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317DB44E" w14:textId="12E14369" w:rsidR="00102305" w:rsidRPr="00102305" w:rsidRDefault="50FA64DD" w:rsidP="3AC31A5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3AC31A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13</w:t>
      </w:r>
      <w:r w:rsidR="5F83C3BA" w:rsidRPr="3AC31A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Инвестиционные фонды и пенсионные фонды являются примерами форм коллективного инвестирования.</w:t>
      </w:r>
      <w:r w:rsidR="5F83C3BA" w:rsidRPr="3AC31A5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1DF0BB53" w14:textId="1DDA9182" w:rsidR="00102305" w:rsidRPr="00102305" w:rsidRDefault="643BB589" w:rsidP="3AC31A5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3AC31A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14</w:t>
      </w:r>
      <w:r w:rsidR="5F83C3BA" w:rsidRPr="3AC31A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Коммерческий банк может выполнять функции эмитента, инвестора и профессионального участника РЦБ.</w:t>
      </w:r>
      <w:r w:rsidR="5F83C3BA" w:rsidRPr="3AC31A5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12A08AA4" w14:textId="2D9A6F0A" w:rsidR="00102305" w:rsidRPr="00102305" w:rsidRDefault="26B5AF4F" w:rsidP="3AC31A5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3AC31A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15</w:t>
      </w:r>
      <w:r w:rsidR="5F83C3BA" w:rsidRPr="3AC31A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Государство на рынке ценных бумаг выполняет функции регулятора, эмитента, инвестора.</w:t>
      </w:r>
      <w:r w:rsidR="5F83C3BA" w:rsidRPr="3AC31A5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46C6DDDD" w14:textId="2CE30785" w:rsidR="00102305" w:rsidRPr="00102305" w:rsidRDefault="7ACC0448" w:rsidP="3AC31A5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3AC31A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16</w:t>
      </w:r>
      <w:r w:rsidR="5F83C3BA" w:rsidRPr="3AC31A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Примерами институциональных инвесторов на рынке ценных бумаг могут являться коммерческие банки, страховые компании, пенсионные фонды.</w:t>
      </w:r>
      <w:r w:rsidR="5F83C3BA" w:rsidRPr="3AC31A5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2248FCE1" w14:textId="00821E87" w:rsidR="00102305" w:rsidRPr="00102305" w:rsidRDefault="073D1828" w:rsidP="3AC31A5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3AC31A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17</w:t>
      </w:r>
      <w:r w:rsidR="5F83C3BA" w:rsidRPr="3AC31A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Главная функция эмитента на рынке ценных бумаг – привлечение капитала посредством выпуска и размещения ценных бумаг.</w:t>
      </w:r>
      <w:r w:rsidR="5F83C3BA" w:rsidRPr="3AC31A5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576EB832" w14:textId="52C93E12" w:rsidR="00102305" w:rsidRPr="00102305" w:rsidRDefault="01C2DF37" w:rsidP="3AC31A5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3AC31A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18</w:t>
      </w:r>
      <w:r w:rsidR="5F83C3BA" w:rsidRPr="3AC31A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Физические лица могут выполнять функции любого профессионального участника рынка ценных бумаг при наличии лицензии и квалификационного аттестата ЦБРФ.</w:t>
      </w:r>
      <w:r w:rsidR="5F83C3BA" w:rsidRPr="3AC31A5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070FAAF6" w14:textId="6FAAF291" w:rsidR="00102305" w:rsidRPr="00102305" w:rsidRDefault="08618C50" w:rsidP="3AC31A5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3AC31A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19</w:t>
      </w:r>
      <w:r w:rsidR="5F83C3BA" w:rsidRPr="3AC31A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Фондовая биржа может оказывать для своих клиентов брокерские, депозитарные и клиринговые услуги.</w:t>
      </w:r>
      <w:r w:rsidR="5F83C3BA" w:rsidRPr="3AC31A5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1B6E269C" w14:textId="08DC7F98" w:rsidR="00102305" w:rsidRPr="00102305" w:rsidRDefault="09ADA2A5" w:rsidP="3AC31A5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3AC31A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</w:t>
      </w:r>
      <w:r w:rsidR="00102305" w:rsidRPr="3AC31A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Эмиссионные ценные бумаги могут размещаться как выпусками, так и поштучно.</w:t>
      </w:r>
      <w:r w:rsidR="00102305" w:rsidRPr="3AC31A5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43FD8A90" w14:textId="7437E633" w:rsidR="00102305" w:rsidRPr="00102305" w:rsidRDefault="00102305" w:rsidP="3AC31A5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3AC31A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942816D" w:rsidRPr="3AC31A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Pr="3AC31A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В рамках одного выпуска эмиссионные ценные бумаги наделяют их владельцев одинаковыми правами.</w:t>
      </w:r>
      <w:r w:rsidRPr="3AC31A5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2DA6BC5C" w14:textId="5913DDF0" w:rsidR="00102305" w:rsidRPr="00102305" w:rsidRDefault="2745BA84" w:rsidP="3AC31A5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3AC31A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22</w:t>
      </w:r>
      <w:r w:rsidR="00102305" w:rsidRPr="3AC31A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Эмиссионные ценные бумаги могут выпускаться только в документарной форме на предъявителя.</w:t>
      </w:r>
      <w:r w:rsidR="00102305" w:rsidRPr="3AC31A5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61AC0D21" w14:textId="3289C049" w:rsidR="00102305" w:rsidRPr="00102305" w:rsidRDefault="6BDCBD35" w:rsidP="3AC31A5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3AC31A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23</w:t>
      </w:r>
      <w:r w:rsidR="00102305" w:rsidRPr="3AC31A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Размещение эмиссионных ценных бумаг может осуществляться в форме открытой и закрытой подписки.</w:t>
      </w:r>
      <w:r w:rsidR="00102305" w:rsidRPr="3AC31A5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4127C883" w14:textId="7890176E" w:rsidR="00102305" w:rsidRPr="00102305" w:rsidRDefault="6D19B544" w:rsidP="3AC31A5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3AC31A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24</w:t>
      </w:r>
      <w:r w:rsidR="00102305" w:rsidRPr="3AC31A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При открытой подписке на акции размещение ценных бумаг может производиться только среди учредителей (акционеров).</w:t>
      </w:r>
      <w:r w:rsidR="00102305" w:rsidRPr="3AC31A5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38BFB429" w14:textId="3619EC29" w:rsidR="00102305" w:rsidRPr="00102305" w:rsidRDefault="29FE3DCD" w:rsidP="3AC31A5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3AC31A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25</w:t>
      </w:r>
      <w:r w:rsidR="00102305" w:rsidRPr="3AC31A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При государственной регистрации эмиссионных ценных бумаг, размещаемых путем открытой подписки, эмитент обязан представить проспект ценных бумаг.</w:t>
      </w:r>
      <w:r w:rsidR="00102305" w:rsidRPr="3AC31A5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137A079E" w14:textId="4FC127EF" w:rsidR="00102305" w:rsidRPr="00102305" w:rsidRDefault="550B62DA" w:rsidP="3AC31A5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3AC31A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26</w:t>
      </w:r>
      <w:r w:rsidR="00102305" w:rsidRPr="3AC31A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Предприятие эмитент может разместить большее или меньшее количество ценных бумаг, чем указано в решении о выпуске и проспекте.</w:t>
      </w:r>
      <w:r w:rsidR="00102305" w:rsidRPr="3AC31A5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613EBC77" w14:textId="480C7BFF" w:rsidR="00102305" w:rsidRPr="00102305" w:rsidRDefault="7D5CEB47" w:rsidP="3AC31A5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3AC31A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27</w:t>
      </w:r>
      <w:r w:rsidR="00102305" w:rsidRPr="3AC31A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Эмитент не вправе начать размещение эмиссионных ценных бумаг до государственной регистрации выпуска.</w:t>
      </w:r>
      <w:r w:rsidR="00102305" w:rsidRPr="3AC31A58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</w:p>
    <w:p w14:paraId="633BC32D" w14:textId="69A06984" w:rsidR="00102305" w:rsidRPr="00102305" w:rsidRDefault="32789A84" w:rsidP="3AC31A5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3AC31A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28</w:t>
      </w:r>
      <w:r w:rsidR="00102305" w:rsidRPr="3AC31A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Вексель является эмиссионной ценной бумагой.</w:t>
      </w:r>
      <w:r w:rsidR="00102305" w:rsidRPr="3AC31A5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7EC8B58F" w14:textId="31898298" w:rsidR="00102305" w:rsidRPr="00102305" w:rsidRDefault="1944110C" w:rsidP="3AC31A5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3AC31A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29</w:t>
      </w:r>
      <w:r w:rsidR="00102305" w:rsidRPr="3AC31A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Вексель является долговой ценной бумагой.</w:t>
      </w:r>
      <w:r w:rsidR="00102305" w:rsidRPr="3AC31A5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7453F5D1" w14:textId="622C50FE" w:rsidR="00102305" w:rsidRPr="00102305" w:rsidRDefault="7BDA6A02" w:rsidP="3AC31A5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3AC31A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30</w:t>
      </w:r>
      <w:r w:rsidR="00102305" w:rsidRPr="3AC31A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Вексель является документарной ценной бумагой.</w:t>
      </w:r>
      <w:r w:rsidR="00102305" w:rsidRPr="3AC31A5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733558DC" w14:textId="5502D3A4" w:rsidR="00102305" w:rsidRPr="00102305" w:rsidRDefault="1F147AA2" w:rsidP="3AC31A5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3AC31A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31</w:t>
      </w:r>
      <w:r w:rsidR="00102305" w:rsidRPr="3AC31A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Вексель является ордерной ценной бумагой, так как его передача оформляется индоссаментом.</w:t>
      </w:r>
      <w:r w:rsidR="00102305" w:rsidRPr="3AC31A5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2AC7AC50" w14:textId="1EF7E7B3" w:rsidR="00102305" w:rsidRPr="00102305" w:rsidRDefault="209335FA" w:rsidP="3AC31A5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3AC31A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32</w:t>
      </w:r>
      <w:r w:rsidR="00102305" w:rsidRPr="3AC31A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Должником по переводному векселю является векселедатель.</w:t>
      </w:r>
      <w:r w:rsidR="00102305" w:rsidRPr="3AC31A5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3908E710" w14:textId="78543DBE" w:rsidR="00102305" w:rsidRPr="00102305" w:rsidRDefault="75B234EA" w:rsidP="3AC31A5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3AC31A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33</w:t>
      </w:r>
      <w:r w:rsidR="00102305" w:rsidRPr="3AC31A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Наличие аваля повышает надежность вексельного обязательства.</w:t>
      </w:r>
      <w:r w:rsidR="00102305" w:rsidRPr="3AC31A5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16EEF1C7" w14:textId="2A7BC0F2" w:rsidR="00102305" w:rsidRPr="00102305" w:rsidRDefault="00360A02" w:rsidP="3AC31A5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3AC31A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34</w:t>
      </w:r>
      <w:r w:rsidR="00102305" w:rsidRPr="3AC31A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При отсутствии каких-либо обязательных реквизитов вексель становится недействительным.</w:t>
      </w:r>
      <w:r w:rsidR="00102305" w:rsidRPr="3AC31A5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79E4943C" w14:textId="67D76E36" w:rsidR="00102305" w:rsidRPr="00102305" w:rsidRDefault="030953F6" w:rsidP="3AC31A5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3AC31A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35</w:t>
      </w:r>
      <w:r w:rsidR="00102305" w:rsidRPr="3AC31A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В случае отказа должника оплатить вексель в установленный срок векселедержателю необходимо оформить этот факт подписью свидетелей.</w:t>
      </w:r>
      <w:r w:rsidR="00102305" w:rsidRPr="3AC31A5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0C26C744" w14:textId="66486F19" w:rsidR="00102305" w:rsidRPr="00102305" w:rsidRDefault="56CA0C72" w:rsidP="3AC31A5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3AC31A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36</w:t>
      </w:r>
      <w:r w:rsidR="00102305" w:rsidRPr="3AC31A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Коммерческие банки могут выпускать векселя с целью привлечения финансовых ресурсов.</w:t>
      </w:r>
      <w:r w:rsidR="00102305" w:rsidRPr="3AC31A5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1F3A46FD" w14:textId="2CCB3FCF" w:rsidR="00102305" w:rsidRPr="00102305" w:rsidRDefault="531E0FD8" w:rsidP="3AC31A5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3AC31A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37</w:t>
      </w:r>
      <w:r w:rsidR="00102305" w:rsidRPr="3AC31A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Эмитент обязан вести реестр владельцев векселей.</w:t>
      </w:r>
      <w:r w:rsidR="00102305" w:rsidRPr="3AC31A5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7798E84F" w14:textId="51CF3834" w:rsidR="00102305" w:rsidRPr="00102305" w:rsidRDefault="5CDD562B" w:rsidP="3AC31A5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3AC31A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38</w:t>
      </w:r>
      <w:r w:rsidR="00102305" w:rsidRPr="3AC31A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Предприятие может выпускать векселя с целью привлечения заемных средств на краткосрочной основе.</w:t>
      </w:r>
      <w:r w:rsidR="00102305" w:rsidRPr="3AC31A5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383FEEA9" w14:textId="3645A742" w:rsidR="00102305" w:rsidRPr="00102305" w:rsidRDefault="0BC0C1D8" w:rsidP="3AC31A5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3AC31A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39</w:t>
      </w:r>
      <w:r w:rsidR="00102305" w:rsidRPr="3AC31A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Предприятие может использовать векселя в сделках купли продажи как средство платежа.</w:t>
      </w:r>
      <w:r w:rsidR="00102305" w:rsidRPr="3AC31A5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2C25E29F" w14:textId="29705E4F" w:rsidR="00102305" w:rsidRPr="00102305" w:rsidRDefault="3290E59F" w:rsidP="3AC31A5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3AC31A58">
        <w:rPr>
          <w:rFonts w:ascii="Times New Roman" w:eastAsia="Times New Roman" w:hAnsi="Times New Roman" w:cs="Times New Roman"/>
          <w:sz w:val="28"/>
          <w:szCs w:val="28"/>
          <w:lang w:eastAsia="ru-RU"/>
        </w:rPr>
        <w:t>40</w:t>
      </w:r>
      <w:r w:rsidR="4B6D592D" w:rsidRPr="3AC31A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Обыкновенные акции выпускаются все с одинаковым номиналом.</w:t>
      </w:r>
      <w:r w:rsidR="4B6D592D" w:rsidRPr="3AC31A5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7CEA5C90" w14:textId="46AA059B" w:rsidR="00102305" w:rsidRPr="00102305" w:rsidRDefault="4B6D592D" w:rsidP="3AC31A5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3AC31A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10044C" w:rsidRPr="3AC31A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Pr="3AC31A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Номинал привилегированных акций может отличаться от номинала обыкновенных.</w:t>
      </w:r>
      <w:r w:rsidRPr="3AC31A5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444CDECA" w14:textId="58892C8B" w:rsidR="00102305" w:rsidRPr="00102305" w:rsidRDefault="1C88A731" w:rsidP="3AC31A5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3AC31A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42</w:t>
      </w:r>
      <w:r w:rsidR="4B6D592D" w:rsidRPr="3AC31A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Акция является именной ценной бумагой.</w:t>
      </w:r>
      <w:r w:rsidR="4B6D592D" w:rsidRPr="3AC31A5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0D4E3AAC" w14:textId="0FC7BC75" w:rsidR="00102305" w:rsidRPr="00102305" w:rsidRDefault="7BE16080" w:rsidP="3AC31A5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3AC31A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43</w:t>
      </w:r>
      <w:r w:rsidR="4B6D592D" w:rsidRPr="3AC31A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Акционерное общество обязано вести реестр владельцев акций самостоятельно или пользоваться с этой целью услугами специализированного регистратора.</w:t>
      </w:r>
      <w:r w:rsidR="4B6D592D" w:rsidRPr="3AC31A5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777AE2AA" w14:textId="00CBC2E6" w:rsidR="00102305" w:rsidRPr="00102305" w:rsidRDefault="3E186682" w:rsidP="3AC31A5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3AC31A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44</w:t>
      </w:r>
      <w:r w:rsidR="4B6D592D" w:rsidRPr="3AC31A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Выпуск акций акционерным обществом подлежит обязательной государственной регистрации.</w:t>
      </w:r>
      <w:r w:rsidR="4B6D592D" w:rsidRPr="3AC31A5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78D4EEEA" w14:textId="2921D913" w:rsidR="00102305" w:rsidRPr="00102305" w:rsidRDefault="61DCD6B7" w:rsidP="3AC31A5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3AC31A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45</w:t>
      </w:r>
      <w:r w:rsidR="4B6D592D" w:rsidRPr="3AC31A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Эмиссионная цена акции всегда должно быть равна номиналу.</w:t>
      </w:r>
      <w:r w:rsidR="4B6D592D" w:rsidRPr="3AC31A5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40241470" w14:textId="5B34CBD1" w:rsidR="00102305" w:rsidRPr="00102305" w:rsidRDefault="2FE2809C" w:rsidP="3AC31A5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3AC31A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46</w:t>
      </w:r>
      <w:r w:rsidR="4B6D592D" w:rsidRPr="3AC31A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Акция передается от одного владельца к другому по индоссаменту.</w:t>
      </w:r>
      <w:r w:rsidR="4B6D592D" w:rsidRPr="3AC31A5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56BBD76D" w14:textId="48FE3AF4" w:rsidR="00102305" w:rsidRPr="00102305" w:rsidRDefault="4B6D592D" w:rsidP="3AC31A5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3AC31A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1D63DF4C" w:rsidRPr="3AC31A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Pr="3AC31A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Первичное размещение акции всегда осуществляется по номиналу.</w:t>
      </w:r>
      <w:r w:rsidRPr="3AC31A5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28C80852" w14:textId="094F623D" w:rsidR="00102305" w:rsidRPr="00102305" w:rsidRDefault="4B6D592D" w:rsidP="3AC31A5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3AC31A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3A1E2CF9" w:rsidRPr="3AC31A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Pr="3AC31A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При размещении акций по цене выше номинала образуется эмиссионный доход.</w:t>
      </w:r>
      <w:r w:rsidRPr="3AC31A5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5AE2F8BC" w14:textId="21E93DE0" w:rsidR="00102305" w:rsidRPr="00102305" w:rsidRDefault="4B6D592D" w:rsidP="3AC31A5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3AC31A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318C8DB9" w:rsidRPr="3AC31A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 w:rsidRPr="3AC31A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Дивиденды по акциям уменьшают размер налогооблагаемой базы предприятия.</w:t>
      </w:r>
      <w:r w:rsidRPr="3AC31A5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4DEA25A7" w14:textId="57DD63E9" w:rsidR="00102305" w:rsidRPr="00102305" w:rsidRDefault="07A87E6D" w:rsidP="3AC31A5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3AC31A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50</w:t>
      </w:r>
      <w:r w:rsidR="4B6D592D" w:rsidRPr="3AC31A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Дивиденды по акциям выплачиваются из чистой прибыли предприятия.</w:t>
      </w:r>
      <w:r w:rsidR="4B6D592D" w:rsidRPr="3AC31A5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6E90A20F" w14:textId="73D5DE37" w:rsidR="00102305" w:rsidRPr="00102305" w:rsidRDefault="0490F1C8" w:rsidP="3AC31A5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3AC31A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51</w:t>
      </w:r>
      <w:r w:rsidR="4B6D592D" w:rsidRPr="3AC31A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Размер дивидендов по обыкновенным акциям может быть отличным от дивидендов по привилегированным акциям.</w:t>
      </w:r>
      <w:r w:rsidR="4B6D592D" w:rsidRPr="3AC31A5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72A39944" w14:textId="219F93FE" w:rsidR="00102305" w:rsidRPr="00102305" w:rsidRDefault="3C52F8E0" w:rsidP="3AC31A5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3AC31A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52</w:t>
      </w:r>
      <w:r w:rsidR="00102305" w:rsidRPr="3AC31A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Облигация является эмиссионной ценной бумагой.</w:t>
      </w:r>
      <w:r w:rsidR="00102305" w:rsidRPr="3AC31A5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534E9DE8" w14:textId="066B6C07" w:rsidR="00102305" w:rsidRPr="00102305" w:rsidRDefault="7630DC28" w:rsidP="3AC31A5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3AC31A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53</w:t>
      </w:r>
      <w:r w:rsidR="00102305" w:rsidRPr="3AC31A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Эмитентом облигаций могут выступать как физические, так и юридические лица.</w:t>
      </w:r>
      <w:r w:rsidR="00102305" w:rsidRPr="3AC31A5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2221A046" w14:textId="488EFC02" w:rsidR="00102305" w:rsidRPr="00102305" w:rsidRDefault="7238B841" w:rsidP="3AC31A5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3AC31A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54</w:t>
      </w:r>
      <w:r w:rsidR="00102305" w:rsidRPr="3AC31A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Облигации всегда выпускаются в документарной форме.</w:t>
      </w:r>
      <w:r w:rsidR="00102305" w:rsidRPr="3AC31A5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48948CCD" w14:textId="6504A61A" w:rsidR="00102305" w:rsidRPr="00102305" w:rsidRDefault="34A70A1F" w:rsidP="3AC31A5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3AC31A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55</w:t>
      </w:r>
      <w:r w:rsidR="00102305" w:rsidRPr="3AC31A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Облигация приносит доход своему владельцу в виде купона и (или) дисконта.</w:t>
      </w:r>
      <w:r w:rsidR="00102305" w:rsidRPr="3AC31A5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253E45FB" w14:textId="7D6FA359" w:rsidR="00102305" w:rsidRPr="00102305" w:rsidRDefault="5597DD32" w:rsidP="3AC31A5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3AC31A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56</w:t>
      </w:r>
      <w:r w:rsidR="00102305" w:rsidRPr="3AC31A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Облигация имеет конечный срок обращения.</w:t>
      </w:r>
      <w:r w:rsidR="00102305" w:rsidRPr="3AC31A5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15DE3D87" w14:textId="38D5D6B4" w:rsidR="00102305" w:rsidRPr="00102305" w:rsidRDefault="4AF7381B" w:rsidP="3AC31A5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3AC31A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57</w:t>
      </w:r>
      <w:r w:rsidR="00102305" w:rsidRPr="3AC31A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Погашение облигаций – это выплата процентов по ним.</w:t>
      </w:r>
      <w:r w:rsidR="00102305" w:rsidRPr="3AC31A5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1A183471" w14:textId="4860AC36" w:rsidR="00102305" w:rsidRPr="00102305" w:rsidRDefault="0BC459B7" w:rsidP="3AC31A5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3AC31A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58</w:t>
      </w:r>
      <w:r w:rsidR="00102305" w:rsidRPr="3AC31A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Облигация, в отличие от акции, не дает права голоса на собрании акционеров.</w:t>
      </w:r>
      <w:r w:rsidR="00102305" w:rsidRPr="3AC31A5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4AE6102D" w14:textId="1E6427D3" w:rsidR="00102305" w:rsidRPr="00102305" w:rsidRDefault="45C11ED7" w:rsidP="3AC31A5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3AC31A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59</w:t>
      </w:r>
      <w:r w:rsidR="00102305" w:rsidRPr="3AC31A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Облигации могут выпускаться как именные, так и на предъявителя.</w:t>
      </w:r>
      <w:r w:rsidR="00102305" w:rsidRPr="3AC31A5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5D1B07DE" w14:textId="20F2C909" w:rsidR="00102305" w:rsidRPr="00102305" w:rsidRDefault="6037815E" w:rsidP="3AC31A5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3AC31A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60</w:t>
      </w:r>
      <w:r w:rsidR="00102305" w:rsidRPr="3AC31A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Объем выпуска облигаций не должен превышать размера внеоборотных активов предприятия.</w:t>
      </w:r>
      <w:r w:rsidR="00102305" w:rsidRPr="3AC31A5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5CDF1820" w14:textId="47280855" w:rsidR="00102305" w:rsidRPr="00102305" w:rsidRDefault="57A90EC9" w:rsidP="3AC31A5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3AC31A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61</w:t>
      </w:r>
      <w:r w:rsidR="00102305" w:rsidRPr="3AC31A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Выпуск облигаций является альтернативным способом привлечения финансовых ресурсов для предприятия.</w:t>
      </w:r>
      <w:r w:rsidR="00102305" w:rsidRPr="3AC31A5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6C34B056" w14:textId="4119370C" w:rsidR="00102305" w:rsidRPr="00102305" w:rsidRDefault="0E349AA0" w:rsidP="3AC31A5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3AC31A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62</w:t>
      </w:r>
      <w:r w:rsidR="00102305" w:rsidRPr="3AC31A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Выпуск региональных и муниципальных облигаций осуществляется региональными и муниципальными органами власти с целью покрытия дефицита бюджета соответствующего уровня, а также для финансирования целевых программ.</w:t>
      </w:r>
      <w:r w:rsidR="00102305" w:rsidRPr="3AC31A5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4658EB44" w14:textId="6186CC51" w:rsidR="00102305" w:rsidRPr="00102305" w:rsidRDefault="52A9B56E" w:rsidP="3AC31A5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3AC31A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63</w:t>
      </w:r>
      <w:r w:rsidR="00102305" w:rsidRPr="3AC31A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Государственные и муниципальные облигации характеризуются высокой степенью риска, но этот риск компенсируется инвестору высокими процентными ставками по ним.</w:t>
      </w:r>
      <w:r w:rsidR="00102305" w:rsidRPr="3AC31A5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0D8BF348" w14:textId="77777777" w:rsidR="00102305" w:rsidRPr="00102305" w:rsidRDefault="00102305" w:rsidP="0010230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3AC31A5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4474F8A0" w14:textId="77777777" w:rsidR="00102305" w:rsidRPr="00102305" w:rsidRDefault="00102305" w:rsidP="00102305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30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02EB378F" w14:textId="2E53FA19" w:rsidR="00102305" w:rsidRDefault="00102305" w:rsidP="00102305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6AE6F31" w14:textId="4CEC8A09" w:rsidR="00FF2B05" w:rsidRDefault="00FF2B05" w:rsidP="00102305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9784FF1" w14:textId="079F8DC5" w:rsidR="00FF2B05" w:rsidRDefault="00FF2B05" w:rsidP="00102305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F0E8168" w14:textId="77777777" w:rsidR="00FF2B05" w:rsidRDefault="00FF2B05" w:rsidP="00102305"/>
    <w:p w14:paraId="42086EE0" w14:textId="77777777" w:rsidR="00102305" w:rsidRPr="00102305" w:rsidRDefault="00781F28" w:rsidP="0010230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lastRenderedPageBreak/>
        <w:t>Задание 3</w:t>
      </w:r>
      <w:r w:rsidR="00102305" w:rsidRPr="00102305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 </w:t>
      </w:r>
    </w:p>
    <w:p w14:paraId="40DB4190" w14:textId="77777777" w:rsidR="00102305" w:rsidRPr="00102305" w:rsidRDefault="00102305" w:rsidP="0010230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</w:pPr>
      <w:r w:rsidRPr="00102305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Анализ участников РЦБ и его инструментов </w:t>
      </w:r>
      <w:r w:rsidR="00781F28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(работа с нормативно-правовыми актами)</w:t>
      </w:r>
    </w:p>
    <w:p w14:paraId="5E6F60B5" w14:textId="77777777" w:rsidR="00102305" w:rsidRPr="00102305" w:rsidRDefault="00102305" w:rsidP="001023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2305">
        <w:rPr>
          <w:rFonts w:ascii="Times New Roman" w:hAnsi="Times New Roman" w:cs="Times New Roman"/>
          <w:sz w:val="28"/>
          <w:szCs w:val="28"/>
        </w:rPr>
        <w:t> </w:t>
      </w:r>
    </w:p>
    <w:p w14:paraId="1DF8BA61" w14:textId="77777777" w:rsidR="00102305" w:rsidRPr="00102305" w:rsidRDefault="00102305" w:rsidP="001023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2305">
        <w:rPr>
          <w:rFonts w:ascii="Times New Roman" w:hAnsi="Times New Roman" w:cs="Times New Roman"/>
          <w:sz w:val="28"/>
          <w:szCs w:val="28"/>
        </w:rPr>
        <w:t> </w:t>
      </w:r>
    </w:p>
    <w:p w14:paraId="2714A76D" w14:textId="77777777" w:rsidR="00781F28" w:rsidRDefault="00102305" w:rsidP="00781F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2305">
        <w:rPr>
          <w:rFonts w:ascii="Times New Roman" w:hAnsi="Times New Roman" w:cs="Times New Roman"/>
          <w:sz w:val="28"/>
          <w:szCs w:val="28"/>
        </w:rPr>
        <w:t>Для выполнения задания вам потребуется нормативно – правовые акты РФ, в области РЦБ, в частности, акты касающиеся деятельности основных участников рынка и инструментов РЦБ. </w:t>
      </w:r>
    </w:p>
    <w:p w14:paraId="04089C52" w14:textId="77777777" w:rsidR="00102305" w:rsidRPr="00102305" w:rsidRDefault="00102305" w:rsidP="00781F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2305">
        <w:rPr>
          <w:rFonts w:ascii="Times New Roman" w:hAnsi="Times New Roman" w:cs="Times New Roman"/>
          <w:sz w:val="28"/>
          <w:szCs w:val="28"/>
        </w:rPr>
        <w:t>Данные документы вы можете получить, открыв официальные сайты правовых систем Гарант (http://ivo.garant.ru/) или Консультант плюс (http://www.consultant.ru/). </w:t>
      </w:r>
    </w:p>
    <w:p w14:paraId="365DB198" w14:textId="77777777" w:rsidR="00102305" w:rsidRPr="00102305" w:rsidRDefault="00102305" w:rsidP="001023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2305">
        <w:rPr>
          <w:rFonts w:ascii="Times New Roman" w:hAnsi="Times New Roman" w:cs="Times New Roman"/>
          <w:sz w:val="28"/>
          <w:szCs w:val="28"/>
        </w:rPr>
        <w:t> </w:t>
      </w:r>
    </w:p>
    <w:p w14:paraId="17843F9D" w14:textId="77777777" w:rsidR="00102305" w:rsidRPr="00781F28" w:rsidRDefault="00102305" w:rsidP="0010230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781F28">
        <w:rPr>
          <w:rFonts w:ascii="Times New Roman" w:hAnsi="Times New Roman" w:cs="Times New Roman"/>
          <w:b/>
          <w:i/>
          <w:sz w:val="28"/>
          <w:szCs w:val="28"/>
        </w:rPr>
        <w:t>Задание А: </w:t>
      </w:r>
    </w:p>
    <w:p w14:paraId="61D4E91D" w14:textId="77777777" w:rsidR="00102305" w:rsidRPr="00102305" w:rsidRDefault="00102305" w:rsidP="00781F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305">
        <w:rPr>
          <w:rFonts w:ascii="Times New Roman" w:hAnsi="Times New Roman" w:cs="Times New Roman"/>
          <w:sz w:val="28"/>
          <w:szCs w:val="28"/>
        </w:rPr>
        <w:t>Необходимо провести сравнительный анализ участников РЦБ (профессиональные участники + организаторы торгов + клиринговые организации) и заполнить соответствующую таблицу: </w:t>
      </w:r>
    </w:p>
    <w:p w14:paraId="1D5BCD6B" w14:textId="77777777" w:rsidR="00102305" w:rsidRPr="00102305" w:rsidRDefault="00102305" w:rsidP="001023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2305">
        <w:rPr>
          <w:rFonts w:ascii="Times New Roman" w:hAnsi="Times New Roman" w:cs="Times New Roman"/>
          <w:sz w:val="28"/>
          <w:szCs w:val="28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3"/>
        <w:gridCol w:w="1135"/>
        <w:gridCol w:w="1139"/>
        <w:gridCol w:w="1512"/>
        <w:gridCol w:w="1369"/>
        <w:gridCol w:w="785"/>
        <w:gridCol w:w="1038"/>
        <w:gridCol w:w="1278"/>
      </w:tblGrid>
      <w:tr w:rsidR="00102305" w:rsidRPr="00102305" w14:paraId="78FE3443" w14:textId="77777777" w:rsidTr="12CD960C"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E54442" w14:textId="77777777" w:rsidR="00102305" w:rsidRPr="00102305" w:rsidRDefault="00102305" w:rsidP="001023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305">
              <w:rPr>
                <w:rFonts w:ascii="Times New Roman" w:hAnsi="Times New Roman" w:cs="Times New Roman"/>
                <w:sz w:val="24"/>
                <w:szCs w:val="24"/>
              </w:rPr>
              <w:t>Вид деятельности </w:t>
            </w:r>
          </w:p>
        </w:tc>
        <w:tc>
          <w:tcPr>
            <w:tcW w:w="11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0AD4BD" w14:textId="77777777" w:rsidR="00102305" w:rsidRPr="00102305" w:rsidRDefault="00102305" w:rsidP="001023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305">
              <w:rPr>
                <w:rFonts w:ascii="Times New Roman" w:hAnsi="Times New Roman" w:cs="Times New Roman"/>
                <w:sz w:val="24"/>
                <w:szCs w:val="24"/>
              </w:rPr>
              <w:t>Наименование участника </w:t>
            </w:r>
          </w:p>
        </w:tc>
        <w:tc>
          <w:tcPr>
            <w:tcW w:w="11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32D0B4" w14:textId="77777777" w:rsidR="00102305" w:rsidRPr="00102305" w:rsidRDefault="00102305" w:rsidP="001023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305">
              <w:rPr>
                <w:rFonts w:ascii="Times New Roman" w:hAnsi="Times New Roman" w:cs="Times New Roman"/>
                <w:sz w:val="24"/>
                <w:szCs w:val="24"/>
              </w:rPr>
              <w:t>Минимальный размер собственных средств </w:t>
            </w: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FE4D79" w14:textId="77777777" w:rsidR="00102305" w:rsidRPr="00102305" w:rsidRDefault="00102305" w:rsidP="001023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305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Нормативно- </w:t>
            </w:r>
            <w:proofErr w:type="gramStart"/>
            <w:r w:rsidRPr="00102305">
              <w:rPr>
                <w:rFonts w:ascii="Times New Roman" w:hAnsi="Times New Roman" w:cs="Times New Roman"/>
                <w:sz w:val="24"/>
                <w:szCs w:val="24"/>
              </w:rPr>
              <w:t>правовые акты</w:t>
            </w:r>
            <w:proofErr w:type="gramEnd"/>
            <w:r w:rsidRPr="00102305">
              <w:rPr>
                <w:rFonts w:ascii="Times New Roman" w:hAnsi="Times New Roman" w:cs="Times New Roman"/>
                <w:sz w:val="24"/>
                <w:szCs w:val="24"/>
              </w:rPr>
              <w:t xml:space="preserve"> регламентирующие деятельность участник </w:t>
            </w:r>
          </w:p>
        </w:tc>
        <w:tc>
          <w:tcPr>
            <w:tcW w:w="13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357F06" w14:textId="77777777" w:rsidR="00102305" w:rsidRPr="00102305" w:rsidRDefault="00102305" w:rsidP="001023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305">
              <w:rPr>
                <w:rFonts w:ascii="Times New Roman" w:hAnsi="Times New Roman" w:cs="Times New Roman"/>
                <w:sz w:val="24"/>
                <w:szCs w:val="24"/>
              </w:rPr>
              <w:t>Хозяйственная форма (организационно-правовая форма) участника </w:t>
            </w:r>
          </w:p>
        </w:tc>
        <w:tc>
          <w:tcPr>
            <w:tcW w:w="7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E40734" w14:textId="77777777" w:rsidR="00102305" w:rsidRPr="00102305" w:rsidRDefault="00102305" w:rsidP="001023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305">
              <w:rPr>
                <w:rFonts w:ascii="Times New Roman" w:hAnsi="Times New Roman" w:cs="Times New Roman"/>
                <w:sz w:val="24"/>
                <w:szCs w:val="24"/>
              </w:rPr>
              <w:t>Наличие лицензии </w:t>
            </w:r>
          </w:p>
        </w:tc>
        <w:tc>
          <w:tcPr>
            <w:tcW w:w="10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E29860" w14:textId="77777777" w:rsidR="00102305" w:rsidRPr="00102305" w:rsidRDefault="00102305" w:rsidP="001023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305">
              <w:rPr>
                <w:rFonts w:ascii="Times New Roman" w:hAnsi="Times New Roman" w:cs="Times New Roman"/>
                <w:sz w:val="24"/>
                <w:szCs w:val="24"/>
              </w:rPr>
              <w:t>Совмещение деятельности с другими видами </w:t>
            </w:r>
          </w:p>
        </w:tc>
        <w:tc>
          <w:tcPr>
            <w:tcW w:w="12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E85891" w14:textId="77777777" w:rsidR="00102305" w:rsidRPr="00102305" w:rsidRDefault="00102305" w:rsidP="001023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305">
              <w:rPr>
                <w:rFonts w:ascii="Times New Roman" w:hAnsi="Times New Roman" w:cs="Times New Roman"/>
                <w:sz w:val="24"/>
                <w:szCs w:val="24"/>
              </w:rPr>
              <w:t>Вознаграждение (наличие, основание выплаты) </w:t>
            </w:r>
          </w:p>
        </w:tc>
      </w:tr>
      <w:tr w:rsidR="00102305" w:rsidRPr="00102305" w14:paraId="3865702D" w14:textId="77777777" w:rsidTr="12CD960C">
        <w:tc>
          <w:tcPr>
            <w:tcW w:w="10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C5EC03" w14:textId="77777777" w:rsidR="00102305" w:rsidRPr="00102305" w:rsidRDefault="00102305" w:rsidP="001023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3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51300F" w14:textId="77777777" w:rsidR="00102305" w:rsidRPr="00102305" w:rsidRDefault="00102305" w:rsidP="001023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3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F0889A" w14:textId="77777777" w:rsidR="00102305" w:rsidRPr="00102305" w:rsidRDefault="00102305" w:rsidP="001023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3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515302" w14:textId="77777777" w:rsidR="00102305" w:rsidRPr="00102305" w:rsidRDefault="00102305" w:rsidP="001023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3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53EF77" w14:textId="77777777" w:rsidR="00102305" w:rsidRPr="00102305" w:rsidRDefault="00102305" w:rsidP="001023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3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6473E8" w14:textId="77777777" w:rsidR="00102305" w:rsidRPr="00102305" w:rsidRDefault="00102305" w:rsidP="001023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3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6D69FC" w14:textId="77777777" w:rsidR="00102305" w:rsidRPr="00102305" w:rsidRDefault="00102305" w:rsidP="001023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3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302A59" w14:textId="77777777" w:rsidR="00102305" w:rsidRPr="00102305" w:rsidRDefault="00102305" w:rsidP="001023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3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02305" w:rsidRPr="00102305" w14:paraId="07324319" w14:textId="77777777" w:rsidTr="12CD960C">
        <w:tc>
          <w:tcPr>
            <w:tcW w:w="10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CBAF0D" w14:textId="77777777" w:rsidR="00102305" w:rsidRPr="00102305" w:rsidRDefault="00102305" w:rsidP="001023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3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7717C8" w14:textId="77777777" w:rsidR="00102305" w:rsidRPr="00102305" w:rsidRDefault="00102305" w:rsidP="001023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3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9A23A7" w14:textId="77777777" w:rsidR="00102305" w:rsidRPr="00102305" w:rsidRDefault="00102305" w:rsidP="001023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3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536B0D" w14:textId="77777777" w:rsidR="00102305" w:rsidRPr="00102305" w:rsidRDefault="00102305" w:rsidP="001023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3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7A3EC8" w14:textId="77777777" w:rsidR="00102305" w:rsidRPr="00102305" w:rsidRDefault="00102305" w:rsidP="001023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3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9C278E" w14:textId="77777777" w:rsidR="00102305" w:rsidRPr="00102305" w:rsidRDefault="00102305" w:rsidP="001023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3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90C8A6" w14:textId="77777777" w:rsidR="00102305" w:rsidRPr="00102305" w:rsidRDefault="00102305" w:rsidP="001023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3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CDD213" w14:textId="77777777" w:rsidR="00102305" w:rsidRPr="00102305" w:rsidRDefault="00102305" w:rsidP="001023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3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02305" w:rsidRPr="00102305" w14:paraId="544C9B02" w14:textId="77777777" w:rsidTr="12CD960C">
        <w:tc>
          <w:tcPr>
            <w:tcW w:w="10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CA3204" w14:textId="77777777" w:rsidR="00102305" w:rsidRPr="00102305" w:rsidRDefault="00102305" w:rsidP="001023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3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71D07C" w14:textId="77777777" w:rsidR="00102305" w:rsidRPr="00102305" w:rsidRDefault="00102305" w:rsidP="001023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3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AD8D14" w14:textId="77777777" w:rsidR="00102305" w:rsidRPr="00102305" w:rsidRDefault="00102305" w:rsidP="001023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3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586566" w14:textId="77777777" w:rsidR="00102305" w:rsidRPr="00102305" w:rsidRDefault="00102305" w:rsidP="001023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3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21E545" w14:textId="77777777" w:rsidR="00102305" w:rsidRPr="00102305" w:rsidRDefault="00102305" w:rsidP="001023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3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D1135A" w14:textId="77777777" w:rsidR="00102305" w:rsidRPr="00102305" w:rsidRDefault="00102305" w:rsidP="001023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3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36E82D" w14:textId="77777777" w:rsidR="00102305" w:rsidRPr="00102305" w:rsidRDefault="00102305" w:rsidP="001023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3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DA28FF" w14:textId="77777777" w:rsidR="00102305" w:rsidRPr="00102305" w:rsidRDefault="00102305" w:rsidP="001023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3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02305" w:rsidRPr="00102305" w14:paraId="6045925C" w14:textId="77777777" w:rsidTr="12CD960C">
        <w:tc>
          <w:tcPr>
            <w:tcW w:w="10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673AC1" w14:textId="77777777" w:rsidR="00102305" w:rsidRPr="00102305" w:rsidRDefault="00102305" w:rsidP="001023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3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6BD880" w14:textId="77777777" w:rsidR="00102305" w:rsidRPr="00102305" w:rsidRDefault="00102305" w:rsidP="001023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3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61E1DE" w14:textId="77777777" w:rsidR="00102305" w:rsidRPr="00102305" w:rsidRDefault="00102305" w:rsidP="001023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3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D3F40D" w14:textId="77777777" w:rsidR="00102305" w:rsidRPr="00102305" w:rsidRDefault="00102305" w:rsidP="001023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3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2CCC41" w14:textId="77777777" w:rsidR="00102305" w:rsidRPr="00102305" w:rsidRDefault="00102305" w:rsidP="001023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3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FC34AB" w14:textId="77777777" w:rsidR="00102305" w:rsidRPr="00102305" w:rsidRDefault="00102305" w:rsidP="001023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3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A4ECA7" w14:textId="77777777" w:rsidR="00102305" w:rsidRPr="00102305" w:rsidRDefault="00102305" w:rsidP="001023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3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7D6B25" w14:textId="77777777" w:rsidR="00102305" w:rsidRPr="00102305" w:rsidRDefault="00102305" w:rsidP="001023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3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02305" w:rsidRPr="00102305" w14:paraId="13010F23" w14:textId="77777777" w:rsidTr="12CD960C">
        <w:tc>
          <w:tcPr>
            <w:tcW w:w="10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E427E6" w14:textId="77777777" w:rsidR="00102305" w:rsidRPr="00102305" w:rsidRDefault="00102305" w:rsidP="001023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3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6C1BCE" w14:textId="77777777" w:rsidR="00102305" w:rsidRPr="00102305" w:rsidRDefault="00102305" w:rsidP="001023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3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B36F4A" w14:textId="77777777" w:rsidR="00102305" w:rsidRPr="00102305" w:rsidRDefault="00102305" w:rsidP="001023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3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D17827" w14:textId="77777777" w:rsidR="00102305" w:rsidRPr="00102305" w:rsidRDefault="00102305" w:rsidP="001023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3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86C630" w14:textId="77777777" w:rsidR="00102305" w:rsidRPr="00102305" w:rsidRDefault="00102305" w:rsidP="001023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3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80F020" w14:textId="77777777" w:rsidR="00102305" w:rsidRPr="00102305" w:rsidRDefault="00102305" w:rsidP="001023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3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8C8A50" w14:textId="77777777" w:rsidR="00102305" w:rsidRPr="00102305" w:rsidRDefault="00102305" w:rsidP="001023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3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EEED34" w14:textId="77777777" w:rsidR="00102305" w:rsidRPr="00102305" w:rsidRDefault="00102305" w:rsidP="001023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3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02305" w:rsidRPr="00102305" w14:paraId="34D8185E" w14:textId="77777777" w:rsidTr="12CD960C">
        <w:trPr>
          <w:trHeight w:val="435"/>
        </w:trPr>
        <w:tc>
          <w:tcPr>
            <w:tcW w:w="10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F19EF9" w14:textId="77777777" w:rsidR="00102305" w:rsidRPr="00102305" w:rsidRDefault="00102305" w:rsidP="001023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3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855984" w14:textId="77777777" w:rsidR="00102305" w:rsidRPr="00102305" w:rsidRDefault="00102305" w:rsidP="001023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3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E2FCB8" w14:textId="77777777" w:rsidR="00102305" w:rsidRPr="00102305" w:rsidRDefault="00102305" w:rsidP="001023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3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84B78A" w14:textId="77777777" w:rsidR="00102305" w:rsidRPr="00102305" w:rsidRDefault="00102305" w:rsidP="001023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3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40803B" w14:textId="77777777" w:rsidR="00102305" w:rsidRPr="00102305" w:rsidRDefault="00102305" w:rsidP="001023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3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DD6AFE" w14:textId="77777777" w:rsidR="00102305" w:rsidRPr="00102305" w:rsidRDefault="00102305" w:rsidP="001023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3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AC30D4" w14:textId="77777777" w:rsidR="00102305" w:rsidRPr="00102305" w:rsidRDefault="00102305" w:rsidP="001023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3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605206" w14:textId="77777777" w:rsidR="00102305" w:rsidRPr="00102305" w:rsidRDefault="00102305" w:rsidP="001023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3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02305" w:rsidRPr="00102305" w14:paraId="4E9042E0" w14:textId="77777777" w:rsidTr="12CD960C">
        <w:tc>
          <w:tcPr>
            <w:tcW w:w="10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105B5D" w14:textId="77777777" w:rsidR="00102305" w:rsidRPr="00102305" w:rsidRDefault="00102305" w:rsidP="001023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3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B3EB6E" w14:textId="77777777" w:rsidR="00102305" w:rsidRPr="00102305" w:rsidRDefault="00102305" w:rsidP="001023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3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CAE146" w14:textId="77777777" w:rsidR="00102305" w:rsidRPr="00102305" w:rsidRDefault="00102305" w:rsidP="001023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3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F05E09" w14:textId="77777777" w:rsidR="00102305" w:rsidRPr="00102305" w:rsidRDefault="00102305" w:rsidP="001023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3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F368CB" w14:textId="77777777" w:rsidR="00102305" w:rsidRPr="00102305" w:rsidRDefault="00102305" w:rsidP="001023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3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E978CC" w14:textId="77777777" w:rsidR="00102305" w:rsidRPr="00102305" w:rsidRDefault="00102305" w:rsidP="001023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3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9B179D" w14:textId="77777777" w:rsidR="00102305" w:rsidRPr="00102305" w:rsidRDefault="00102305" w:rsidP="001023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3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BC71DC" w14:textId="77777777" w:rsidR="00102305" w:rsidRPr="00102305" w:rsidRDefault="00102305" w:rsidP="001023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3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4CD2E59C" w14:textId="77777777" w:rsidR="00102305" w:rsidRPr="00102305" w:rsidRDefault="00102305" w:rsidP="001023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2305">
        <w:rPr>
          <w:rFonts w:ascii="Times New Roman" w:hAnsi="Times New Roman" w:cs="Times New Roman"/>
          <w:sz w:val="28"/>
          <w:szCs w:val="28"/>
        </w:rPr>
        <w:t> </w:t>
      </w:r>
    </w:p>
    <w:p w14:paraId="36D1FE9E" w14:textId="77777777" w:rsidR="00102305" w:rsidRPr="00781F28" w:rsidRDefault="00102305" w:rsidP="0010230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781F28">
        <w:rPr>
          <w:rFonts w:ascii="Times New Roman" w:hAnsi="Times New Roman" w:cs="Times New Roman"/>
          <w:b/>
          <w:i/>
          <w:sz w:val="28"/>
          <w:szCs w:val="28"/>
        </w:rPr>
        <w:t>Задание Б: </w:t>
      </w:r>
    </w:p>
    <w:p w14:paraId="18AF39FD" w14:textId="77777777" w:rsidR="00102305" w:rsidRPr="00102305" w:rsidRDefault="00102305" w:rsidP="001023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2305">
        <w:rPr>
          <w:rFonts w:ascii="Times New Roman" w:hAnsi="Times New Roman" w:cs="Times New Roman"/>
          <w:sz w:val="28"/>
          <w:szCs w:val="28"/>
        </w:rPr>
        <w:t>Необходимо провести сравнительный анализ основных ценных бумаг и заполнить соответствующую таблицу: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6"/>
        <w:gridCol w:w="2041"/>
        <w:gridCol w:w="1580"/>
        <w:gridCol w:w="968"/>
        <w:gridCol w:w="1024"/>
        <w:gridCol w:w="885"/>
        <w:gridCol w:w="1025"/>
      </w:tblGrid>
      <w:tr w:rsidR="00102305" w:rsidRPr="00102305" w14:paraId="316E2C8A" w14:textId="77777777" w:rsidTr="00102305"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61788B" w14:textId="77777777" w:rsidR="00102305" w:rsidRPr="00102305" w:rsidRDefault="00102305" w:rsidP="001023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305">
              <w:rPr>
                <w:rFonts w:ascii="Times New Roman" w:hAnsi="Times New Roman" w:cs="Times New Roman"/>
                <w:sz w:val="24"/>
                <w:szCs w:val="24"/>
              </w:rPr>
              <w:t>Вид ценной бумаги </w:t>
            </w:r>
          </w:p>
        </w:tc>
        <w:tc>
          <w:tcPr>
            <w:tcW w:w="20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33AD03" w14:textId="77777777" w:rsidR="00102305" w:rsidRPr="00102305" w:rsidRDefault="00102305" w:rsidP="001023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305">
              <w:rPr>
                <w:rFonts w:ascii="Times New Roman" w:hAnsi="Times New Roman" w:cs="Times New Roman"/>
                <w:sz w:val="24"/>
                <w:szCs w:val="24"/>
              </w:rPr>
              <w:t>Нормативно- правовые акты регламентирующие ценные бумаги </w:t>
            </w:r>
          </w:p>
        </w:tc>
        <w:tc>
          <w:tcPr>
            <w:tcW w:w="16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242D8A" w14:textId="77777777" w:rsidR="00102305" w:rsidRPr="00102305" w:rsidRDefault="00102305" w:rsidP="001023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305">
              <w:rPr>
                <w:rFonts w:ascii="Times New Roman" w:hAnsi="Times New Roman" w:cs="Times New Roman"/>
                <w:sz w:val="24"/>
                <w:szCs w:val="24"/>
              </w:rPr>
              <w:t>Форма существования ценной бумаги </w:t>
            </w:r>
          </w:p>
        </w:tc>
        <w:tc>
          <w:tcPr>
            <w:tcW w:w="10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EBF6CF" w14:textId="77777777" w:rsidR="00102305" w:rsidRPr="00102305" w:rsidRDefault="00102305" w:rsidP="001023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305">
              <w:rPr>
                <w:rFonts w:ascii="Times New Roman" w:hAnsi="Times New Roman" w:cs="Times New Roman"/>
                <w:sz w:val="24"/>
                <w:szCs w:val="24"/>
              </w:rPr>
              <w:t>Форма владения ценной бумагой </w:t>
            </w:r>
          </w:p>
        </w:tc>
        <w:tc>
          <w:tcPr>
            <w:tcW w:w="10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152E2D" w14:textId="77777777" w:rsidR="00102305" w:rsidRPr="00102305" w:rsidRDefault="00102305" w:rsidP="001023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305">
              <w:rPr>
                <w:rFonts w:ascii="Times New Roman" w:hAnsi="Times New Roman" w:cs="Times New Roman"/>
                <w:sz w:val="24"/>
                <w:szCs w:val="24"/>
              </w:rPr>
              <w:t>Форма вложения средств </w:t>
            </w:r>
          </w:p>
        </w:tc>
        <w:tc>
          <w:tcPr>
            <w:tcW w:w="9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F797C2" w14:textId="77777777" w:rsidR="00102305" w:rsidRPr="00102305" w:rsidRDefault="00102305" w:rsidP="001023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305">
              <w:rPr>
                <w:rFonts w:ascii="Times New Roman" w:hAnsi="Times New Roman" w:cs="Times New Roman"/>
                <w:sz w:val="24"/>
                <w:szCs w:val="24"/>
              </w:rPr>
              <w:t>Форма выпуска ценной бумаги </w:t>
            </w:r>
          </w:p>
        </w:tc>
        <w:tc>
          <w:tcPr>
            <w:tcW w:w="10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D75E54" w14:textId="77777777" w:rsidR="00102305" w:rsidRPr="00102305" w:rsidRDefault="00102305" w:rsidP="001023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305">
              <w:rPr>
                <w:rFonts w:ascii="Times New Roman" w:hAnsi="Times New Roman" w:cs="Times New Roman"/>
                <w:sz w:val="24"/>
                <w:szCs w:val="24"/>
              </w:rPr>
              <w:t>Вид эмитента </w:t>
            </w:r>
          </w:p>
        </w:tc>
      </w:tr>
      <w:tr w:rsidR="00102305" w:rsidRPr="00102305" w14:paraId="5033B8BD" w14:textId="77777777" w:rsidTr="00102305">
        <w:tc>
          <w:tcPr>
            <w:tcW w:w="16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99D66A" w14:textId="77777777" w:rsidR="00102305" w:rsidRPr="00102305" w:rsidRDefault="00102305" w:rsidP="001023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305">
              <w:rPr>
                <w:rFonts w:ascii="Times New Roman" w:hAnsi="Times New Roman" w:cs="Times New Roman"/>
                <w:sz w:val="24"/>
                <w:szCs w:val="24"/>
              </w:rPr>
              <w:t>Акция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11E8D2" w14:textId="77777777" w:rsidR="00102305" w:rsidRPr="00102305" w:rsidRDefault="00102305" w:rsidP="001023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3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3C4773" w14:textId="77777777" w:rsidR="00102305" w:rsidRPr="00102305" w:rsidRDefault="00102305" w:rsidP="001023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3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81972A" w14:textId="77777777" w:rsidR="00102305" w:rsidRPr="00102305" w:rsidRDefault="00102305" w:rsidP="001023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3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756CA6" w14:textId="77777777" w:rsidR="00102305" w:rsidRPr="00102305" w:rsidRDefault="00102305" w:rsidP="001023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3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B54743" w14:textId="77777777" w:rsidR="00102305" w:rsidRPr="00102305" w:rsidRDefault="00102305" w:rsidP="001023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3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89598A" w14:textId="77777777" w:rsidR="00102305" w:rsidRPr="00102305" w:rsidRDefault="00102305" w:rsidP="001023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3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02305" w:rsidRPr="00102305" w14:paraId="21B9EAC6" w14:textId="77777777" w:rsidTr="00102305">
        <w:tc>
          <w:tcPr>
            <w:tcW w:w="16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EB69C9" w14:textId="77777777" w:rsidR="00102305" w:rsidRPr="00102305" w:rsidRDefault="00102305" w:rsidP="001023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305">
              <w:rPr>
                <w:rFonts w:ascii="Times New Roman" w:hAnsi="Times New Roman" w:cs="Times New Roman"/>
                <w:sz w:val="24"/>
                <w:szCs w:val="24"/>
              </w:rPr>
              <w:t>Облигация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9BD9BE" w14:textId="77777777" w:rsidR="00102305" w:rsidRPr="00102305" w:rsidRDefault="00102305" w:rsidP="001023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3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690AF8" w14:textId="77777777" w:rsidR="00102305" w:rsidRPr="00102305" w:rsidRDefault="00102305" w:rsidP="001023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3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2FFEEA" w14:textId="77777777" w:rsidR="00102305" w:rsidRPr="00102305" w:rsidRDefault="00102305" w:rsidP="001023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3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2A0355" w14:textId="77777777" w:rsidR="00102305" w:rsidRPr="00102305" w:rsidRDefault="00102305" w:rsidP="001023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3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69FD48" w14:textId="77777777" w:rsidR="00102305" w:rsidRPr="00102305" w:rsidRDefault="00102305" w:rsidP="001023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3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A58E2B" w14:textId="77777777" w:rsidR="00102305" w:rsidRPr="00102305" w:rsidRDefault="00102305" w:rsidP="001023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3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02305" w:rsidRPr="00102305" w14:paraId="015B615E" w14:textId="77777777" w:rsidTr="00102305">
        <w:tc>
          <w:tcPr>
            <w:tcW w:w="16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16532C" w14:textId="77777777" w:rsidR="00102305" w:rsidRPr="00102305" w:rsidRDefault="00102305" w:rsidP="001023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305">
              <w:rPr>
                <w:rFonts w:ascii="Times New Roman" w:hAnsi="Times New Roman" w:cs="Times New Roman"/>
                <w:sz w:val="24"/>
                <w:szCs w:val="24"/>
              </w:rPr>
              <w:t>Опцион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5B4414" w14:textId="77777777" w:rsidR="00102305" w:rsidRPr="00102305" w:rsidRDefault="00102305" w:rsidP="001023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3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B578C6" w14:textId="77777777" w:rsidR="00102305" w:rsidRPr="00102305" w:rsidRDefault="00102305" w:rsidP="001023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3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A429CE" w14:textId="77777777" w:rsidR="00102305" w:rsidRPr="00102305" w:rsidRDefault="00102305" w:rsidP="001023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3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64FEAB" w14:textId="77777777" w:rsidR="00102305" w:rsidRPr="00102305" w:rsidRDefault="00102305" w:rsidP="001023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3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5B8C8A" w14:textId="77777777" w:rsidR="00102305" w:rsidRPr="00102305" w:rsidRDefault="00102305" w:rsidP="001023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3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8DBDE2" w14:textId="77777777" w:rsidR="00102305" w:rsidRPr="00102305" w:rsidRDefault="00102305" w:rsidP="001023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3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02305" w:rsidRPr="00102305" w14:paraId="28BD08D5" w14:textId="77777777" w:rsidTr="00102305">
        <w:tc>
          <w:tcPr>
            <w:tcW w:w="16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E35AE2" w14:textId="77777777" w:rsidR="00102305" w:rsidRPr="00102305" w:rsidRDefault="00102305" w:rsidP="001023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305">
              <w:rPr>
                <w:rFonts w:ascii="Times New Roman" w:hAnsi="Times New Roman" w:cs="Times New Roman"/>
                <w:sz w:val="24"/>
                <w:szCs w:val="24"/>
              </w:rPr>
              <w:t>Фьючерс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2D7DC3" w14:textId="77777777" w:rsidR="00102305" w:rsidRPr="00102305" w:rsidRDefault="00102305" w:rsidP="001023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3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835728" w14:textId="77777777" w:rsidR="00102305" w:rsidRPr="00102305" w:rsidRDefault="00102305" w:rsidP="001023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3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FD6BF3" w14:textId="77777777" w:rsidR="00102305" w:rsidRPr="00102305" w:rsidRDefault="00102305" w:rsidP="001023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3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EEC1AA" w14:textId="77777777" w:rsidR="00102305" w:rsidRPr="00102305" w:rsidRDefault="00102305" w:rsidP="001023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3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C7E312" w14:textId="77777777" w:rsidR="00102305" w:rsidRPr="00102305" w:rsidRDefault="00102305" w:rsidP="001023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3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85448D" w14:textId="77777777" w:rsidR="00102305" w:rsidRPr="00102305" w:rsidRDefault="00102305" w:rsidP="001023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3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02305" w:rsidRPr="00102305" w14:paraId="3C3E7DA5" w14:textId="77777777" w:rsidTr="00102305">
        <w:tc>
          <w:tcPr>
            <w:tcW w:w="16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E0D79A" w14:textId="77777777" w:rsidR="00102305" w:rsidRPr="00102305" w:rsidRDefault="00102305" w:rsidP="001023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305">
              <w:rPr>
                <w:rFonts w:ascii="Times New Roman" w:hAnsi="Times New Roman" w:cs="Times New Roman"/>
                <w:sz w:val="24"/>
                <w:szCs w:val="24"/>
              </w:rPr>
              <w:t>Чек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342F75" w14:textId="77777777" w:rsidR="00102305" w:rsidRPr="00102305" w:rsidRDefault="00102305" w:rsidP="001023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3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6A004A" w14:textId="77777777" w:rsidR="00102305" w:rsidRPr="00102305" w:rsidRDefault="00102305" w:rsidP="001023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3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F07C36" w14:textId="77777777" w:rsidR="00102305" w:rsidRPr="00102305" w:rsidRDefault="00102305" w:rsidP="001023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3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6115FE" w14:textId="77777777" w:rsidR="00102305" w:rsidRPr="00102305" w:rsidRDefault="00102305" w:rsidP="001023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3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32E632" w14:textId="77777777" w:rsidR="00102305" w:rsidRPr="00102305" w:rsidRDefault="00102305" w:rsidP="001023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3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A6EE37" w14:textId="77777777" w:rsidR="00102305" w:rsidRPr="00102305" w:rsidRDefault="00102305" w:rsidP="001023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3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02305" w:rsidRPr="00102305" w14:paraId="3512BC88" w14:textId="77777777" w:rsidTr="00102305">
        <w:tc>
          <w:tcPr>
            <w:tcW w:w="16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0DD9E6" w14:textId="77777777" w:rsidR="00102305" w:rsidRPr="00102305" w:rsidRDefault="00102305" w:rsidP="001023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305">
              <w:rPr>
                <w:rFonts w:ascii="Times New Roman" w:hAnsi="Times New Roman" w:cs="Times New Roman"/>
                <w:sz w:val="24"/>
                <w:szCs w:val="24"/>
              </w:rPr>
              <w:t>Инвестиционный пай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E610BE" w14:textId="77777777" w:rsidR="00102305" w:rsidRPr="00102305" w:rsidRDefault="00102305" w:rsidP="001023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3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4DE1EE" w14:textId="77777777" w:rsidR="00102305" w:rsidRPr="00102305" w:rsidRDefault="00102305" w:rsidP="001023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3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9D4942" w14:textId="77777777" w:rsidR="00102305" w:rsidRPr="00102305" w:rsidRDefault="00102305" w:rsidP="001023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3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93A24D" w14:textId="77777777" w:rsidR="00102305" w:rsidRPr="00102305" w:rsidRDefault="00102305" w:rsidP="001023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3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840F38" w14:textId="77777777" w:rsidR="00102305" w:rsidRPr="00102305" w:rsidRDefault="00102305" w:rsidP="001023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3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4F736F" w14:textId="77777777" w:rsidR="00102305" w:rsidRPr="00102305" w:rsidRDefault="00102305" w:rsidP="001023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3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02305" w:rsidRPr="00102305" w14:paraId="6F84FB0F" w14:textId="77777777" w:rsidTr="00102305">
        <w:tc>
          <w:tcPr>
            <w:tcW w:w="16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FDEEA2" w14:textId="77777777" w:rsidR="00102305" w:rsidRPr="00102305" w:rsidRDefault="00102305" w:rsidP="001023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3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Вексель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1EE185" w14:textId="77777777" w:rsidR="00102305" w:rsidRPr="00102305" w:rsidRDefault="00102305" w:rsidP="001023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3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24AB7A" w14:textId="77777777" w:rsidR="00102305" w:rsidRPr="00102305" w:rsidRDefault="00102305" w:rsidP="001023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3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B0BD7B" w14:textId="77777777" w:rsidR="00102305" w:rsidRPr="00102305" w:rsidRDefault="00102305" w:rsidP="001023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3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B54525" w14:textId="77777777" w:rsidR="00102305" w:rsidRPr="00102305" w:rsidRDefault="00102305" w:rsidP="001023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3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0BA9E3" w14:textId="77777777" w:rsidR="00102305" w:rsidRPr="00102305" w:rsidRDefault="00102305" w:rsidP="001023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3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2F5E9B" w14:textId="77777777" w:rsidR="00102305" w:rsidRPr="00102305" w:rsidRDefault="00102305" w:rsidP="001023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3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02305" w:rsidRPr="00102305" w14:paraId="304EAC80" w14:textId="77777777" w:rsidTr="00102305">
        <w:tc>
          <w:tcPr>
            <w:tcW w:w="16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44D533" w14:textId="77777777" w:rsidR="00102305" w:rsidRPr="00102305" w:rsidRDefault="00102305" w:rsidP="001023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305">
              <w:rPr>
                <w:rFonts w:ascii="Times New Roman" w:hAnsi="Times New Roman" w:cs="Times New Roman"/>
                <w:sz w:val="24"/>
                <w:szCs w:val="24"/>
              </w:rPr>
              <w:t>Закладная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08BDD0" w14:textId="77777777" w:rsidR="00102305" w:rsidRPr="00102305" w:rsidRDefault="00102305" w:rsidP="001023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3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BE7177" w14:textId="77777777" w:rsidR="00102305" w:rsidRPr="00102305" w:rsidRDefault="00102305" w:rsidP="001023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3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1DDFAB" w14:textId="77777777" w:rsidR="00102305" w:rsidRPr="00102305" w:rsidRDefault="00102305" w:rsidP="001023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3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9F269C" w14:textId="77777777" w:rsidR="00102305" w:rsidRPr="00102305" w:rsidRDefault="00102305" w:rsidP="001023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3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C8A419" w14:textId="77777777" w:rsidR="00102305" w:rsidRPr="00102305" w:rsidRDefault="00102305" w:rsidP="001023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3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6FE776" w14:textId="77777777" w:rsidR="00102305" w:rsidRPr="00102305" w:rsidRDefault="00102305" w:rsidP="001023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3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02305" w:rsidRPr="00102305" w14:paraId="22885409" w14:textId="77777777" w:rsidTr="00102305">
        <w:tc>
          <w:tcPr>
            <w:tcW w:w="16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118B11" w14:textId="77777777" w:rsidR="00102305" w:rsidRPr="00102305" w:rsidRDefault="00102305" w:rsidP="001023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305">
              <w:rPr>
                <w:rFonts w:ascii="Times New Roman" w:hAnsi="Times New Roman" w:cs="Times New Roman"/>
                <w:sz w:val="24"/>
                <w:szCs w:val="24"/>
              </w:rPr>
              <w:t>Коносамент 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96C0E2" w14:textId="77777777" w:rsidR="00102305" w:rsidRPr="00102305" w:rsidRDefault="00102305" w:rsidP="001023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3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5B5DE2" w14:textId="77777777" w:rsidR="00102305" w:rsidRPr="00102305" w:rsidRDefault="00102305" w:rsidP="001023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3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8B5DA1" w14:textId="77777777" w:rsidR="00102305" w:rsidRPr="00102305" w:rsidRDefault="00102305" w:rsidP="001023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3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747F86" w14:textId="77777777" w:rsidR="00102305" w:rsidRPr="00102305" w:rsidRDefault="00102305" w:rsidP="001023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3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DF40D6" w14:textId="77777777" w:rsidR="00102305" w:rsidRPr="00102305" w:rsidRDefault="00102305" w:rsidP="001023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3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361D8D" w14:textId="77777777" w:rsidR="00102305" w:rsidRPr="00102305" w:rsidRDefault="00102305" w:rsidP="001023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3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02305" w:rsidRPr="00102305" w14:paraId="7A1C356B" w14:textId="77777777" w:rsidTr="00102305">
        <w:tc>
          <w:tcPr>
            <w:tcW w:w="16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4F4224" w14:textId="77777777" w:rsidR="00102305" w:rsidRPr="00102305" w:rsidRDefault="00102305" w:rsidP="001023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305">
              <w:rPr>
                <w:rFonts w:ascii="Times New Roman" w:hAnsi="Times New Roman" w:cs="Times New Roman"/>
                <w:sz w:val="24"/>
                <w:szCs w:val="24"/>
              </w:rPr>
              <w:t>Складское свидетельство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5E0D1A" w14:textId="77777777" w:rsidR="00102305" w:rsidRPr="00102305" w:rsidRDefault="00102305" w:rsidP="001023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3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49BAF6" w14:textId="77777777" w:rsidR="00102305" w:rsidRPr="00102305" w:rsidRDefault="00102305" w:rsidP="001023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3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077A0D" w14:textId="77777777" w:rsidR="00102305" w:rsidRPr="00102305" w:rsidRDefault="00102305" w:rsidP="001023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3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32A5A4" w14:textId="77777777" w:rsidR="00102305" w:rsidRPr="00102305" w:rsidRDefault="00102305" w:rsidP="001023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3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45AE9E" w14:textId="77777777" w:rsidR="00102305" w:rsidRPr="00102305" w:rsidRDefault="00102305" w:rsidP="001023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3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150FD0" w14:textId="77777777" w:rsidR="00102305" w:rsidRPr="00102305" w:rsidRDefault="00102305" w:rsidP="001023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3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02305" w:rsidRPr="00102305" w14:paraId="5176CD86" w14:textId="77777777" w:rsidTr="00102305">
        <w:tc>
          <w:tcPr>
            <w:tcW w:w="16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22E673" w14:textId="77777777" w:rsidR="00102305" w:rsidRPr="00102305" w:rsidRDefault="00102305" w:rsidP="001023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305">
              <w:rPr>
                <w:rFonts w:ascii="Times New Roman" w:hAnsi="Times New Roman" w:cs="Times New Roman"/>
                <w:sz w:val="24"/>
                <w:szCs w:val="24"/>
              </w:rPr>
              <w:t>Сберегательный (депозитарный) сертификат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D3A2DC" w14:textId="77777777" w:rsidR="00102305" w:rsidRPr="00102305" w:rsidRDefault="00102305" w:rsidP="001023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3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6F80DB" w14:textId="77777777" w:rsidR="00102305" w:rsidRPr="00102305" w:rsidRDefault="00102305" w:rsidP="001023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3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2EA137" w14:textId="77777777" w:rsidR="00102305" w:rsidRPr="00102305" w:rsidRDefault="00102305" w:rsidP="001023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3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A9BCDC" w14:textId="77777777" w:rsidR="00102305" w:rsidRPr="00102305" w:rsidRDefault="00102305" w:rsidP="001023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3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F69F12" w14:textId="77777777" w:rsidR="00102305" w:rsidRPr="00102305" w:rsidRDefault="00102305" w:rsidP="001023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3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C72755" w14:textId="77777777" w:rsidR="00102305" w:rsidRPr="00102305" w:rsidRDefault="00102305" w:rsidP="001023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3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0F4DF038" w14:textId="77777777" w:rsidR="00102305" w:rsidRPr="00102305" w:rsidRDefault="00102305" w:rsidP="001023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2305">
        <w:rPr>
          <w:rFonts w:ascii="Times New Roman" w:hAnsi="Times New Roman" w:cs="Times New Roman"/>
          <w:sz w:val="28"/>
          <w:szCs w:val="28"/>
        </w:rPr>
        <w:t> </w:t>
      </w:r>
    </w:p>
    <w:sectPr w:rsidR="00102305" w:rsidRPr="001023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24DBD"/>
    <w:multiLevelType w:val="hybridMultilevel"/>
    <w:tmpl w:val="9948D2CA"/>
    <w:lvl w:ilvl="0" w:tplc="55089D78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B87255"/>
    <w:multiLevelType w:val="hybridMultilevel"/>
    <w:tmpl w:val="D81E6E3A"/>
    <w:lvl w:ilvl="0" w:tplc="88BE56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796CBF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D91A54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DB8ADE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433CB6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E206955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35F42F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096494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566E563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7BD167B"/>
    <w:multiLevelType w:val="multilevel"/>
    <w:tmpl w:val="300E1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FD214BF"/>
    <w:multiLevelType w:val="multilevel"/>
    <w:tmpl w:val="399C60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FF28B5"/>
    <w:multiLevelType w:val="multilevel"/>
    <w:tmpl w:val="9E908A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AC7F5B"/>
    <w:multiLevelType w:val="multilevel"/>
    <w:tmpl w:val="451EF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1CE0807"/>
    <w:multiLevelType w:val="multilevel"/>
    <w:tmpl w:val="56DCAA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653745"/>
    <w:multiLevelType w:val="multilevel"/>
    <w:tmpl w:val="26B41AF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69D7C2F"/>
    <w:multiLevelType w:val="multilevel"/>
    <w:tmpl w:val="E8B89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7BD4395"/>
    <w:multiLevelType w:val="multilevel"/>
    <w:tmpl w:val="E9843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90010BF"/>
    <w:multiLevelType w:val="multilevel"/>
    <w:tmpl w:val="5A0E334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72A027D"/>
    <w:multiLevelType w:val="hybridMultilevel"/>
    <w:tmpl w:val="4A7E25DE"/>
    <w:lvl w:ilvl="0" w:tplc="D04226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756006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4C1AEE2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AE9875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7E88CFC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268E62E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B94046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E16204D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7C46247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D951210"/>
    <w:multiLevelType w:val="multilevel"/>
    <w:tmpl w:val="23B05A9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F023C6A"/>
    <w:multiLevelType w:val="multilevel"/>
    <w:tmpl w:val="F300DF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2F00DBB"/>
    <w:multiLevelType w:val="hybridMultilevel"/>
    <w:tmpl w:val="DD78D5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EE0BB1"/>
    <w:multiLevelType w:val="multilevel"/>
    <w:tmpl w:val="91583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4"/>
  </w:num>
  <w:num w:numId="2">
    <w:abstractNumId w:val="2"/>
  </w:num>
  <w:num w:numId="3">
    <w:abstractNumId w:val="1"/>
  </w:num>
  <w:num w:numId="4">
    <w:abstractNumId w:val="13"/>
  </w:num>
  <w:num w:numId="5">
    <w:abstractNumId w:val="3"/>
  </w:num>
  <w:num w:numId="6">
    <w:abstractNumId w:val="4"/>
  </w:num>
  <w:num w:numId="7">
    <w:abstractNumId w:val="10"/>
  </w:num>
  <w:num w:numId="8">
    <w:abstractNumId w:val="12"/>
  </w:num>
  <w:num w:numId="9">
    <w:abstractNumId w:val="7"/>
  </w:num>
  <w:num w:numId="10">
    <w:abstractNumId w:val="11"/>
  </w:num>
  <w:num w:numId="11">
    <w:abstractNumId w:val="0"/>
  </w:num>
  <w:num w:numId="12">
    <w:abstractNumId w:val="15"/>
  </w:num>
  <w:num w:numId="13">
    <w:abstractNumId w:val="5"/>
  </w:num>
  <w:num w:numId="14">
    <w:abstractNumId w:val="8"/>
  </w:num>
  <w:num w:numId="15">
    <w:abstractNumId w:val="6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00D1"/>
    <w:rsid w:val="000400D1"/>
    <w:rsid w:val="0010044C"/>
    <w:rsid w:val="00102305"/>
    <w:rsid w:val="001A3FC6"/>
    <w:rsid w:val="00360A02"/>
    <w:rsid w:val="00362937"/>
    <w:rsid w:val="00781F28"/>
    <w:rsid w:val="00925EC8"/>
    <w:rsid w:val="00D72701"/>
    <w:rsid w:val="00FF2B05"/>
    <w:rsid w:val="01C2DF37"/>
    <w:rsid w:val="030953F6"/>
    <w:rsid w:val="03240C8A"/>
    <w:rsid w:val="0490F1C8"/>
    <w:rsid w:val="04CBC13A"/>
    <w:rsid w:val="0623D6E2"/>
    <w:rsid w:val="073D1828"/>
    <w:rsid w:val="07A87E6D"/>
    <w:rsid w:val="08618C50"/>
    <w:rsid w:val="0942816D"/>
    <w:rsid w:val="094E733A"/>
    <w:rsid w:val="09ADA2A5"/>
    <w:rsid w:val="0BC0C1D8"/>
    <w:rsid w:val="0BC459B7"/>
    <w:rsid w:val="0C50421B"/>
    <w:rsid w:val="0E349AA0"/>
    <w:rsid w:val="0FB86C07"/>
    <w:rsid w:val="10AB7C8C"/>
    <w:rsid w:val="12CD960C"/>
    <w:rsid w:val="13AB9996"/>
    <w:rsid w:val="143BB475"/>
    <w:rsid w:val="18DE7CE5"/>
    <w:rsid w:val="1944110C"/>
    <w:rsid w:val="199C747C"/>
    <w:rsid w:val="19C4578A"/>
    <w:rsid w:val="1BD3DB0E"/>
    <w:rsid w:val="1C88A731"/>
    <w:rsid w:val="1D63DF4C"/>
    <w:rsid w:val="1D6F8C6C"/>
    <w:rsid w:val="1F147AA2"/>
    <w:rsid w:val="1FE4241A"/>
    <w:rsid w:val="209335FA"/>
    <w:rsid w:val="211C00A1"/>
    <w:rsid w:val="23F1A852"/>
    <w:rsid w:val="26B5AF4F"/>
    <w:rsid w:val="27057A7D"/>
    <w:rsid w:val="2745BA84"/>
    <w:rsid w:val="29FE3DCD"/>
    <w:rsid w:val="2DEFE02F"/>
    <w:rsid w:val="2E0CED11"/>
    <w:rsid w:val="2FE2809C"/>
    <w:rsid w:val="318C8DB9"/>
    <w:rsid w:val="32789A84"/>
    <w:rsid w:val="3290E59F"/>
    <w:rsid w:val="34A70A1F"/>
    <w:rsid w:val="34A85B98"/>
    <w:rsid w:val="3671198B"/>
    <w:rsid w:val="37FAE8E9"/>
    <w:rsid w:val="38329CF3"/>
    <w:rsid w:val="398BC0B2"/>
    <w:rsid w:val="3A1E2CF9"/>
    <w:rsid w:val="3AC31A58"/>
    <w:rsid w:val="3C26FAC7"/>
    <w:rsid w:val="3C52F8E0"/>
    <w:rsid w:val="3CF524E4"/>
    <w:rsid w:val="3D785C96"/>
    <w:rsid w:val="3E186682"/>
    <w:rsid w:val="406B0AFF"/>
    <w:rsid w:val="45AAF32A"/>
    <w:rsid w:val="45C11ED7"/>
    <w:rsid w:val="46BA07E6"/>
    <w:rsid w:val="46D80038"/>
    <w:rsid w:val="46F54B5D"/>
    <w:rsid w:val="479EF3FE"/>
    <w:rsid w:val="4AF7381B"/>
    <w:rsid w:val="4B6D592D"/>
    <w:rsid w:val="4F094A76"/>
    <w:rsid w:val="508BE32D"/>
    <w:rsid w:val="50F217C5"/>
    <w:rsid w:val="50FA64DD"/>
    <w:rsid w:val="5100ABF5"/>
    <w:rsid w:val="51811E2D"/>
    <w:rsid w:val="52A9B56E"/>
    <w:rsid w:val="531E0FD8"/>
    <w:rsid w:val="538D37A4"/>
    <w:rsid w:val="53FA0E96"/>
    <w:rsid w:val="5421339C"/>
    <w:rsid w:val="54E932AA"/>
    <w:rsid w:val="550B62DA"/>
    <w:rsid w:val="5597DD32"/>
    <w:rsid w:val="562B1D37"/>
    <w:rsid w:val="56B67A80"/>
    <w:rsid w:val="56CA0C72"/>
    <w:rsid w:val="57A90EC9"/>
    <w:rsid w:val="586211A2"/>
    <w:rsid w:val="59E643C6"/>
    <w:rsid w:val="5CDD562B"/>
    <w:rsid w:val="5F83C3BA"/>
    <w:rsid w:val="6037815E"/>
    <w:rsid w:val="61DCBB1F"/>
    <w:rsid w:val="61DCD6B7"/>
    <w:rsid w:val="640539A6"/>
    <w:rsid w:val="643BB589"/>
    <w:rsid w:val="679A4C29"/>
    <w:rsid w:val="6B3B4715"/>
    <w:rsid w:val="6BDCBD35"/>
    <w:rsid w:val="6CE7BE91"/>
    <w:rsid w:val="6D19B544"/>
    <w:rsid w:val="6D88F19F"/>
    <w:rsid w:val="6F20715D"/>
    <w:rsid w:val="6F87E7BF"/>
    <w:rsid w:val="70506B9C"/>
    <w:rsid w:val="70D39F79"/>
    <w:rsid w:val="7238B841"/>
    <w:rsid w:val="72EF2338"/>
    <w:rsid w:val="7423FCDD"/>
    <w:rsid w:val="754D0247"/>
    <w:rsid w:val="75B234EA"/>
    <w:rsid w:val="75E91B8F"/>
    <w:rsid w:val="7630DC28"/>
    <w:rsid w:val="79877DA9"/>
    <w:rsid w:val="7ACC0448"/>
    <w:rsid w:val="7B2E1266"/>
    <w:rsid w:val="7BDA6A02"/>
    <w:rsid w:val="7BE16080"/>
    <w:rsid w:val="7D2B8771"/>
    <w:rsid w:val="7D5CEB47"/>
    <w:rsid w:val="7F68F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131D5"/>
  <w15:chartTrackingRefBased/>
  <w15:docId w15:val="{D84476BA-565F-4C49-B288-CE8168284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00D1"/>
    <w:pPr>
      <w:ind w:left="720"/>
      <w:contextualSpacing/>
    </w:pPr>
  </w:style>
  <w:style w:type="paragraph" w:customStyle="1" w:styleId="paragraph">
    <w:name w:val="paragraph"/>
    <w:basedOn w:val="a"/>
    <w:rsid w:val="001023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ingerror">
    <w:name w:val="spellingerror"/>
    <w:basedOn w:val="a0"/>
    <w:rsid w:val="00102305"/>
  </w:style>
  <w:style w:type="character" w:customStyle="1" w:styleId="normaltextrun1">
    <w:name w:val="normaltextrun1"/>
    <w:basedOn w:val="a0"/>
    <w:rsid w:val="00102305"/>
  </w:style>
  <w:style w:type="character" w:customStyle="1" w:styleId="eop">
    <w:name w:val="eop"/>
    <w:basedOn w:val="a0"/>
    <w:rsid w:val="00102305"/>
  </w:style>
  <w:style w:type="character" w:customStyle="1" w:styleId="normaltextrun">
    <w:name w:val="normaltextrun"/>
    <w:basedOn w:val="a0"/>
    <w:rsid w:val="001023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57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21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38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3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706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029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322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0356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9521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9768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4031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1578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1727717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10332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63472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05436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3423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96423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01677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250136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31808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837993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898521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815808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352588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81061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98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14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56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81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282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777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214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762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706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8762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1498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5300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09864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21007089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49654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69510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13557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6281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4825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781631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784806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356099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312800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928924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961437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784359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973961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923548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201324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471654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66552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271880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744418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299634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484139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350975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545653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6383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043972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937525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677748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898889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915994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710010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242836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957837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703457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168176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607320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212426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087442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117095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156838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30831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259499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857646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157394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380414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805200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014662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876669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701736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674908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90006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216848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589350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935744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066345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004589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197300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52265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51099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191071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263777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755799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68433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666086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185110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098822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572405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07357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318126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128556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687521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593656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005601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766105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186257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721888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83216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038974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855255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624865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045269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807336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712927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381318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512582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981745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884151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249924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675877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527480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27464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404285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059979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24249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978780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39863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381279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549056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172340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892471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618125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576602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491196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532950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803455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442168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033575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122611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190447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556878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303903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428315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268202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729054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704051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561683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577177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971264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404639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355076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052505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319980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297837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432048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329434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367061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271139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729565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725128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411331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39949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445164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327735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480178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528961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051563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128339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391884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611386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831332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079621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283422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148521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794161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548443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379834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375638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390990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568675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098198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041495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756417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233584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290041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303178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76486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201642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386095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548634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104678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59283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652054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101385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887203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394284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87165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652044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344621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074861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104203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921449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457912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084454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886060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481997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386661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584315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321390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158971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614940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377135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817028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35957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012648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267445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99445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870467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837859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152144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18616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451120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550803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869599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71344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375386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377027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995355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59760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974381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733373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408141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910586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460393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32736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944422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110252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337843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198930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766240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264950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42914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837955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354969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83037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846523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927667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033370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9396945">
                                                                                      <w:marLeft w:val="-75"/>
                                                                                      <w:marRight w:val="0"/>
                                                                                      <w:marTop w:val="30"/>
                                                                                      <w:marBottom w:val="3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52775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898969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882734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128410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354985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777607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120157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152980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538975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399819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504150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710078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153857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26636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167240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23575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348231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485977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879392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056314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399627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328638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920011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589350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843093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021043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263749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026776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339454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876055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041205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433760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898233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932616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128169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992716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836667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091357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180761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282015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143065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744066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546967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201293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512851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491691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709449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444888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093577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767587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037892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782490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813466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091756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093912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164064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86150394">
                                                                                      <w:marLeft w:val="-75"/>
                                                                                      <w:marRight w:val="0"/>
                                                                                      <w:marTop w:val="30"/>
                                                                                      <w:marBottom w:val="3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00826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394296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888222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94721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276282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543680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161057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804378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040942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179774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493816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774196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269106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759305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726225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86171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575379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27628224">
                                                                                      <w:marLeft w:val="-75"/>
                                                                                      <w:marRight w:val="0"/>
                                                                                      <w:marTop w:val="30"/>
                                                                                      <w:marBottom w:val="3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24545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234341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940244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418310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653379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423909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06358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868882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320865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344915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36424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87620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054853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039700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66899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447479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716895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884511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92886040">
                                                                                      <w:marLeft w:val="-75"/>
                                                                                      <w:marRight w:val="0"/>
                                                                                      <w:marTop w:val="30"/>
                                                                                      <w:marBottom w:val="3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196307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752392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204913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130892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647556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138246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702842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016144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862055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619102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120209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995088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510234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124237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729885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543093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947624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197341">
                                                                                      <w:marLeft w:val="-75"/>
                                                                                      <w:marRight w:val="0"/>
                                                                                      <w:marTop w:val="30"/>
                                                                                      <w:marBottom w:val="3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495809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39350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587708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716067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017970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46429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136806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614421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432028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338738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060108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233077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303771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402025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410914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287905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786957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586369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955952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643768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358713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617363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840184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60168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766041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32002656">
                                                                                      <w:marLeft w:val="-75"/>
                                                                                      <w:marRight w:val="0"/>
                                                                                      <w:marTop w:val="30"/>
                                                                                      <w:marBottom w:val="3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99553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534556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203437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485103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600586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441505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922768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252322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29611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954105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849515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018213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144814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989667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899857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395072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474251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21356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38730750">
                                                                                      <w:marLeft w:val="-75"/>
                                                                                      <w:marRight w:val="0"/>
                                                                                      <w:marTop w:val="30"/>
                                                                                      <w:marBottom w:val="3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743174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37692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846167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01055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32848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780217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488270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452257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207409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297200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461843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617262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595494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771684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985524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129711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51754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9772971">
                                                                                      <w:marLeft w:val="-75"/>
                                                                                      <w:marRight w:val="0"/>
                                                                                      <w:marTop w:val="30"/>
                                                                                      <w:marBottom w:val="3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067919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97180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358858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27160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11887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397783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695749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279062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452273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98992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547688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25497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521535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665968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436304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771063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887729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265547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94290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0734761">
                                                                                      <w:marLeft w:val="-75"/>
                                                                                      <w:marRight w:val="0"/>
                                                                                      <w:marTop w:val="30"/>
                                                                                      <w:marBottom w:val="3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62463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63845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65882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222970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067100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474481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374921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889879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131300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291329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94492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743361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372444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758500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065617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603261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835399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799213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094189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488037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429709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329298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211650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868161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346979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714383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179334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567554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12904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74540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620805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069981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155391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969654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22342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623439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385801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637423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091646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497787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570741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930855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133703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0194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694543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591433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469317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870152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598810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937138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577201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376860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208600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173259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889626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402855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594927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072282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824646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505327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320167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100470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194272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35269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22237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174217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69968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720489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194332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340640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470302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243015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916370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107621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560190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483487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408022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876554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22955554">
                                                                                      <w:marLeft w:val="-75"/>
                                                                                      <w:marRight w:val="0"/>
                                                                                      <w:marTop w:val="30"/>
                                                                                      <w:marBottom w:val="3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546843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7935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617058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51440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125302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677420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086308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544167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732068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908494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298898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284551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045312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05964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313680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789957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819384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60567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952561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182460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550994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235743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617618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656902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008113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506589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70151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5555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195219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26266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178017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15792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595368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492862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41413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55826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459903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468307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103863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84596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985766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763303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711808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71654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433085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555743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805888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967535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936434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47447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1067998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306968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842360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490478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653907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772576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681183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730969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190224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470752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590688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769689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055533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661022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773744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155957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1086985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584826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612139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362171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256886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57748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402831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382089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21190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118544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063849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789643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0688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348321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508025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59127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755788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943204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93757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39410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702325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90695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096792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256546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35692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475662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661298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27088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354127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794005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082357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665088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488507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871126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159481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34325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937741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40030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858590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037318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148874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71792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805874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790075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279804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9770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400198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70916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614518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181720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511102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805257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032030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56576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768217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30619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329535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063375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137454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189543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885133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209874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047362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812949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444848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841295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86288406">
                                                                                      <w:marLeft w:val="-75"/>
                                                                                      <w:marRight w:val="0"/>
                                                                                      <w:marTop w:val="30"/>
                                                                                      <w:marBottom w:val="3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686923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658217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918110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102568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106667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661822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700422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239469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67979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805242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007358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77506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72926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99960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186919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70582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568292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979362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940890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237244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11474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848340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305507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170026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707733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971366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397680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36492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952814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57777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799740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240868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354090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460976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517679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144637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219333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557729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379726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447873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54348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372144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641375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03704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525717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289922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724814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330508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819304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350524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461713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267985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960773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061503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54382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988652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865757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178745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782144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69716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323815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64011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735528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424917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199528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70242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757302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09549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643426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080461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950906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215401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097356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013314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168462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109994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298192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191502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395768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190819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604497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594952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447306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51445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141801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30308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889152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838705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268949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84657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744068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710636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407383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750682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165554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164822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371702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510235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714808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40220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086110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24116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1271967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376698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780571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091943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135697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73759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232043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336901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139908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73324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298101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027952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1013720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53593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652462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92803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551469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313120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782164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601385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983332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38399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093634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686383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860861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203078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406241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612333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683019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335674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31338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10504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955397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90111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364367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74838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07065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783057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134017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934873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94421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664947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593927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204458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513214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533221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914586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17775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182130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36612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322511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43696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661794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302979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058443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728596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412580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724258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919676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205944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530512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181865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438922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384656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284699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91933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510510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053102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964719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827214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958361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105805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3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7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97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36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607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608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67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579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4707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2150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6751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300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88699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19658435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60031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65674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83629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13970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42980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24582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25111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838479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95036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585898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560681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50230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081214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265041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345379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455281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561065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787385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413478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16098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273770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199970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050889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671810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980738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33999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104141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434020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155659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881359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779794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857710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454588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938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50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79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83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13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50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714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763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687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2287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444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0933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8159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11616545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08889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5383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56371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87992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66506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18255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608730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468038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293158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901273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02674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1609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399652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115781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937131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968228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833822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333683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108470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18476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515645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730841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892671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566808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83279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069961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099409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453216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301100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936949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272319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341271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658985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38633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40798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412202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200836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699034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580981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240130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840142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238210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432924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357970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198906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062801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975010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339697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325030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603049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417963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347742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127958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20513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299296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588071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938143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381369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236440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204447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258660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451634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26538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176952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190386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054925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604708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588143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578232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071156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622402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506476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090814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177432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097833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532716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169770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574539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772814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501184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831479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456255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581007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123009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369280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712430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6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02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97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39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310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553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448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078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082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4967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770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4506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81576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9062627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6223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97655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16018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66851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91641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47286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171362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888435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533290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585560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209361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712199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81091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926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6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93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41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528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518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943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287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6958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5817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5674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8160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7558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19990664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48839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68507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94602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15387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38844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182343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062020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435865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852924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021618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769516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531417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044989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847945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296083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556319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69208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25276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86662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768228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033876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736763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688051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880055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407727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599631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358981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700810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581361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557929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768703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957607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306218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484253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566395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831519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198645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834795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25024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25982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042714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350418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813478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968373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221283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410710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937204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752441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74856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147897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811750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707292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795015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03062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416576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489396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729219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261059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079962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602126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237444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689729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457994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036219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517554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66791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051872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355723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881150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263965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090261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453286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867539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130994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170528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996990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617809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35717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598048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153454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372147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754847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95933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207313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598112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373834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0C0D221A4D4D74BA1096D660C047EF6" ma:contentTypeVersion="" ma:contentTypeDescription="Создание документа." ma:contentTypeScope="" ma:versionID="f95e816c61dcc85e881dec747c015bc6">
  <xsd:schema xmlns:xsd="http://www.w3.org/2001/XMLSchema" xmlns:xs="http://www.w3.org/2001/XMLSchema" xmlns:p="http://schemas.microsoft.com/office/2006/metadata/properties" xmlns:ns2="3c0e04be-cc24-470c-a502-a5adda02e10e" xmlns:ns3="31bd94cf-bb6f-4491-87d9-fb8b2c752903" targetNamespace="http://schemas.microsoft.com/office/2006/metadata/properties" ma:root="true" ma:fieldsID="280e3b3b7a84f94ab5134ef3d5cafa00" ns2:_="" ns3:_="">
    <xsd:import namespace="3c0e04be-cc24-470c-a502-a5adda02e10e"/>
    <xsd:import namespace="31bd94cf-bb6f-4491-87d9-fb8b2c75290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0e04be-cc24-470c-a502-a5adda02e10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Совместно с подробностями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bd94cf-bb6f-4491-87d9-fb8b2c7529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C5C49A2-D102-4C7A-BCDF-82EBBA1740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0e04be-cc24-470c-a502-a5adda02e10e"/>
    <ds:schemaRef ds:uri="31bd94cf-bb6f-4491-87d9-fb8b2c7529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F02D3B8-59D1-420F-A4BC-364F1C330E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0EF781-DD25-4CC2-A117-BCE7486DEEA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1461</Words>
  <Characters>8328</Characters>
  <Application>Microsoft Office Word</Application>
  <DocSecurity>0</DocSecurity>
  <Lines>69</Lines>
  <Paragraphs>19</Paragraphs>
  <ScaleCrop>false</ScaleCrop>
  <Company/>
  <LinksUpToDate>false</LinksUpToDate>
  <CharactersWithSpaces>9770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Карпова Ульяна Валерьевна</dc:creator>
  <cp:keywords/>
  <dc:description/>
  <cp:lastModifiedBy>юлия челнокова</cp:lastModifiedBy>
  <cp:revision>13</cp:revision>
  <dcterms:created xsi:type="dcterms:W3CDTF">2018-09-22T09:58:00Z</dcterms:created>
  <dcterms:modified xsi:type="dcterms:W3CDTF">2021-11-09T08:01:00Z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0x01010090C0D221A4D4D74BA1096D660C047EF6</vt:lpwstr>
  </property>
</Properties>
</file>