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40" w:rsidRPr="009B5A9F" w:rsidRDefault="00E86E28" w:rsidP="00E47A40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>Приложение 6</w:t>
      </w:r>
    </w:p>
    <w:p w:rsidR="00E47A40" w:rsidRPr="009B5A9F" w:rsidRDefault="00E47A40" w:rsidP="00E47A40">
      <w:pPr>
        <w:tabs>
          <w:tab w:val="left" w:pos="708"/>
        </w:tabs>
        <w:jc w:val="right"/>
        <w:rPr>
          <w:b/>
          <w:bCs/>
        </w:rPr>
      </w:pPr>
      <w:r w:rsidRPr="009B5A9F">
        <w:rPr>
          <w:b/>
          <w:bCs/>
        </w:rPr>
        <w:t xml:space="preserve"> к рабочей программе</w:t>
      </w:r>
    </w:p>
    <w:p w:rsidR="00E47A40" w:rsidRPr="009B5A9F" w:rsidRDefault="00E47A40" w:rsidP="00E47A40">
      <w:pPr>
        <w:tabs>
          <w:tab w:val="left" w:pos="708"/>
        </w:tabs>
        <w:jc w:val="center"/>
      </w:pPr>
    </w:p>
    <w:p w:rsidR="00E47A40" w:rsidRPr="009B5A9F" w:rsidRDefault="00E47A40" w:rsidP="00E47A40">
      <w:pPr>
        <w:keepNext/>
        <w:jc w:val="center"/>
        <w:outlineLvl w:val="0"/>
        <w:rPr>
          <w:sz w:val="20"/>
          <w:szCs w:val="20"/>
        </w:rPr>
      </w:pPr>
      <w:r w:rsidRPr="009B5A9F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E47A40" w:rsidRPr="009B5A9F" w:rsidRDefault="00E47A40" w:rsidP="00E47A40">
      <w:pPr>
        <w:spacing w:line="280" w:lineRule="exact"/>
        <w:jc w:val="center"/>
        <w:rPr>
          <w:b/>
          <w:spacing w:val="30"/>
          <w:sz w:val="20"/>
          <w:szCs w:val="20"/>
        </w:rPr>
      </w:pPr>
      <w:r w:rsidRPr="009B5A9F">
        <w:rPr>
          <w:b/>
          <w:sz w:val="20"/>
          <w:szCs w:val="20"/>
        </w:rPr>
        <w:t>УРАЛЬСКИЙ ГОСУДАРСТВЕННЫЙ ЭКОНОМИЧЕСКИЙ УНИВЕРСИТЕТ</w:t>
      </w:r>
    </w:p>
    <w:p w:rsidR="00E47A40" w:rsidRPr="009B5A9F" w:rsidRDefault="00E47A40" w:rsidP="00E47A40">
      <w:pPr>
        <w:ind w:left="5670"/>
        <w:rPr>
          <w:sz w:val="20"/>
          <w:szCs w:val="20"/>
        </w:rPr>
      </w:pPr>
    </w:p>
    <w:p w:rsidR="00E47A40" w:rsidRPr="009B5A9F" w:rsidRDefault="00E47A40" w:rsidP="00E47A40">
      <w:pPr>
        <w:ind w:left="5670"/>
        <w:rPr>
          <w:sz w:val="20"/>
          <w:szCs w:val="20"/>
        </w:rPr>
      </w:pPr>
    </w:p>
    <w:p w:rsidR="00E47A40" w:rsidRPr="009B5A9F" w:rsidRDefault="00E47A40" w:rsidP="00E47A40">
      <w:pPr>
        <w:ind w:left="5670"/>
        <w:rPr>
          <w:sz w:val="20"/>
          <w:szCs w:val="20"/>
        </w:rPr>
      </w:pPr>
    </w:p>
    <w:p w:rsidR="00E47A40" w:rsidRPr="009B5A9F" w:rsidRDefault="00E47A40" w:rsidP="00E47A40">
      <w:pPr>
        <w:ind w:left="5670"/>
        <w:rPr>
          <w:sz w:val="20"/>
          <w:szCs w:val="20"/>
        </w:rPr>
      </w:pPr>
      <w:r w:rsidRPr="009B5A9F">
        <w:rPr>
          <w:sz w:val="20"/>
          <w:szCs w:val="20"/>
        </w:rPr>
        <w:t>УТВЕРЖДЕНЫ</w:t>
      </w:r>
    </w:p>
    <w:p w:rsidR="00E47A40" w:rsidRPr="009B5A9F" w:rsidRDefault="00E47A40" w:rsidP="00E47A40">
      <w:pPr>
        <w:ind w:left="5670"/>
        <w:rPr>
          <w:color w:val="000000"/>
          <w:sz w:val="20"/>
          <w:szCs w:val="20"/>
        </w:rPr>
      </w:pPr>
      <w:r w:rsidRPr="009B5A9F">
        <w:rPr>
          <w:sz w:val="20"/>
          <w:szCs w:val="20"/>
        </w:rPr>
        <w:t xml:space="preserve">на заседании кафедры </w:t>
      </w:r>
      <w:r w:rsidR="003E7217">
        <w:rPr>
          <w:sz w:val="20"/>
          <w:szCs w:val="20"/>
        </w:rPr>
        <w:t>публичного права</w:t>
      </w:r>
    </w:p>
    <w:p w:rsidR="00E47A40" w:rsidRPr="009B5A9F" w:rsidRDefault="00E47A40" w:rsidP="00E47A40">
      <w:pPr>
        <w:tabs>
          <w:tab w:val="left" w:pos="708"/>
        </w:tabs>
        <w:jc w:val="center"/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47A40" w:rsidRDefault="00E47A40" w:rsidP="00E47A40">
      <w:pPr>
        <w:widowControl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1358E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E47A40" w:rsidRPr="00A775C5" w:rsidRDefault="00E47A40" w:rsidP="00A775C5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 w:rsidRPr="00A775C5">
        <w:rPr>
          <w:rFonts w:eastAsia="Calibri"/>
          <w:b/>
          <w:sz w:val="28"/>
          <w:szCs w:val="28"/>
          <w:lang w:eastAsia="en-US"/>
        </w:rPr>
        <w:t xml:space="preserve"> </w:t>
      </w:r>
      <w:r w:rsidRPr="00A775C5">
        <w:rPr>
          <w:rStyle w:val="dxdefaultcursor"/>
          <w:b/>
          <w:color w:val="0000FF"/>
        </w:rPr>
        <w:t>МЕТОДИЧЕСКИЕ РЕКОМЕНДАЦИИ ПО ВЫПОЛНЕНИЮ</w:t>
      </w:r>
    </w:p>
    <w:p w:rsidR="00E47A40" w:rsidRPr="00A775C5" w:rsidRDefault="00E47A40" w:rsidP="00A775C5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 w:rsidRPr="00A775C5">
        <w:rPr>
          <w:rStyle w:val="dxdefaultcursor"/>
          <w:b/>
          <w:color w:val="0000FF"/>
        </w:rPr>
        <w:t xml:space="preserve"> КОНТРОЛЬНОЙ РАБОТЫ</w:t>
      </w:r>
    </w:p>
    <w:p w:rsidR="00E47A40" w:rsidRPr="00A775C5" w:rsidRDefault="0018628C" w:rsidP="00A775C5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для студентов очно-заочной</w:t>
      </w:r>
      <w:r w:rsidR="00E47A40" w:rsidRPr="00A775C5">
        <w:rPr>
          <w:rStyle w:val="dxdefaultcursor"/>
          <w:b/>
          <w:color w:val="0000FF"/>
        </w:rPr>
        <w:t xml:space="preserve"> формы обучения</w:t>
      </w:r>
    </w:p>
    <w:p w:rsidR="00E47A40" w:rsidRPr="00A775C5" w:rsidRDefault="00E47A40" w:rsidP="00A775C5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E47A40" w:rsidRPr="00A775C5" w:rsidRDefault="00E47A40" w:rsidP="00A775C5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 w:rsidRPr="00A775C5">
        <w:rPr>
          <w:rStyle w:val="dxdefaultcursor"/>
          <w:b/>
          <w:color w:val="0000FF"/>
        </w:rPr>
        <w:t>по дисциплине</w:t>
      </w:r>
    </w:p>
    <w:p w:rsidR="00E86E28" w:rsidRPr="00DD444C" w:rsidRDefault="009C6F58" w:rsidP="00E86E28">
      <w:pPr>
        <w:tabs>
          <w:tab w:val="left" w:pos="708"/>
        </w:tabs>
        <w:jc w:val="center"/>
        <w:rPr>
          <w:rStyle w:val="dxdefaultcursor"/>
        </w:rPr>
      </w:pPr>
      <w:r>
        <w:rPr>
          <w:rStyle w:val="dxdefaultcursor"/>
          <w:b/>
          <w:color w:val="0000FF"/>
        </w:rPr>
        <w:t>криминология</w:t>
      </w: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7A40" w:rsidRDefault="00E47A40" w:rsidP="009310EA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lastRenderedPageBreak/>
        <w:t xml:space="preserve">Целью выполнения контрольной </w:t>
      </w:r>
      <w:r w:rsidR="003E7217" w:rsidRPr="006377F7">
        <w:rPr>
          <w:rFonts w:eastAsia="Calibri"/>
          <w:sz w:val="28"/>
          <w:szCs w:val="28"/>
          <w:lang w:eastAsia="en-US"/>
        </w:rPr>
        <w:t>работы является</w:t>
      </w:r>
      <w:r w:rsidRPr="006377F7">
        <w:rPr>
          <w:rFonts w:eastAsia="Calibri"/>
          <w:sz w:val="28"/>
          <w:szCs w:val="28"/>
          <w:lang w:eastAsia="en-US"/>
        </w:rPr>
        <w:t xml:space="preserve"> привитие студентам навы</w:t>
      </w:r>
      <w:r w:rsidRPr="006377F7">
        <w:rPr>
          <w:rFonts w:eastAsia="Calibri"/>
          <w:sz w:val="28"/>
          <w:szCs w:val="28"/>
          <w:lang w:eastAsia="en-US"/>
        </w:rPr>
        <w:softHyphen/>
        <w:t>ков самостоятельной работы с нормативными правовыми актами и литературными источниками, опубликованной судебной практикой с тем, чтобы на основе их анализа и обобщения студенты могли делать собственные выводы теоретического и практического характера, обо</w:t>
      </w:r>
      <w:r w:rsidRPr="006377F7">
        <w:rPr>
          <w:rFonts w:eastAsia="Calibri"/>
          <w:sz w:val="28"/>
          <w:szCs w:val="28"/>
          <w:lang w:eastAsia="en-US"/>
        </w:rPr>
        <w:softHyphen/>
        <w:t xml:space="preserve">сновывая их соответствующим образом. 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>Написание контрольной работы по любой избранной теме поможет студенту более подробно изучить курс учебной дисциплины и подготовиться к экзамену.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 xml:space="preserve">Контрольная работа выполняется студентом самостоятельно. </w:t>
      </w:r>
    </w:p>
    <w:p w:rsidR="00E47A40" w:rsidRPr="003E7217" w:rsidRDefault="00E47A40" w:rsidP="003E7217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 xml:space="preserve">При написании контрольной работы необходимо руководствоваться нормативными актами, материалами судебной практики, а также источниками специальной литературы. Кроме того, в контрольной работе допустимо использовать и иные источники, самостоятельно подобранные студентом. Если к моменту выполнения контрольной работы приняты новые нормативные акты, регулирующие правоотношения, то их использование в работе является обязательным. 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77F7">
        <w:rPr>
          <w:rFonts w:eastAsia="Calibri"/>
          <w:b/>
          <w:bCs/>
          <w:sz w:val="28"/>
          <w:szCs w:val="28"/>
          <w:lang w:eastAsia="en-US"/>
        </w:rPr>
        <w:t xml:space="preserve">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</w:t>
      </w:r>
      <w:r w:rsidRPr="006377F7">
        <w:rPr>
          <w:rFonts w:eastAsia="Calibri"/>
          <w:b/>
          <w:bCs/>
          <w:sz w:val="28"/>
          <w:szCs w:val="28"/>
          <w:lang w:eastAsia="en-US"/>
        </w:rPr>
        <w:t>Требования к оформлению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 xml:space="preserve">Структурно контрольная работа должна обязательно включать </w:t>
      </w:r>
      <w:r w:rsidR="003E7217" w:rsidRPr="006377F7">
        <w:rPr>
          <w:rFonts w:eastAsia="Calibri"/>
          <w:sz w:val="28"/>
          <w:szCs w:val="28"/>
          <w:lang w:eastAsia="en-US"/>
        </w:rPr>
        <w:t>надлежащим образом,</w:t>
      </w:r>
      <w:r w:rsidRPr="006377F7">
        <w:rPr>
          <w:rFonts w:eastAsia="Calibri"/>
          <w:sz w:val="28"/>
          <w:szCs w:val="28"/>
          <w:lang w:eastAsia="en-US"/>
        </w:rPr>
        <w:t xml:space="preserve"> оформленный титульный лист, оглавление (содержание), список сокращений (при их действительном использовании), развернутый ответ на поставленный теоретический вопрос, содержащий собственные выводы студента по поставленной проблеме, а также список фактически использованных в работе нормативных правовых актов, материалов судебной практики и специальной литературы.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 xml:space="preserve">Контрольная работа выполняется печатным способом с использованием компьютера (текстовый редактор </w:t>
      </w:r>
      <w:proofErr w:type="spellStart"/>
      <w:r w:rsidRPr="006377F7">
        <w:rPr>
          <w:rFonts w:eastAsia="Calibri"/>
          <w:sz w:val="28"/>
          <w:szCs w:val="28"/>
          <w:lang w:eastAsia="en-US"/>
        </w:rPr>
        <w:t>Microsoft</w:t>
      </w:r>
      <w:proofErr w:type="spellEnd"/>
      <w:r w:rsidRPr="006377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377F7">
        <w:rPr>
          <w:rFonts w:eastAsia="Calibri"/>
          <w:sz w:val="28"/>
          <w:szCs w:val="28"/>
          <w:lang w:eastAsia="en-US"/>
        </w:rPr>
        <w:t>Word</w:t>
      </w:r>
      <w:proofErr w:type="spellEnd"/>
      <w:r w:rsidRPr="006377F7">
        <w:rPr>
          <w:rFonts w:eastAsia="Calibri"/>
          <w:sz w:val="28"/>
          <w:szCs w:val="28"/>
          <w:lang w:eastAsia="en-US"/>
        </w:rPr>
        <w:t xml:space="preserve">) и принтера на белой бумаге стандартного формата А4 (размером 297х210 мм) на одной стороне листа. 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 xml:space="preserve">Каждая страница </w:t>
      </w:r>
      <w:r w:rsidR="003E7217" w:rsidRPr="006377F7">
        <w:rPr>
          <w:rFonts w:eastAsia="Calibri"/>
          <w:sz w:val="28"/>
          <w:szCs w:val="28"/>
          <w:lang w:eastAsia="en-US"/>
        </w:rPr>
        <w:t>текста нумеруется</w:t>
      </w:r>
      <w:r w:rsidRPr="006377F7">
        <w:rPr>
          <w:rFonts w:eastAsia="Calibri"/>
          <w:sz w:val="28"/>
          <w:szCs w:val="28"/>
          <w:lang w:eastAsia="en-US"/>
        </w:rPr>
        <w:t xml:space="preserve"> арабскими цифрами, кроме титульного листа и содержания, по порядку без пропусков и повторений. Номера страниц проставляются в центре нижней части листа без точки. 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 xml:space="preserve">Текст работы следует печатать, соблюдая следующие размеры полей: </w:t>
      </w:r>
      <w:r w:rsidR="003E7217" w:rsidRPr="006377F7">
        <w:rPr>
          <w:rFonts w:eastAsia="Calibri"/>
          <w:sz w:val="28"/>
          <w:szCs w:val="28"/>
          <w:lang w:eastAsia="en-US"/>
        </w:rPr>
        <w:t>правое –</w:t>
      </w:r>
      <w:r w:rsidRPr="006377F7">
        <w:rPr>
          <w:rFonts w:eastAsia="Calibri"/>
          <w:sz w:val="28"/>
          <w:szCs w:val="28"/>
          <w:lang w:eastAsia="en-US"/>
        </w:rPr>
        <w:t xml:space="preserve"> 10 мм, верхнее и нижнее – 20 мм, левое – 30 мм. 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lastRenderedPageBreak/>
        <w:t xml:space="preserve">Рекомендуемым типом шрифта является </w:t>
      </w:r>
      <w:proofErr w:type="spellStart"/>
      <w:r w:rsidRPr="006377F7">
        <w:rPr>
          <w:rFonts w:eastAsia="Calibri"/>
          <w:sz w:val="28"/>
          <w:szCs w:val="28"/>
          <w:lang w:eastAsia="en-US"/>
        </w:rPr>
        <w:t>Times</w:t>
      </w:r>
      <w:proofErr w:type="spellEnd"/>
      <w:r w:rsidRPr="006377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377F7">
        <w:rPr>
          <w:rFonts w:eastAsia="Calibri"/>
          <w:sz w:val="28"/>
          <w:szCs w:val="28"/>
          <w:lang w:eastAsia="en-US"/>
        </w:rPr>
        <w:t>New</w:t>
      </w:r>
      <w:proofErr w:type="spellEnd"/>
      <w:r w:rsidRPr="006377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377F7">
        <w:rPr>
          <w:rFonts w:eastAsia="Calibri"/>
          <w:sz w:val="28"/>
          <w:szCs w:val="28"/>
          <w:lang w:eastAsia="en-US"/>
        </w:rPr>
        <w:t>Roman</w:t>
      </w:r>
      <w:proofErr w:type="spellEnd"/>
      <w:r w:rsidRPr="006377F7">
        <w:rPr>
          <w:rFonts w:eastAsia="Calibri"/>
          <w:sz w:val="28"/>
          <w:szCs w:val="28"/>
          <w:lang w:eastAsia="en-US"/>
        </w:rPr>
        <w:t xml:space="preserve">, размер которого 14 </w:t>
      </w:r>
      <w:proofErr w:type="spellStart"/>
      <w:r w:rsidRPr="006377F7">
        <w:rPr>
          <w:rFonts w:eastAsia="Calibri"/>
          <w:sz w:val="28"/>
          <w:szCs w:val="28"/>
          <w:lang w:eastAsia="en-US"/>
        </w:rPr>
        <w:t>pt</w:t>
      </w:r>
      <w:proofErr w:type="spellEnd"/>
      <w:r w:rsidRPr="006377F7">
        <w:rPr>
          <w:rFonts w:eastAsia="Calibri"/>
          <w:sz w:val="28"/>
          <w:szCs w:val="28"/>
          <w:lang w:eastAsia="en-US"/>
        </w:rPr>
        <w:t xml:space="preserve"> (пунктов) (в таблицах, в </w:t>
      </w:r>
      <w:r w:rsidR="003E7217" w:rsidRPr="006377F7">
        <w:rPr>
          <w:rFonts w:eastAsia="Calibri"/>
          <w:sz w:val="28"/>
          <w:szCs w:val="28"/>
          <w:lang w:eastAsia="en-US"/>
        </w:rPr>
        <w:t>ссылках допускается</w:t>
      </w:r>
      <w:r w:rsidRPr="006377F7">
        <w:rPr>
          <w:rFonts w:eastAsia="Calibri"/>
          <w:sz w:val="28"/>
          <w:szCs w:val="28"/>
          <w:lang w:eastAsia="en-US"/>
        </w:rPr>
        <w:t xml:space="preserve"> применение более мелкого размера шрифта, но не менее 10 </w:t>
      </w:r>
      <w:proofErr w:type="spellStart"/>
      <w:r w:rsidRPr="006377F7">
        <w:rPr>
          <w:rFonts w:eastAsia="Calibri"/>
          <w:sz w:val="28"/>
          <w:szCs w:val="28"/>
          <w:lang w:eastAsia="en-US"/>
        </w:rPr>
        <w:t>pt</w:t>
      </w:r>
      <w:proofErr w:type="spellEnd"/>
      <w:r w:rsidRPr="006377F7">
        <w:rPr>
          <w:rFonts w:eastAsia="Calibri"/>
          <w:sz w:val="28"/>
          <w:szCs w:val="28"/>
          <w:lang w:eastAsia="en-US"/>
        </w:rPr>
        <w:t xml:space="preserve">).  Текст печатается через 1,5-ый интервал, красная строка – 1,25 см. 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>Цвет шрифта должен быть черным, необходимо соблюдать равномерную плотность, контрастность и четкость изображения по всей работе.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bCs/>
          <w:sz w:val="28"/>
          <w:szCs w:val="28"/>
          <w:lang w:eastAsia="en-US"/>
        </w:rPr>
        <w:t>Оформление ссылок (сносок) в конце работы (концевые). </w:t>
      </w:r>
      <w:r w:rsidRPr="006377F7">
        <w:rPr>
          <w:rFonts w:eastAsia="Calibri"/>
          <w:sz w:val="28"/>
          <w:szCs w:val="28"/>
          <w:lang w:eastAsia="en-US"/>
        </w:rPr>
        <w:t xml:space="preserve">Сразу после цитаты в квадратных (иногда </w:t>
      </w:r>
      <w:r w:rsidR="003E7217" w:rsidRPr="006377F7">
        <w:rPr>
          <w:rFonts w:eastAsia="Calibri"/>
          <w:sz w:val="28"/>
          <w:szCs w:val="28"/>
          <w:lang w:eastAsia="en-US"/>
        </w:rPr>
        <w:t>круглых) скобках</w:t>
      </w:r>
      <w:r w:rsidRPr="006377F7">
        <w:rPr>
          <w:rFonts w:eastAsia="Calibri"/>
          <w:sz w:val="28"/>
          <w:szCs w:val="28"/>
          <w:lang w:eastAsia="en-US"/>
        </w:rPr>
        <w:t xml:space="preserve"> указывают порядковый номер цитируемого источника по списку литературы и, если это </w:t>
      </w:r>
      <w:r w:rsidR="003E7217" w:rsidRPr="006377F7">
        <w:rPr>
          <w:rFonts w:eastAsia="Calibri"/>
          <w:sz w:val="28"/>
          <w:szCs w:val="28"/>
          <w:lang w:eastAsia="en-US"/>
        </w:rPr>
        <w:t>требуется, номер</w:t>
      </w:r>
      <w:r w:rsidRPr="006377F7">
        <w:rPr>
          <w:rFonts w:eastAsia="Calibri"/>
          <w:sz w:val="28"/>
          <w:szCs w:val="28"/>
          <w:lang w:eastAsia="en-US"/>
        </w:rPr>
        <w:t xml:space="preserve"> цитируемой страницы. В конце работы </w:t>
      </w:r>
      <w:r w:rsidRPr="006377F7">
        <w:rPr>
          <w:rFonts w:eastAsia="Calibri"/>
          <w:bCs/>
          <w:sz w:val="28"/>
          <w:szCs w:val="28"/>
          <w:lang w:eastAsia="en-US"/>
        </w:rPr>
        <w:t>оформляют список литературы</w:t>
      </w:r>
      <w:r w:rsidRPr="006377F7">
        <w:rPr>
          <w:rFonts w:eastAsia="Calibri"/>
          <w:sz w:val="28"/>
          <w:szCs w:val="28"/>
          <w:lang w:eastAsia="en-US"/>
        </w:rPr>
        <w:t>, в котором под соответствующим номером дают полные библиографические сведения об источнике.</w:t>
      </w:r>
    </w:p>
    <w:p w:rsidR="00E47A40" w:rsidRPr="006377F7" w:rsidRDefault="00E47A40" w:rsidP="00E47A4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>Титульный лист должен содержать информацию о студенте и теме избранной работы. На втором листе указывается план работы, а затем излагается сама работа. Объем работы</w:t>
      </w:r>
      <w:r w:rsidR="002038C2">
        <w:rPr>
          <w:rFonts w:eastAsia="Calibri"/>
          <w:sz w:val="28"/>
          <w:szCs w:val="28"/>
          <w:lang w:eastAsia="en-US"/>
        </w:rPr>
        <w:t xml:space="preserve"> от 3</w:t>
      </w:r>
      <w:r w:rsidR="00B30F0D">
        <w:rPr>
          <w:rFonts w:eastAsia="Calibri"/>
          <w:sz w:val="28"/>
          <w:szCs w:val="28"/>
          <w:lang w:eastAsia="en-US"/>
        </w:rPr>
        <w:t xml:space="preserve"> печатных листов, но не более 10</w:t>
      </w:r>
      <w:r w:rsidRPr="006377F7">
        <w:rPr>
          <w:rFonts w:eastAsia="Calibri"/>
          <w:sz w:val="28"/>
          <w:szCs w:val="28"/>
          <w:lang w:eastAsia="en-US"/>
        </w:rPr>
        <w:t xml:space="preserve">-ти листов.   </w:t>
      </w:r>
    </w:p>
    <w:p w:rsidR="00E47A40" w:rsidRDefault="00E47A40" w:rsidP="00E47A40">
      <w:pPr>
        <w:spacing w:after="20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377F7">
        <w:rPr>
          <w:rFonts w:eastAsia="Calibri"/>
          <w:bCs/>
          <w:sz w:val="28"/>
          <w:szCs w:val="28"/>
          <w:lang w:eastAsia="en-US"/>
        </w:rPr>
        <w:t xml:space="preserve">Контрольная работа должна быть выполнена студентом </w:t>
      </w:r>
      <w:r w:rsidR="003E7217" w:rsidRPr="006377F7">
        <w:rPr>
          <w:rFonts w:eastAsia="Calibri"/>
          <w:bCs/>
          <w:sz w:val="28"/>
          <w:szCs w:val="28"/>
          <w:lang w:eastAsia="en-US"/>
        </w:rPr>
        <w:t>самостоятельно, в</w:t>
      </w:r>
      <w:r w:rsidRPr="006377F7">
        <w:rPr>
          <w:rFonts w:eastAsia="Calibri"/>
          <w:bCs/>
          <w:sz w:val="28"/>
          <w:szCs w:val="28"/>
          <w:lang w:eastAsia="en-US"/>
        </w:rPr>
        <w:t xml:space="preserve"> случае обнаружения одинаковых работ </w:t>
      </w:r>
      <w:r w:rsidR="003E7217" w:rsidRPr="006377F7">
        <w:rPr>
          <w:rFonts w:eastAsia="Calibri"/>
          <w:bCs/>
          <w:sz w:val="28"/>
          <w:szCs w:val="28"/>
          <w:lang w:eastAsia="en-US"/>
        </w:rPr>
        <w:t>будет отправлена</w:t>
      </w:r>
      <w:r w:rsidRPr="006377F7">
        <w:rPr>
          <w:rFonts w:eastAsia="Calibri"/>
          <w:bCs/>
          <w:sz w:val="28"/>
          <w:szCs w:val="28"/>
          <w:lang w:eastAsia="en-US"/>
        </w:rPr>
        <w:t xml:space="preserve"> на доработку. Требуется выполнение всех заданий.</w:t>
      </w:r>
    </w:p>
    <w:p w:rsidR="00B30F0D" w:rsidRDefault="00B30F0D" w:rsidP="00B30F0D">
      <w:pPr>
        <w:spacing w:after="20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Варианты вопросов</w:t>
      </w:r>
      <w:r w:rsidRPr="006377F7">
        <w:rPr>
          <w:rFonts w:eastAsia="Calibri"/>
          <w:bCs/>
          <w:sz w:val="28"/>
          <w:szCs w:val="28"/>
          <w:lang w:eastAsia="en-US"/>
        </w:rPr>
        <w:t xml:space="preserve"> для выполнения контрольной работы определяются по первой букве фамилии студента.</w:t>
      </w:r>
    </w:p>
    <w:p w:rsidR="00B30F0D" w:rsidRPr="00B30F0D" w:rsidRDefault="00E47A40" w:rsidP="00B30F0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7F7">
        <w:rPr>
          <w:rFonts w:eastAsia="Calibri"/>
          <w:sz w:val="28"/>
          <w:szCs w:val="28"/>
          <w:lang w:eastAsia="en-US"/>
        </w:rPr>
        <w:t>В случае каких-либо затруднений при выполнении контрольной работы студент может обратиться за консультацией к соответствующему преподавателю.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0F0D" w:rsidRPr="00B30F0D">
        <w:rPr>
          <w:rFonts w:eastAsia="Calibri"/>
          <w:sz w:val="28"/>
          <w:szCs w:val="28"/>
          <w:lang w:eastAsia="en-US"/>
        </w:rPr>
        <w:t xml:space="preserve">Контрольные работы следует выполнять в строгом соответствии с установленным </w:t>
      </w:r>
      <w:r w:rsidR="00B30F0D">
        <w:rPr>
          <w:rFonts w:eastAsia="Calibri"/>
          <w:sz w:val="28"/>
          <w:szCs w:val="28"/>
          <w:lang w:eastAsia="en-US"/>
        </w:rPr>
        <w:t>распределением вариантов вопросов</w:t>
      </w:r>
      <w:r w:rsidR="00B30F0D" w:rsidRPr="00B30F0D">
        <w:rPr>
          <w:rFonts w:eastAsia="Calibri"/>
          <w:sz w:val="28"/>
          <w:szCs w:val="28"/>
          <w:lang w:eastAsia="en-US"/>
        </w:rPr>
        <w:t xml:space="preserve">: </w:t>
      </w:r>
    </w:p>
    <w:p w:rsidR="00B30F0D" w:rsidRPr="00CC289A" w:rsidRDefault="00B30F0D" w:rsidP="00B30F0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C289A">
        <w:rPr>
          <w:rFonts w:eastAsia="Calibri"/>
          <w:sz w:val="28"/>
          <w:szCs w:val="28"/>
          <w:highlight w:val="yellow"/>
          <w:lang w:eastAsia="en-US"/>
        </w:rPr>
        <w:t xml:space="preserve">- вариант первый выполняют студенты, фамилии которых начинаются с буквы "А" до </w:t>
      </w:r>
    </w:p>
    <w:p w:rsidR="00B30F0D" w:rsidRPr="00B30F0D" w:rsidRDefault="009C6F58" w:rsidP="00B30F0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289A">
        <w:rPr>
          <w:rFonts w:eastAsia="Calibri"/>
          <w:sz w:val="28"/>
          <w:szCs w:val="28"/>
          <w:highlight w:val="yellow"/>
          <w:lang w:eastAsia="en-US"/>
        </w:rPr>
        <w:t>"М</w:t>
      </w:r>
      <w:r w:rsidR="00B30F0D" w:rsidRPr="00CC289A">
        <w:rPr>
          <w:rFonts w:eastAsia="Calibri"/>
          <w:sz w:val="28"/>
          <w:szCs w:val="28"/>
          <w:highlight w:val="yellow"/>
          <w:lang w:eastAsia="en-US"/>
        </w:rPr>
        <w:t>" (включительно);</w:t>
      </w:r>
      <w:r w:rsidR="00B30F0D" w:rsidRPr="00B30F0D">
        <w:rPr>
          <w:rFonts w:eastAsia="Calibri"/>
          <w:sz w:val="28"/>
          <w:szCs w:val="28"/>
          <w:lang w:eastAsia="en-US"/>
        </w:rPr>
        <w:t xml:space="preserve"> </w:t>
      </w:r>
    </w:p>
    <w:p w:rsidR="00B30F0D" w:rsidRPr="00B30F0D" w:rsidRDefault="00B30F0D" w:rsidP="00B30F0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F0D">
        <w:rPr>
          <w:rFonts w:eastAsia="Calibri"/>
          <w:sz w:val="28"/>
          <w:szCs w:val="28"/>
          <w:lang w:eastAsia="en-US"/>
        </w:rPr>
        <w:t>- вариант второй выполняют студенты, фамилии</w:t>
      </w:r>
      <w:r w:rsidR="009C6F58">
        <w:rPr>
          <w:rFonts w:eastAsia="Calibri"/>
          <w:sz w:val="28"/>
          <w:szCs w:val="28"/>
          <w:lang w:eastAsia="en-US"/>
        </w:rPr>
        <w:t xml:space="preserve"> которых начинаются с буквы "Н</w:t>
      </w:r>
      <w:r w:rsidRPr="00B30F0D">
        <w:rPr>
          <w:rFonts w:eastAsia="Calibri"/>
          <w:sz w:val="28"/>
          <w:szCs w:val="28"/>
          <w:lang w:eastAsia="en-US"/>
        </w:rPr>
        <w:t xml:space="preserve">" до </w:t>
      </w:r>
    </w:p>
    <w:p w:rsidR="00B30F0D" w:rsidRPr="00B30F0D" w:rsidRDefault="009C6F58" w:rsidP="00B30F0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"Я</w:t>
      </w:r>
      <w:r w:rsidR="00B30F0D" w:rsidRPr="00B30F0D">
        <w:rPr>
          <w:rFonts w:eastAsia="Calibri"/>
          <w:sz w:val="28"/>
          <w:szCs w:val="28"/>
          <w:lang w:eastAsia="en-US"/>
        </w:rPr>
        <w:t xml:space="preserve">"; </w:t>
      </w:r>
    </w:p>
    <w:p w:rsidR="000E32E0" w:rsidRDefault="000E32E0" w:rsidP="000E32E0">
      <w:pPr>
        <w:pStyle w:val="a3"/>
        <w:rPr>
          <w:b/>
          <w:sz w:val="28"/>
          <w:szCs w:val="28"/>
        </w:rPr>
      </w:pPr>
    </w:p>
    <w:p w:rsidR="000E32E0" w:rsidRDefault="000E32E0" w:rsidP="000E32E0">
      <w:pPr>
        <w:pStyle w:val="a3"/>
        <w:rPr>
          <w:b/>
          <w:sz w:val="28"/>
          <w:szCs w:val="28"/>
        </w:rPr>
      </w:pPr>
    </w:p>
    <w:p w:rsidR="000E32E0" w:rsidRDefault="00E47A40" w:rsidP="000E32E0">
      <w:pPr>
        <w:pStyle w:val="a3"/>
        <w:rPr>
          <w:sz w:val="28"/>
          <w:szCs w:val="28"/>
        </w:rPr>
      </w:pPr>
      <w:r w:rsidRPr="006377F7">
        <w:rPr>
          <w:b/>
          <w:sz w:val="28"/>
          <w:szCs w:val="28"/>
        </w:rPr>
        <w:lastRenderedPageBreak/>
        <w:t>Контрольная работа, включает в</w:t>
      </w:r>
      <w:r w:rsidR="009C6F58">
        <w:rPr>
          <w:b/>
          <w:sz w:val="28"/>
          <w:szCs w:val="28"/>
        </w:rPr>
        <w:t xml:space="preserve"> себя два</w:t>
      </w:r>
      <w:r w:rsidRPr="006377F7">
        <w:rPr>
          <w:b/>
          <w:sz w:val="28"/>
          <w:szCs w:val="28"/>
        </w:rPr>
        <w:t xml:space="preserve"> задания: </w:t>
      </w:r>
    </w:p>
    <w:p w:rsidR="000E32E0" w:rsidRDefault="000E32E0" w:rsidP="000E32E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Теоретический вопрос</w:t>
      </w:r>
    </w:p>
    <w:p w:rsidR="000E32E0" w:rsidRPr="000E32E0" w:rsidRDefault="000E32E0" w:rsidP="000E32E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</w:p>
    <w:p w:rsidR="005A03D1" w:rsidRDefault="005A03D1" w:rsidP="005A03D1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0E32E0" w:rsidRPr="00CC289A" w:rsidRDefault="00DD444C" w:rsidP="000E32E0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  <w:highlight w:val="yellow"/>
        </w:rPr>
      </w:pPr>
      <w:r w:rsidRPr="00CC289A">
        <w:rPr>
          <w:b/>
          <w:sz w:val="28"/>
          <w:szCs w:val="28"/>
          <w:highlight w:val="yellow"/>
        </w:rPr>
        <w:t>1 вариант</w:t>
      </w:r>
    </w:p>
    <w:p w:rsidR="000E32E0" w:rsidRPr="00CC289A" w:rsidRDefault="000E32E0" w:rsidP="000E32E0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left="0" w:firstLine="709"/>
        <w:rPr>
          <w:b/>
          <w:i/>
          <w:sz w:val="28"/>
          <w:szCs w:val="28"/>
          <w:highlight w:val="yellow"/>
        </w:rPr>
      </w:pPr>
      <w:r w:rsidRPr="00CC289A">
        <w:rPr>
          <w:i/>
          <w:sz w:val="28"/>
          <w:szCs w:val="28"/>
          <w:highlight w:val="yellow"/>
        </w:rPr>
        <w:t>Теоретический вопрос</w:t>
      </w:r>
    </w:p>
    <w:p w:rsidR="000E32E0" w:rsidRPr="00CC289A" w:rsidRDefault="000E32E0" w:rsidP="000E32E0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  <w:highlight w:val="yellow"/>
        </w:rPr>
      </w:pPr>
      <w:r w:rsidRPr="00CC289A">
        <w:rPr>
          <w:sz w:val="26"/>
          <w:szCs w:val="26"/>
          <w:highlight w:val="yellow"/>
        </w:rPr>
        <w:t>Причины и условия конкретного преступления.</w:t>
      </w:r>
    </w:p>
    <w:p w:rsidR="000E32E0" w:rsidRPr="00CC289A" w:rsidRDefault="000E32E0" w:rsidP="000E32E0">
      <w:pPr>
        <w:pStyle w:val="a4"/>
        <w:numPr>
          <w:ilvl w:val="0"/>
          <w:numId w:val="8"/>
        </w:numPr>
        <w:tabs>
          <w:tab w:val="left" w:pos="284"/>
        </w:tabs>
        <w:ind w:left="0" w:firstLine="709"/>
        <w:rPr>
          <w:i/>
          <w:sz w:val="28"/>
          <w:szCs w:val="26"/>
          <w:highlight w:val="yellow"/>
        </w:rPr>
      </w:pPr>
      <w:r w:rsidRPr="00CC289A">
        <w:rPr>
          <w:i/>
          <w:sz w:val="28"/>
          <w:szCs w:val="26"/>
          <w:highlight w:val="yellow"/>
        </w:rPr>
        <w:t>Практическое задание</w:t>
      </w:r>
    </w:p>
    <w:p w:rsidR="000E32E0" w:rsidRPr="00CC289A" w:rsidRDefault="000E32E0" w:rsidP="000E32E0">
      <w:pPr>
        <w:pStyle w:val="a4"/>
        <w:tabs>
          <w:tab w:val="left" w:pos="284"/>
        </w:tabs>
        <w:ind w:left="1069"/>
        <w:rPr>
          <w:i/>
          <w:sz w:val="28"/>
          <w:szCs w:val="26"/>
          <w:highlight w:val="yellow"/>
        </w:rPr>
      </w:pPr>
    </w:p>
    <w:p w:rsidR="000E32E0" w:rsidRPr="00CC289A" w:rsidRDefault="000E32E0" w:rsidP="000E32E0">
      <w:pPr>
        <w:pStyle w:val="a4"/>
        <w:ind w:left="0" w:firstLine="709"/>
        <w:rPr>
          <w:i/>
          <w:sz w:val="28"/>
          <w:szCs w:val="26"/>
          <w:highlight w:val="yellow"/>
        </w:rPr>
      </w:pPr>
      <w:r w:rsidRPr="00CC289A">
        <w:rPr>
          <w:i/>
          <w:sz w:val="28"/>
          <w:szCs w:val="26"/>
          <w:highlight w:val="yellow"/>
        </w:rPr>
        <w:t xml:space="preserve">Прочтите описание преступления. Проанализируйте личность преступника и причины преступного поведения. Проведите </w:t>
      </w:r>
      <w:proofErr w:type="spellStart"/>
      <w:r w:rsidRPr="00CC289A">
        <w:rPr>
          <w:i/>
          <w:sz w:val="28"/>
          <w:szCs w:val="26"/>
          <w:highlight w:val="yellow"/>
        </w:rPr>
        <w:t>виктимологический</w:t>
      </w:r>
      <w:proofErr w:type="spellEnd"/>
      <w:r w:rsidRPr="00CC289A">
        <w:rPr>
          <w:i/>
          <w:sz w:val="28"/>
          <w:szCs w:val="26"/>
          <w:highlight w:val="yellow"/>
        </w:rPr>
        <w:t xml:space="preserve"> анализ.</w:t>
      </w:r>
    </w:p>
    <w:p w:rsidR="000E32E0" w:rsidRPr="00CC289A" w:rsidRDefault="000E32E0" w:rsidP="000E32E0">
      <w:pPr>
        <w:pStyle w:val="a4"/>
        <w:ind w:left="0" w:firstLine="709"/>
        <w:rPr>
          <w:sz w:val="28"/>
          <w:szCs w:val="26"/>
          <w:highlight w:val="yellow"/>
        </w:rPr>
      </w:pPr>
      <w:r w:rsidRPr="00CC289A">
        <w:rPr>
          <w:sz w:val="28"/>
          <w:szCs w:val="26"/>
          <w:highlight w:val="yellow"/>
        </w:rPr>
        <w:t xml:space="preserve">Суржиков служил в армии десантником. Там у него все получалось. А как он был счастлив, когда сбылась его мечта – дембель! Но радостным был только путь домой. Как  то не получалось у него вписаться в новую жизнь. Не умел он суетиться, </w:t>
      </w:r>
      <w:proofErr w:type="spellStart"/>
      <w:r w:rsidRPr="00CC289A">
        <w:rPr>
          <w:sz w:val="28"/>
          <w:szCs w:val="26"/>
          <w:highlight w:val="yellow"/>
        </w:rPr>
        <w:t>шустрить</w:t>
      </w:r>
      <w:proofErr w:type="spellEnd"/>
      <w:r w:rsidRPr="00CC289A">
        <w:rPr>
          <w:sz w:val="28"/>
          <w:szCs w:val="26"/>
          <w:highlight w:val="yellow"/>
        </w:rPr>
        <w:t>, покупать, перепродавать, обманывать, навариваться. Перебивался кое-как. Когда мать умерла, стал сдавать квартиру азербайджанцу – тот торговал на рынке.</w:t>
      </w:r>
    </w:p>
    <w:p w:rsidR="000E32E0" w:rsidRPr="00CC289A" w:rsidRDefault="000E32E0" w:rsidP="000E32E0">
      <w:pPr>
        <w:pStyle w:val="a4"/>
        <w:ind w:left="0" w:firstLine="709"/>
        <w:rPr>
          <w:sz w:val="28"/>
          <w:szCs w:val="26"/>
          <w:highlight w:val="yellow"/>
        </w:rPr>
      </w:pPr>
      <w:r w:rsidRPr="00CC289A">
        <w:rPr>
          <w:sz w:val="28"/>
          <w:szCs w:val="26"/>
          <w:highlight w:val="yellow"/>
        </w:rPr>
        <w:t xml:space="preserve">Суржиков спивался и как-то терял себя. Один раз он избил своего </w:t>
      </w:r>
      <w:proofErr w:type="spellStart"/>
      <w:r w:rsidRPr="00CC289A">
        <w:rPr>
          <w:sz w:val="28"/>
          <w:szCs w:val="26"/>
          <w:highlight w:val="yellow"/>
        </w:rPr>
        <w:t>квартиранта</w:t>
      </w:r>
      <w:proofErr w:type="gramStart"/>
      <w:r w:rsidRPr="00CC289A">
        <w:rPr>
          <w:sz w:val="28"/>
          <w:szCs w:val="26"/>
          <w:highlight w:val="yellow"/>
        </w:rPr>
        <w:t>,о</w:t>
      </w:r>
      <w:proofErr w:type="gramEnd"/>
      <w:r w:rsidRPr="00CC289A">
        <w:rPr>
          <w:sz w:val="28"/>
          <w:szCs w:val="26"/>
          <w:highlight w:val="yellow"/>
        </w:rPr>
        <w:t>тобрал</w:t>
      </w:r>
      <w:proofErr w:type="spellEnd"/>
      <w:r w:rsidRPr="00CC289A">
        <w:rPr>
          <w:sz w:val="28"/>
          <w:szCs w:val="26"/>
          <w:highlight w:val="yellow"/>
        </w:rPr>
        <w:t xml:space="preserve"> у него деньги, пропил. Потом извинялся. Плакал. Тот простил.</w:t>
      </w:r>
    </w:p>
    <w:p w:rsidR="000E32E0" w:rsidRPr="00CC289A" w:rsidRDefault="000E32E0" w:rsidP="000E32E0">
      <w:pPr>
        <w:pStyle w:val="a4"/>
        <w:ind w:left="0" w:firstLine="709"/>
        <w:rPr>
          <w:sz w:val="28"/>
          <w:szCs w:val="26"/>
          <w:highlight w:val="yellow"/>
        </w:rPr>
      </w:pPr>
      <w:r w:rsidRPr="00CC289A">
        <w:rPr>
          <w:sz w:val="28"/>
          <w:szCs w:val="26"/>
          <w:highlight w:val="yellow"/>
        </w:rPr>
        <w:t xml:space="preserve">Ну не идет жизнь,  и все. Не попадает в колею. Шарахает </w:t>
      </w:r>
      <w:proofErr w:type="spellStart"/>
      <w:r w:rsidRPr="00CC289A">
        <w:rPr>
          <w:sz w:val="28"/>
          <w:szCs w:val="26"/>
          <w:highlight w:val="yellow"/>
        </w:rPr>
        <w:t>Суржикова</w:t>
      </w:r>
      <w:proofErr w:type="spellEnd"/>
      <w:r w:rsidRPr="00CC289A">
        <w:rPr>
          <w:sz w:val="28"/>
          <w:szCs w:val="26"/>
          <w:highlight w:val="yellow"/>
        </w:rPr>
        <w:t>, словно по ухабам. Вечером он допил водку, оставшуюся в бутылке, решил пойти погулять. Настроение было, хуже некуда. Зачем он взял с собой нож, он сказать не может. Честно говоря, было какое-то смутное желание кого-нибудь прирезать. Не кого-то конкретно, а так, вообще.</w:t>
      </w:r>
    </w:p>
    <w:p w:rsidR="000E32E0" w:rsidRPr="000E32E0" w:rsidRDefault="000E32E0" w:rsidP="000E32E0">
      <w:pPr>
        <w:pStyle w:val="a4"/>
        <w:tabs>
          <w:tab w:val="left" w:pos="284"/>
        </w:tabs>
        <w:ind w:left="0" w:firstLine="709"/>
        <w:rPr>
          <w:b/>
          <w:sz w:val="28"/>
          <w:szCs w:val="26"/>
        </w:rPr>
      </w:pPr>
      <w:r w:rsidRPr="00CC289A">
        <w:rPr>
          <w:sz w:val="28"/>
          <w:szCs w:val="26"/>
          <w:highlight w:val="yellow"/>
        </w:rPr>
        <w:t xml:space="preserve">Возле школы (там было безлюдно) ему встретился мужчина: «Закурить нет?». Суржиков достал пачку сигарет, протянул. Мужчина был намного здоровее </w:t>
      </w:r>
      <w:proofErr w:type="spellStart"/>
      <w:r w:rsidRPr="00CC289A">
        <w:rPr>
          <w:sz w:val="28"/>
          <w:szCs w:val="26"/>
          <w:highlight w:val="yellow"/>
        </w:rPr>
        <w:t>Суржикова</w:t>
      </w:r>
      <w:proofErr w:type="spellEnd"/>
      <w:r w:rsidRPr="00CC289A">
        <w:rPr>
          <w:sz w:val="28"/>
          <w:szCs w:val="26"/>
          <w:highlight w:val="yellow"/>
        </w:rPr>
        <w:t>. Он достал сигарету, закурил, нагло посмотрел на него и положил чужую пачку сигарет в свой карман. Он успел сделать всего полшага. Суржиков буквально изрешетил ему спину – 15 ножевых ранений.</w:t>
      </w:r>
    </w:p>
    <w:p w:rsidR="000E32E0" w:rsidRDefault="000E32E0" w:rsidP="000E32E0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left="1069"/>
        <w:rPr>
          <w:b/>
          <w:sz w:val="28"/>
          <w:szCs w:val="28"/>
        </w:rPr>
      </w:pPr>
    </w:p>
    <w:p w:rsidR="000E32E0" w:rsidRDefault="000E32E0" w:rsidP="005A03D1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0E32E0" w:rsidRDefault="000E32E0" w:rsidP="005A03D1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0E32E0" w:rsidRDefault="000E32E0" w:rsidP="005A03D1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0E32E0" w:rsidRDefault="000E32E0" w:rsidP="005A03D1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0E32E0" w:rsidRDefault="000E32E0" w:rsidP="005A03D1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0E32E0" w:rsidRDefault="000E32E0" w:rsidP="005A03D1">
      <w:pPr>
        <w:pStyle w:val="a3"/>
        <w:shd w:val="clear" w:color="auto" w:fill="FFFFFF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sectPr w:rsidR="000E32E0" w:rsidSect="005936B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F0C"/>
    <w:multiLevelType w:val="hybridMultilevel"/>
    <w:tmpl w:val="E0F48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2A291A"/>
    <w:multiLevelType w:val="hybridMultilevel"/>
    <w:tmpl w:val="E9808E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AF7D90"/>
    <w:multiLevelType w:val="hybridMultilevel"/>
    <w:tmpl w:val="BCF8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9B4A52"/>
    <w:multiLevelType w:val="hybridMultilevel"/>
    <w:tmpl w:val="52AACD82"/>
    <w:lvl w:ilvl="0" w:tplc="5E8CAA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51A7E"/>
    <w:multiLevelType w:val="hybridMultilevel"/>
    <w:tmpl w:val="064864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8521E1"/>
    <w:multiLevelType w:val="hybridMultilevel"/>
    <w:tmpl w:val="B5C0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C113A"/>
    <w:multiLevelType w:val="hybridMultilevel"/>
    <w:tmpl w:val="735639F8"/>
    <w:lvl w:ilvl="0" w:tplc="577479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187B13"/>
    <w:multiLevelType w:val="hybridMultilevel"/>
    <w:tmpl w:val="928CA160"/>
    <w:lvl w:ilvl="0" w:tplc="4C8857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94224C"/>
    <w:multiLevelType w:val="hybridMultilevel"/>
    <w:tmpl w:val="AC62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D4"/>
    <w:rsid w:val="000E32E0"/>
    <w:rsid w:val="0018628C"/>
    <w:rsid w:val="001C6DB9"/>
    <w:rsid w:val="002038C2"/>
    <w:rsid w:val="00212FD6"/>
    <w:rsid w:val="003E7217"/>
    <w:rsid w:val="005A03D1"/>
    <w:rsid w:val="0063614B"/>
    <w:rsid w:val="006C29DC"/>
    <w:rsid w:val="007801D4"/>
    <w:rsid w:val="007B17B7"/>
    <w:rsid w:val="0087064F"/>
    <w:rsid w:val="009310EA"/>
    <w:rsid w:val="00952067"/>
    <w:rsid w:val="009C6F58"/>
    <w:rsid w:val="00A775C5"/>
    <w:rsid w:val="00B30F0D"/>
    <w:rsid w:val="00C742DB"/>
    <w:rsid w:val="00C80E3A"/>
    <w:rsid w:val="00CC289A"/>
    <w:rsid w:val="00D671DB"/>
    <w:rsid w:val="00DD444C"/>
    <w:rsid w:val="00E47A40"/>
    <w:rsid w:val="00E8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7A4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47A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xdefaultcursor">
    <w:name w:val="dxdefaultcursor"/>
    <w:rsid w:val="00E86E28"/>
  </w:style>
  <w:style w:type="paragraph" w:styleId="a4">
    <w:name w:val="List Paragraph"/>
    <w:basedOn w:val="a"/>
    <w:uiPriority w:val="34"/>
    <w:qFormat/>
    <w:rsid w:val="000E3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7A4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47A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xdefaultcursor">
    <w:name w:val="dxdefaultcursor"/>
    <w:rsid w:val="00E86E28"/>
  </w:style>
  <w:style w:type="paragraph" w:styleId="a4">
    <w:name w:val="List Paragraph"/>
    <w:basedOn w:val="a"/>
    <w:uiPriority w:val="34"/>
    <w:qFormat/>
    <w:rsid w:val="000E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840</Words>
  <Characters>4793</Characters>
  <Application>Microsoft Office Word</Application>
  <DocSecurity>0</DocSecurity>
  <Lines>39</Lines>
  <Paragraphs>11</Paragraphs>
  <ScaleCrop>false</ScaleCrop>
  <Company>УрГЭУ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630-teach</dc:creator>
  <cp:keywords/>
  <dc:description/>
  <cp:lastModifiedBy>RePack by Diakov</cp:lastModifiedBy>
  <cp:revision>21</cp:revision>
  <dcterms:created xsi:type="dcterms:W3CDTF">2019-09-12T08:30:00Z</dcterms:created>
  <dcterms:modified xsi:type="dcterms:W3CDTF">2021-11-11T14:13:00Z</dcterms:modified>
</cp:coreProperties>
</file>