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50D72" w14:textId="6FC546E7" w:rsidR="008A3FCE" w:rsidRDefault="008A3FCE" w:rsidP="008A3FC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36 вариант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20</w:t>
      </w:r>
    </w:p>
    <w:p w14:paraId="23C1A781" w14:textId="1FB404C1" w:rsidR="008A3FCE" w:rsidRDefault="008A3FCE" w:rsidP="008A3FCE">
      <w:r>
        <w:rPr>
          <w:noProof/>
        </w:rPr>
        <w:drawing>
          <wp:inline distT="0" distB="0" distL="0" distR="0" wp14:anchorId="296253DE" wp14:editId="4643522B">
            <wp:extent cx="5940425" cy="1134745"/>
            <wp:effectExtent l="0" t="0" r="3175" b="8255"/>
            <wp:docPr id="3" name="Рисунок 3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3D894" w14:textId="77777777" w:rsidR="008A3FCE" w:rsidRDefault="008A3FCE" w:rsidP="008A3FCE">
      <w:pPr>
        <w:numPr>
          <w:ilvl w:val="0"/>
          <w:numId w:val="1"/>
        </w:numPr>
        <w:rPr>
          <w:lang w:val="en-US"/>
        </w:rPr>
      </w:pPr>
      <w:r>
        <w:rPr>
          <w:position w:val="-10"/>
          <w:lang w:val="en-US"/>
        </w:rPr>
        <w:object w:dxaOrig="1224" w:dyaOrig="360" w14:anchorId="3C382B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2pt;height:18pt" o:ole="">
            <v:imagedata r:id="rId6" o:title=""/>
          </v:shape>
          <o:OLEObject Type="Embed" ProgID="Equation.KSEE3" ShapeID="_x0000_i1025" DrawAspect="Content" ObjectID="_1698654176" r:id="rId7"/>
        </w:object>
      </w:r>
    </w:p>
    <w:p w14:paraId="60D88200" w14:textId="77777777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Для решения этой задачи необходимы сведения, изложенные в §11 конспекта лекций: информация о рядах Фурье, понятие элемента наилучшего приближения и схема его поиска.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>В гильбертовом пространстве</w:t>
      </w:r>
      <w:r w:rsidRPr="008A3FCE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840" w:dyaOrig="360" w14:anchorId="51DDAB7A">
          <v:shape id="_x0000_i1026" type="#_x0000_t75" style="width:42pt;height:18pt" o:ole="">
            <v:imagedata r:id="rId8" o:title=""/>
          </v:shape>
          <o:OLEObject Type="Embed" ProgID="Equation.KSEE3" ShapeID="_x0000_i1026" DrawAspect="Content" ObjectID="_1698654177" r:id="rId9"/>
        </w:object>
      </w:r>
      <w:r w:rsidRPr="008A3FCE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>для функции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40083565">
          <v:shape id="_x0000_i1027" type="#_x0000_t75" style="width:22.2pt;height:16.2pt" o:ole="">
            <v:imagedata r:id="rId10" o:title=""/>
          </v:shape>
          <o:OLEObject Type="Embed" ProgID="Equation.KSEE3" ShapeID="_x0000_i1027" DrawAspect="Content" ObjectID="_1698654178" r:id="rId11"/>
        </w:object>
      </w:r>
      <w:r>
        <w:rPr>
          <w:rFonts w:ascii="Times New Roman" w:eastAsia="Arial" w:hAnsi="Times New Roman" w:cs="Times New Roman"/>
          <w:sz w:val="28"/>
          <w:szCs w:val="28"/>
        </w:rPr>
        <w:t>требуется найти многочлен наилучшего приближения степени n. Многочлен – это линейная комбинация одночленов. Следовательно, надо найти элемент наилучшего приближения в конечномерном линейном подпространстве</w:t>
      </w:r>
      <w:r w:rsidRPr="008A3FCE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1560" w:dyaOrig="360" w14:anchorId="15F547E0">
          <v:shape id="_x0000_i1028" type="#_x0000_t75" style="width:78pt;height:18pt" o:ole="">
            <v:imagedata r:id="rId12" o:title=""/>
          </v:shape>
          <o:OLEObject Type="Embed" ProgID="Equation.KSEE3" ShapeID="_x0000_i1028" DrawAspect="Content" ObjectID="_1698654179" r:id="rId13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. Для решения этой задачи представляется целесообразным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провести ортогонализацию и нормировку системы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1056" w:dyaOrig="360" w14:anchorId="7DD30A3A">
          <v:shape id="_x0000_i1029" type="#_x0000_t75" style="width:52.8pt;height:18pt" o:ole="">
            <v:imagedata r:id="rId14" o:title=""/>
          </v:shape>
          <o:OLEObject Type="Embed" ProgID="Equation.KSEE3" ShapeID="_x0000_i1029" DrawAspect="Content" ObjectID="_1698654180" r:id="rId15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в пространстве</w:t>
      </w:r>
      <w:r w:rsidRPr="008A3FCE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840" w:dyaOrig="360" w14:anchorId="243C5992">
          <v:shape id="_x0000_i1030" type="#_x0000_t75" style="width:42pt;height:18pt" o:ole="">
            <v:imagedata r:id="rId8" o:title=""/>
          </v:shape>
          <o:OLEObject Type="Embed" ProgID="Equation.KSEE3" ShapeID="_x0000_i1030" DrawAspect="Content" ObjectID="_1698654181" r:id="rId16"/>
        </w:object>
      </w:r>
      <w:r>
        <w:rPr>
          <w:rFonts w:ascii="Times New Roman" w:eastAsia="Arial" w:hAnsi="Times New Roman" w:cs="Times New Roman"/>
          <w:sz w:val="28"/>
          <w:szCs w:val="28"/>
        </w:rPr>
        <w:t>. Как показано в конспекте лекций, §9, пункт 9.2, в результате получаем</w:t>
      </w:r>
      <w:r w:rsidRPr="008A3FCE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position w:val="-12"/>
          <w:sz w:val="28"/>
          <w:szCs w:val="28"/>
          <w:lang w:val="en-US"/>
        </w:rPr>
        <w:object w:dxaOrig="2376" w:dyaOrig="360" w14:anchorId="3A44EB50">
          <v:shape id="_x0000_i1031" type="#_x0000_t75" style="width:118.8pt;height:18pt" o:ole="">
            <v:imagedata r:id="rId17" o:title=""/>
          </v:shape>
          <o:OLEObject Type="Embed" ProgID="Equation.KSEE3" ShapeID="_x0000_i1031" DrawAspect="Content" ObjectID="_1698654182" r:id="rId18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– ортонормированные многочлены Лежандра. Многочлен наилучшего приближения n-ой степени для</w:t>
      </w:r>
      <w:r w:rsidRPr="008A3FCE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>функции</w:t>
      </w:r>
      <w:r w:rsidRPr="008A3FCE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01043B86">
          <v:shape id="_x0000_i1032" type="#_x0000_t75" style="width:22.2pt;height:16.2pt" o:ole="">
            <v:imagedata r:id="rId10" o:title=""/>
          </v:shape>
          <o:OLEObject Type="Embed" ProgID="Equation.KSEE3" ShapeID="_x0000_i1032" DrawAspect="Content" ObjectID="_1698654183" r:id="rId19"/>
        </w:object>
      </w:r>
      <w:r w:rsidRPr="008A3FCE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>вычисляется как частичная сумма ряда Фурье по системе многочленов Лежандра:</w:t>
      </w:r>
    </w:p>
    <w:p w14:paraId="6D002AD7" w14:textId="77777777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position w:val="-28"/>
          <w:sz w:val="28"/>
          <w:szCs w:val="28"/>
          <w:lang w:val="en-US"/>
        </w:rPr>
        <w:object w:dxaOrig="1740" w:dyaOrig="684" w14:anchorId="1A6C46E5">
          <v:shape id="_x0000_i1033" type="#_x0000_t75" style="width:87pt;height:34.2pt" o:ole="">
            <v:imagedata r:id="rId20" o:title=""/>
          </v:shape>
          <o:OLEObject Type="Embed" ProgID="Equation.KSEE3" ShapeID="_x0000_i1033" DrawAspect="Content" ObjectID="_1698654184" r:id="rId21"/>
        </w:object>
      </w:r>
    </w:p>
    <w:p w14:paraId="3A786913" w14:textId="77777777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position w:val="-30"/>
          <w:sz w:val="28"/>
          <w:szCs w:val="28"/>
        </w:rPr>
        <w:object w:dxaOrig="2556" w:dyaOrig="744" w14:anchorId="46E8700C">
          <v:shape id="_x0000_i1034" type="#_x0000_t75" style="width:127.8pt;height:37.2pt" o:ole="">
            <v:imagedata r:id="rId22" o:title=""/>
          </v:shape>
          <o:OLEObject Type="Embed" ProgID="Equation.KSEE3" ShapeID="_x0000_i1034" DrawAspect="Content" ObjectID="_1698654185" r:id="rId23"/>
        </w:object>
      </w:r>
    </w:p>
    <w:p w14:paraId="3863D831" w14:textId="77777777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Чтобы решить поставленную задачу, достаточно найти две частичные суммы ряда Фурье по системе многочленов Лежандра: </w:t>
      </w:r>
      <w:r>
        <w:rPr>
          <w:rFonts w:ascii="Times New Roman" w:eastAsia="Arial" w:hAnsi="Times New Roman" w:cs="Times New Roman"/>
          <w:position w:val="-10"/>
          <w:sz w:val="28"/>
          <w:szCs w:val="28"/>
        </w:rPr>
        <w:object w:dxaOrig="516" w:dyaOrig="336" w14:anchorId="5E1F4BD2">
          <v:shape id="_x0000_i1035" type="#_x0000_t75" style="width:25.8pt;height:16.8pt" o:ole="">
            <v:imagedata r:id="rId24" o:title=""/>
          </v:shape>
          <o:OLEObject Type="Embed" ProgID="Equation.KSEE3" ShapeID="_x0000_i1035" DrawAspect="Content" ObjectID="_1698654186" r:id="rId25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и </w:t>
      </w:r>
      <w:r>
        <w:rPr>
          <w:rFonts w:ascii="Times New Roman" w:eastAsia="Arial" w:hAnsi="Times New Roman" w:cs="Times New Roman"/>
          <w:position w:val="-10"/>
          <w:sz w:val="28"/>
          <w:szCs w:val="28"/>
        </w:rPr>
        <w:object w:dxaOrig="564" w:dyaOrig="336" w14:anchorId="71AC9625">
          <v:shape id="_x0000_i1036" type="#_x0000_t75" style="width:28.2pt;height:16.8pt" o:ole="">
            <v:imagedata r:id="rId26" o:title=""/>
          </v:shape>
          <o:OLEObject Type="Embed" ProgID="Equation.KSEE3" ShapeID="_x0000_i1036" DrawAspect="Content" ObjectID="_1698654187" r:id="rId27"/>
        </w:object>
      </w:r>
      <w:r w:rsidRPr="008A3FCE">
        <w:rPr>
          <w:rFonts w:ascii="Times New Roman" w:eastAsia="Arial" w:hAnsi="Times New Roman" w:cs="Times New Roman"/>
          <w:sz w:val="28"/>
          <w:szCs w:val="28"/>
        </w:rPr>
        <w:t xml:space="preserve">. </w:t>
      </w:r>
      <w:r>
        <w:rPr>
          <w:rFonts w:ascii="Times New Roman" w:eastAsia="Arial" w:hAnsi="Times New Roman" w:cs="Times New Roman"/>
          <w:sz w:val="28"/>
          <w:szCs w:val="28"/>
        </w:rPr>
        <w:t>Понадобятся три первых ортонормированных многочлена Лежандра:</w:t>
      </w:r>
    </w:p>
    <w:p w14:paraId="6969A4EB" w14:textId="77777777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position w:val="-28"/>
          <w:sz w:val="28"/>
          <w:szCs w:val="28"/>
          <w:lang w:val="en-US"/>
        </w:rPr>
        <w:object w:dxaOrig="1116" w:dyaOrig="660" w14:anchorId="05090800">
          <v:shape id="_x0000_i1037" type="#_x0000_t75" style="width:55.8pt;height:33pt" o:ole="">
            <v:imagedata r:id="rId28" o:title=""/>
          </v:shape>
          <o:OLEObject Type="Embed" ProgID="Equation.KSEE3" ShapeID="_x0000_i1037" DrawAspect="Content" ObjectID="_1698654188" r:id="rId29"/>
        </w:object>
      </w:r>
    </w:p>
    <w:p w14:paraId="14E8B267" w14:textId="77777777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position w:val="-26"/>
          <w:sz w:val="28"/>
          <w:szCs w:val="28"/>
          <w:lang w:val="en-US"/>
        </w:rPr>
        <w:object w:dxaOrig="1164" w:dyaOrig="696" w14:anchorId="46849389">
          <v:shape id="_x0000_i1038" type="#_x0000_t75" style="width:58.2pt;height:34.8pt" o:ole="">
            <v:imagedata r:id="rId30" o:title=""/>
          </v:shape>
          <o:OLEObject Type="Embed" ProgID="Equation.KSEE3" ShapeID="_x0000_i1038" DrawAspect="Content" ObjectID="_1698654189" r:id="rId31"/>
        </w:object>
      </w:r>
    </w:p>
    <w:p w14:paraId="3E10C387" w14:textId="77777777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position w:val="-28"/>
          <w:sz w:val="28"/>
          <w:szCs w:val="28"/>
          <w:lang w:val="en-US"/>
        </w:rPr>
        <w:object w:dxaOrig="2076" w:dyaOrig="720" w14:anchorId="671CB6B3">
          <v:shape id="_x0000_i1039" type="#_x0000_t75" style="width:103.8pt;height:36pt" o:ole="">
            <v:imagedata r:id="rId32" o:title=""/>
          </v:shape>
          <o:OLEObject Type="Embed" ProgID="Equation.KSEE3" ShapeID="_x0000_i1039" DrawAspect="Content" ObjectID="_1698654190" r:id="rId33"/>
        </w:object>
      </w:r>
    </w:p>
    <w:p w14:paraId="2429EF08" w14:textId="4E2D751C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Вычислим коэффициенты Фурье для функции</w:t>
      </w:r>
      <w:r w:rsidRPr="008A3FCE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5399D940">
          <v:shape id="_x0000_i1040" type="#_x0000_t75" style="width:22.2pt;height:16.2pt" o:ole="">
            <v:imagedata r:id="rId10" o:title=""/>
          </v:shape>
          <o:OLEObject Type="Embed" ProgID="Equation.KSEE3" ShapeID="_x0000_i1040" DrawAspect="Content" ObjectID="_1698654191" r:id="rId34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: </w:t>
      </w:r>
    </w:p>
    <w:p w14:paraId="77C3C957" w14:textId="77777777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position w:val="-30"/>
          <w:sz w:val="28"/>
          <w:szCs w:val="28"/>
        </w:rPr>
        <w:object w:dxaOrig="4800" w:dyaOrig="744" w14:anchorId="50305F7D">
          <v:shape id="_x0000_i1041" type="#_x0000_t75" style="width:240pt;height:37.2pt" o:ole="">
            <v:imagedata r:id="rId35" o:title=""/>
          </v:shape>
          <o:OLEObject Type="Embed" ProgID="Equation.KSEE3" ShapeID="_x0000_i1041" DrawAspect="Content" ObjectID="_1698654192" r:id="rId36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14:paraId="2D0FFABA" w14:textId="77777777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position w:val="-30"/>
          <w:sz w:val="28"/>
          <w:szCs w:val="28"/>
        </w:rPr>
        <w:object w:dxaOrig="4800" w:dyaOrig="744" w14:anchorId="6ACC262F">
          <v:shape id="_x0000_i1042" type="#_x0000_t75" style="width:240pt;height:37.2pt" o:ole="">
            <v:imagedata r:id="rId37" o:title=""/>
          </v:shape>
          <o:OLEObject Type="Embed" ProgID="Equation.KSEE3" ShapeID="_x0000_i1042" DrawAspect="Content" ObjectID="_1698654193" r:id="rId38"/>
        </w:object>
      </w:r>
    </w:p>
    <w:p w14:paraId="59128F9B" w14:textId="77777777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position w:val="-30"/>
          <w:sz w:val="28"/>
          <w:szCs w:val="28"/>
        </w:rPr>
        <w:object w:dxaOrig="5904" w:dyaOrig="744" w14:anchorId="34E1C8DE">
          <v:shape id="_x0000_i1043" type="#_x0000_t75" style="width:295.2pt;height:37.2pt" o:ole="">
            <v:imagedata r:id="rId39" o:title=""/>
          </v:shape>
          <o:OLEObject Type="Embed" ProgID="Equation.KSEE3" ShapeID="_x0000_i1043" DrawAspect="Content" ObjectID="_1698654194" r:id="rId40"/>
        </w:objec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>Найдем для функции</w:t>
      </w:r>
      <w:r w:rsidRPr="008A3FCE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54E3C6C9">
          <v:shape id="_x0000_i1044" type="#_x0000_t75" style="width:22.2pt;height:16.2pt" o:ole="">
            <v:imagedata r:id="rId10" o:title=""/>
          </v:shape>
          <o:OLEObject Type="Embed" ProgID="Equation.KSEE3" ShapeID="_x0000_i1044" DrawAspect="Content" ObjectID="_1698654195" r:id="rId41"/>
        </w:object>
      </w:r>
      <w:r w:rsidRPr="008A3FCE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 xml:space="preserve">многочлены наилучшего приближения первой и второй степени: </w:t>
      </w:r>
    </w:p>
    <w:p w14:paraId="11A15DBC" w14:textId="77777777" w:rsidR="00EC0882" w:rsidRDefault="008A3FCE" w:rsidP="008A3FCE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position w:val="-24"/>
          <w:sz w:val="28"/>
          <w:szCs w:val="28"/>
        </w:rPr>
        <w:object w:dxaOrig="3036" w:dyaOrig="624" w14:anchorId="414DFA91">
          <v:shape id="_x0000_i1045" type="#_x0000_t75" style="width:151.8pt;height:31.2pt" o:ole="">
            <v:imagedata r:id="rId42" o:title=""/>
          </v:shape>
          <o:OLEObject Type="Embed" ProgID="Equation.KSEE3" ShapeID="_x0000_i1045" DrawAspect="Content" ObjectID="_1698654196" r:id="rId43"/>
        </w:object>
      </w:r>
    </w:p>
    <w:p w14:paraId="260EB132" w14:textId="7695BFFF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position w:val="-24"/>
          <w:sz w:val="28"/>
          <w:szCs w:val="28"/>
        </w:rPr>
        <w:object w:dxaOrig="3936" w:dyaOrig="624" w14:anchorId="67925594">
          <v:shape id="_x0000_i1046" type="#_x0000_t75" style="width:196.8pt;height:31.2pt" o:ole="">
            <v:imagedata r:id="rId44" o:title=""/>
          </v:shape>
          <o:OLEObject Type="Embed" ProgID="Equation.KSEE3" ShapeID="_x0000_i1046" DrawAspect="Content" ObjectID="_1698654197" r:id="rId45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На рисунке </w:t>
      </w:r>
      <w:r w:rsidRPr="008A3FCE">
        <w:rPr>
          <w:rFonts w:ascii="Times New Roman" w:eastAsia="Arial" w:hAnsi="Times New Roman" w:cs="Times New Roman"/>
          <w:sz w:val="28"/>
          <w:szCs w:val="28"/>
        </w:rPr>
        <w:t>1</w:t>
      </w:r>
      <w:r>
        <w:rPr>
          <w:rFonts w:ascii="Times New Roman" w:eastAsia="Arial" w:hAnsi="Times New Roman" w:cs="Times New Roman"/>
          <w:sz w:val="28"/>
          <w:szCs w:val="28"/>
        </w:rPr>
        <w:t xml:space="preserve"> представлены график функции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73EA04DA">
          <v:shape id="_x0000_i1047" type="#_x0000_t75" style="width:22.2pt;height:16.2pt" o:ole="">
            <v:imagedata r:id="rId10" o:title=""/>
          </v:shape>
          <o:OLEObject Type="Embed" ProgID="Equation.KSEE3" ShapeID="_x0000_i1047" DrawAspect="Content" ObjectID="_1698654198" r:id="rId46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и график многочлена </w:t>
      </w:r>
      <w:r>
        <w:rPr>
          <w:rFonts w:ascii="Times New Roman" w:eastAsia="Arial" w:hAnsi="Times New Roman" w:cs="Times New Roman"/>
          <w:position w:val="-10"/>
          <w:sz w:val="28"/>
          <w:szCs w:val="28"/>
        </w:rPr>
        <w:object w:dxaOrig="516" w:dyaOrig="336" w14:anchorId="73C90339">
          <v:shape id="_x0000_i1048" type="#_x0000_t75" style="width:25.8pt;height:16.8pt" o:ole="">
            <v:imagedata r:id="rId24" o:title=""/>
          </v:shape>
          <o:OLEObject Type="Embed" ProgID="Equation.KSEE3" ShapeID="_x0000_i1048" DrawAspect="Content" ObjectID="_1698654199" r:id="rId47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(пунктиром). </w:t>
      </w:r>
    </w:p>
    <w:p w14:paraId="1CB08802" w14:textId="4C3F420F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Style w:val="MathematicaFormatStandardForm"/>
          <w:sz w:val="26"/>
        </w:rPr>
        <w:t xml:space="preserve">  </w:t>
      </w:r>
      <w:r>
        <w:rPr>
          <w:rFonts w:ascii="Inherited" w:eastAsia="Inherited" w:hAnsi="Inherited"/>
          <w:noProof/>
          <w:sz w:val="26"/>
          <w:szCs w:val="24"/>
        </w:rPr>
        <w:drawing>
          <wp:inline distT="0" distB="0" distL="0" distR="0" wp14:anchorId="018D8E6F" wp14:editId="77FD51FD">
            <wp:extent cx="3520440" cy="21717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E7B16" w14:textId="77777777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Style w:val="MathematicaFormatStandardForm"/>
          <w:sz w:val="26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На рисунке </w:t>
      </w:r>
      <w:r w:rsidRPr="008A3FCE">
        <w:rPr>
          <w:rFonts w:ascii="Times New Roman" w:eastAsia="Arial" w:hAnsi="Times New Roman" w:cs="Times New Roman"/>
          <w:sz w:val="28"/>
          <w:szCs w:val="28"/>
        </w:rPr>
        <w:t>2</w:t>
      </w:r>
      <w:r>
        <w:rPr>
          <w:rFonts w:ascii="Times New Roman" w:eastAsia="Arial" w:hAnsi="Times New Roman" w:cs="Times New Roman"/>
          <w:sz w:val="28"/>
          <w:szCs w:val="28"/>
        </w:rPr>
        <w:t xml:space="preserve"> представлены график функции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2E9DDB04">
          <v:shape id="_x0000_i1049" type="#_x0000_t75" style="width:22.2pt;height:16.2pt" o:ole="">
            <v:imagedata r:id="rId10" o:title=""/>
          </v:shape>
          <o:OLEObject Type="Embed" ProgID="Equation.KSEE3" ShapeID="_x0000_i1049" DrawAspect="Content" ObjectID="_1698654200" r:id="rId49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и график многочлена </w:t>
      </w:r>
      <w:r>
        <w:rPr>
          <w:rFonts w:ascii="Times New Roman" w:eastAsia="Arial" w:hAnsi="Times New Roman" w:cs="Times New Roman"/>
          <w:position w:val="-10"/>
          <w:sz w:val="28"/>
          <w:szCs w:val="28"/>
        </w:rPr>
        <w:object w:dxaOrig="564" w:dyaOrig="336" w14:anchorId="78E8061D">
          <v:shape id="_x0000_i1050" type="#_x0000_t75" style="width:28.2pt;height:16.8pt" o:ole="">
            <v:imagedata r:id="rId26" o:title=""/>
          </v:shape>
          <o:OLEObject Type="Embed" ProgID="Equation.KSEE3" ShapeID="_x0000_i1050" DrawAspect="Content" ObjectID="_1698654201" r:id="rId50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(пунктиром).</w:t>
      </w:r>
    </w:p>
    <w:p w14:paraId="32A4C3F9" w14:textId="68269C3F" w:rsidR="008A3FCE" w:rsidRDefault="008A3FCE" w:rsidP="008A3FCE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Style w:val="MathematicaFormatStandardForm"/>
          <w:sz w:val="26"/>
        </w:rPr>
        <w:lastRenderedPageBreak/>
        <w:t xml:space="preserve">  </w:t>
      </w:r>
      <w:r>
        <w:rPr>
          <w:rFonts w:ascii="Inherited" w:eastAsia="Inherited" w:hAnsi="Inherited"/>
          <w:noProof/>
          <w:sz w:val="26"/>
          <w:szCs w:val="24"/>
        </w:rPr>
        <w:drawing>
          <wp:inline distT="0" distB="0" distL="0" distR="0" wp14:anchorId="783F6DD2" wp14:editId="744A7991">
            <wp:extent cx="3429000" cy="2103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BC3F1" w14:textId="77777777" w:rsidR="004C7711" w:rsidRDefault="004C7711"/>
    <w:sectPr w:rsidR="004C7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ed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A5ADC6"/>
    <w:multiLevelType w:val="singleLevel"/>
    <w:tmpl w:val="C5A5ADC6"/>
    <w:lvl w:ilvl="0">
      <w:start w:val="20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2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6AA"/>
    <w:rsid w:val="004C7711"/>
    <w:rsid w:val="006B55DB"/>
    <w:rsid w:val="008A3FCE"/>
    <w:rsid w:val="009274F7"/>
    <w:rsid w:val="00B806AA"/>
    <w:rsid w:val="00EC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1E61"/>
  <w15:chartTrackingRefBased/>
  <w15:docId w15:val="{6F625122-976E-4802-8A07-505664955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FC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thematicaFormatStandardForm">
    <w:name w:val="MathematicaFormatStandardForm"/>
    <w:uiPriority w:val="99"/>
    <w:qFormat/>
    <w:rsid w:val="008A3FCE"/>
    <w:rPr>
      <w:rFonts w:ascii="Inherited" w:eastAsia="Inherited" w:hAnsi="Inherited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4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6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53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oleObject" Target="embeddings/oleObject21.bin"/><Relationship Id="rId48" Type="http://schemas.openxmlformats.org/officeDocument/2006/relationships/image" Target="media/image20.emf"/><Relationship Id="rId8" Type="http://schemas.openxmlformats.org/officeDocument/2006/relationships/image" Target="media/image3.wmf"/><Relationship Id="rId51" Type="http://schemas.openxmlformats.org/officeDocument/2006/relationships/image" Target="media/image21.e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3.bin"/><Relationship Id="rId20" Type="http://schemas.openxmlformats.org/officeDocument/2006/relationships/image" Target="media/image8.wmf"/><Relationship Id="rId41" Type="http://schemas.openxmlformats.org/officeDocument/2006/relationships/oleObject" Target="embeddings/oleObject20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 К</dc:creator>
  <cp:keywords/>
  <dc:description/>
  <cp:lastModifiedBy>Данил К</cp:lastModifiedBy>
  <cp:revision>5</cp:revision>
  <dcterms:created xsi:type="dcterms:W3CDTF">2021-11-09T21:29:00Z</dcterms:created>
  <dcterms:modified xsi:type="dcterms:W3CDTF">2021-11-17T08:36:00Z</dcterms:modified>
</cp:coreProperties>
</file>