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5F" w:rsidRPr="00BB47FA" w:rsidRDefault="000D7276" w:rsidP="000D7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B47FA">
        <w:rPr>
          <w:rFonts w:ascii="Times New Roman" w:hAnsi="Times New Roman" w:cs="Times New Roman"/>
          <w:b/>
          <w:sz w:val="28"/>
        </w:rPr>
        <w:t>Задачи по расчету стенки РГС</w:t>
      </w:r>
    </w:p>
    <w:p w:rsidR="000D7276" w:rsidRDefault="000D7276" w:rsidP="000D727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94F76" w:rsidRDefault="00C94F76" w:rsidP="00C94F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0B05E4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>; хранимый продукт дизельное топливо</w:t>
      </w:r>
      <w:r w:rsidR="000B05E4">
        <w:rPr>
          <w:rFonts w:ascii="Times New Roman" w:hAnsi="Times New Roman" w:cs="Times New Roman"/>
          <w:sz w:val="28"/>
        </w:rPr>
        <w:t xml:space="preserve"> зимнее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="00D0435A"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0,1</w:t>
      </w:r>
      <w:r>
        <w:rPr>
          <w:rFonts w:ascii="Times New Roman" w:hAnsi="Times New Roman" w:cs="Times New Roman"/>
          <w:sz w:val="28"/>
        </w:rPr>
        <w:t>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</w:t>
      </w:r>
      <w:r>
        <w:rPr>
          <w:rFonts w:ascii="Times New Roman" w:hAnsi="Times New Roman" w:cs="Times New Roman"/>
          <w:sz w:val="28"/>
        </w:rPr>
        <w:t>выбираете самостоятельно</w:t>
      </w:r>
      <w:r w:rsidR="00297602">
        <w:rPr>
          <w:rFonts w:ascii="Times New Roman" w:hAnsi="Times New Roman" w:cs="Times New Roman"/>
          <w:sz w:val="28"/>
        </w:rPr>
        <w:t xml:space="preserve">. Район строительства г. Томск (ветровой район определяете по </w:t>
      </w:r>
      <w:r w:rsidR="00297602"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 w:rsidR="00297602"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75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</w:t>
      </w:r>
      <w:r>
        <w:rPr>
          <w:rFonts w:ascii="Times New Roman" w:hAnsi="Times New Roman" w:cs="Times New Roman"/>
          <w:sz w:val="28"/>
        </w:rPr>
        <w:t>нефть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Чита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</w:t>
      </w:r>
      <w:r>
        <w:rPr>
          <w:rFonts w:ascii="Times New Roman" w:hAnsi="Times New Roman" w:cs="Times New Roman"/>
          <w:sz w:val="28"/>
        </w:rPr>
        <w:t>бензин Аи-92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Архангельск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</w:t>
      </w:r>
      <w:r>
        <w:rPr>
          <w:rFonts w:ascii="Times New Roman" w:hAnsi="Times New Roman" w:cs="Times New Roman"/>
          <w:sz w:val="28"/>
        </w:rPr>
        <w:t>керосин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Сочи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>; хранимый продукт бензин Аи-9</w:t>
      </w:r>
      <w:r>
        <w:rPr>
          <w:rFonts w:ascii="Times New Roman" w:hAnsi="Times New Roman" w:cs="Times New Roman"/>
          <w:sz w:val="28"/>
        </w:rPr>
        <w:t xml:space="preserve">5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Самара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5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нефть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Барнаул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>; хранимый продукт бензин Аи-9</w:t>
      </w:r>
      <w:r>
        <w:rPr>
          <w:rFonts w:ascii="Times New Roman" w:hAnsi="Times New Roman" w:cs="Times New Roman"/>
          <w:sz w:val="28"/>
        </w:rPr>
        <w:t xml:space="preserve">8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Омск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5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</w:t>
      </w:r>
      <w:r>
        <w:rPr>
          <w:rFonts w:ascii="Times New Roman" w:hAnsi="Times New Roman" w:cs="Times New Roman"/>
          <w:sz w:val="28"/>
        </w:rPr>
        <w:t>дизельное топливо летнее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</w:t>
      </w:r>
      <w:r>
        <w:rPr>
          <w:rFonts w:ascii="Times New Roman" w:hAnsi="Times New Roman" w:cs="Times New Roman"/>
          <w:sz w:val="28"/>
        </w:rPr>
        <w:lastRenderedPageBreak/>
        <w:t xml:space="preserve">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Ангарск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нефть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Владивосток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</w:t>
      </w:r>
      <w:r>
        <w:rPr>
          <w:rFonts w:ascii="Times New Roman" w:hAnsi="Times New Roman" w:cs="Times New Roman"/>
          <w:sz w:val="28"/>
        </w:rPr>
        <w:t>мазут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Якутск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</w:t>
      </w:r>
      <w:r>
        <w:rPr>
          <w:rFonts w:ascii="Times New Roman" w:hAnsi="Times New Roman" w:cs="Times New Roman"/>
          <w:sz w:val="28"/>
        </w:rPr>
        <w:t>ТС-1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Москва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>; хранимый продукт бензин Аи-92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Новосибирск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>; хранимый продукт бензин Аи-9</w:t>
      </w:r>
      <w:r>
        <w:rPr>
          <w:rFonts w:ascii="Times New Roman" w:hAnsi="Times New Roman" w:cs="Times New Roman"/>
          <w:sz w:val="28"/>
        </w:rPr>
        <w:t xml:space="preserve">5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Тюмень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B05E4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</w:t>
      </w:r>
      <w:r>
        <w:rPr>
          <w:rFonts w:ascii="Times New Roman" w:hAnsi="Times New Roman" w:cs="Times New Roman"/>
          <w:sz w:val="28"/>
        </w:rPr>
        <w:t xml:space="preserve">бензин Аи-98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Калининград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0B05E4" w:rsidRPr="000B05E4" w:rsidRDefault="000B05E4" w:rsidP="000B05E4">
      <w:pPr>
        <w:pStyle w:val="a3"/>
        <w:rPr>
          <w:rFonts w:ascii="Times New Roman" w:hAnsi="Times New Roman" w:cs="Times New Roman"/>
          <w:sz w:val="28"/>
        </w:rPr>
      </w:pPr>
    </w:p>
    <w:p w:rsidR="000B05E4" w:rsidRPr="00C94F76" w:rsidRDefault="000B05E4" w:rsidP="000B05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; хранимый продукт нефть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4·10-3 кН/см</w:t>
      </w:r>
      <w:proofErr w:type="gramStart"/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0,1·10-3 кН/см</w:t>
      </w:r>
      <w:r w:rsidRPr="00D0435A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Материал конструкций выбираете самостоятельно. Район строительства г. </w:t>
      </w:r>
      <w:r>
        <w:rPr>
          <w:rFonts w:ascii="Times New Roman" w:hAnsi="Times New Roman" w:cs="Times New Roman"/>
          <w:sz w:val="28"/>
        </w:rPr>
        <w:t>Норильск</w:t>
      </w:r>
      <w:r>
        <w:rPr>
          <w:rFonts w:ascii="Times New Roman" w:hAnsi="Times New Roman" w:cs="Times New Roman"/>
          <w:sz w:val="28"/>
        </w:rPr>
        <w:t xml:space="preserve"> (ветровой район определяете по </w:t>
      </w:r>
      <w:r w:rsidRPr="0029760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 20.13330.2016</w:t>
      </w:r>
      <w:r>
        <w:rPr>
          <w:rFonts w:ascii="Times New Roman" w:hAnsi="Times New Roman" w:cs="Times New Roman"/>
          <w:sz w:val="28"/>
        </w:rPr>
        <w:t>).</w:t>
      </w:r>
    </w:p>
    <w:p w:rsidR="00BB47FA" w:rsidRPr="006A5D11" w:rsidRDefault="000B05E4" w:rsidP="00BB4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r w:rsidR="00BB47FA" w:rsidRPr="006A5D11">
        <w:rPr>
          <w:rFonts w:ascii="Times New Roman" w:hAnsi="Times New Roman" w:cs="Times New Roman"/>
          <w:b/>
          <w:sz w:val="28"/>
        </w:rPr>
        <w:lastRenderedPageBreak/>
        <w:t xml:space="preserve">Задачи по расчету </w:t>
      </w:r>
      <w:r w:rsidR="00F04ED9" w:rsidRPr="006A5D11">
        <w:rPr>
          <w:rFonts w:ascii="Times New Roman" w:hAnsi="Times New Roman" w:cs="Times New Roman"/>
          <w:b/>
          <w:sz w:val="28"/>
        </w:rPr>
        <w:t>конического днища</w:t>
      </w:r>
      <w:r w:rsidR="00BB47FA" w:rsidRPr="006A5D11">
        <w:rPr>
          <w:rFonts w:ascii="Times New Roman" w:hAnsi="Times New Roman" w:cs="Times New Roman"/>
          <w:b/>
          <w:sz w:val="28"/>
        </w:rPr>
        <w:t xml:space="preserve"> РГС</w:t>
      </w:r>
    </w:p>
    <w:p w:rsidR="000B05E4" w:rsidRDefault="000B05E4">
      <w:pPr>
        <w:rPr>
          <w:rFonts w:ascii="Times New Roman" w:hAnsi="Times New Roman" w:cs="Times New Roman"/>
          <w:sz w:val="28"/>
        </w:rPr>
      </w:pPr>
    </w:p>
    <w:p w:rsidR="00F04ED9" w:rsidRPr="00C94F76" w:rsidRDefault="00F04ED9" w:rsidP="00F04E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0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радиус</w:t>
      </w:r>
      <w:r>
        <w:rPr>
          <w:rFonts w:ascii="Times New Roman" w:hAnsi="Times New Roman" w:cs="Times New Roman"/>
          <w:sz w:val="28"/>
        </w:rPr>
        <w:t xml:space="preserve"> выбираете самостоятельно);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хранимый продукт нефть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к</w:t>
      </w:r>
      <w:r>
        <w:rPr>
          <w:rFonts w:ascii="Times New Roman" w:hAnsi="Times New Roman" w:cs="Times New Roman"/>
          <w:sz w:val="28"/>
        </w:rPr>
        <w:t>Па</w:t>
      </w:r>
      <w:r>
        <w:rPr>
          <w:rFonts w:ascii="Times New Roman" w:hAnsi="Times New Roman" w:cs="Times New Roman"/>
          <w:sz w:val="28"/>
        </w:rPr>
        <w:t xml:space="preserve">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к</w:t>
      </w:r>
      <w:r>
        <w:rPr>
          <w:rFonts w:ascii="Times New Roman" w:hAnsi="Times New Roman" w:cs="Times New Roman"/>
          <w:sz w:val="28"/>
        </w:rPr>
        <w:t>Па</w:t>
      </w:r>
      <w:r>
        <w:rPr>
          <w:rFonts w:ascii="Times New Roman" w:hAnsi="Times New Roman" w:cs="Times New Roman"/>
          <w:sz w:val="28"/>
        </w:rPr>
        <w:t>. Материал конструкций</w:t>
      </w:r>
      <w:r w:rsidR="000C7CE1">
        <w:rPr>
          <w:rFonts w:ascii="Times New Roman" w:hAnsi="Times New Roman" w:cs="Times New Roman"/>
          <w:sz w:val="28"/>
        </w:rPr>
        <w:t xml:space="preserve"> и его характеристики</w:t>
      </w:r>
      <w:r>
        <w:rPr>
          <w:rFonts w:ascii="Times New Roman" w:hAnsi="Times New Roman" w:cs="Times New Roman"/>
          <w:sz w:val="28"/>
        </w:rPr>
        <w:t xml:space="preserve"> выбираете самостоятельно. 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дизельное топливо летнее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0B05E4" w:rsidRDefault="000B05E4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0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бензин Аи-98</w:t>
      </w:r>
      <w:r w:rsidR="00954C6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50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бензин Аи-9</w:t>
      </w:r>
      <w:r w:rsidR="00954C62">
        <w:rPr>
          <w:rFonts w:ascii="Times New Roman" w:hAnsi="Times New Roman" w:cs="Times New Roman"/>
          <w:sz w:val="28"/>
        </w:rPr>
        <w:t xml:space="preserve">2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0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нефть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бензин Аи-9</w:t>
      </w:r>
      <w:r w:rsidR="00954C62">
        <w:rPr>
          <w:rFonts w:ascii="Times New Roman" w:hAnsi="Times New Roman" w:cs="Times New Roman"/>
          <w:sz w:val="28"/>
        </w:rPr>
        <w:t xml:space="preserve">5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керосин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мазут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0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ТС-1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дизельное топливо зимнее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нефть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5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битум</w:t>
      </w:r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бензин Аи-98</w:t>
      </w:r>
      <w:r w:rsidR="00954C6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</w:t>
      </w:r>
      <w:r w:rsidR="00954C62">
        <w:rPr>
          <w:rFonts w:ascii="Times New Roman" w:hAnsi="Times New Roman" w:cs="Times New Roman"/>
          <w:sz w:val="28"/>
        </w:rPr>
        <w:t>мазут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A5D11" w:rsidRPr="00C94F76" w:rsidRDefault="006A5D11" w:rsidP="006A5D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Вместимость резервуара</w:t>
      </w:r>
      <w:r w:rsidRPr="00C94F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= </w:t>
      </w:r>
      <w:r w:rsidR="00954C62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м</w:t>
      </w:r>
      <w:r w:rsidRPr="00D0435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(радиус выбираете самостоятельно); хранимый продукт нефть (плотность выбираете самостоятельно); внутреннее избыточное давление </w:t>
      </w:r>
      <w:proofErr w:type="spellStart"/>
      <w:r>
        <w:rPr>
          <w:rFonts w:ascii="Times New Roman" w:hAnsi="Times New Roman" w:cs="Times New Roman"/>
          <w:sz w:val="28"/>
        </w:rPr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изб</w:t>
      </w:r>
      <w:proofErr w:type="spellEnd"/>
      <w:r>
        <w:rPr>
          <w:rFonts w:ascii="Times New Roman" w:hAnsi="Times New Roman" w:cs="Times New Roman"/>
          <w:sz w:val="28"/>
        </w:rPr>
        <w:t xml:space="preserve"> = 70 кПа; вакуум </w:t>
      </w:r>
      <w:proofErr w:type="spellStart"/>
      <w:r>
        <w:rPr>
          <w:rFonts w:ascii="Times New Roman" w:hAnsi="Times New Roman" w:cs="Times New Roman"/>
          <w:sz w:val="28"/>
        </w:rPr>
        <w:lastRenderedPageBreak/>
        <w:t>Р</w:t>
      </w:r>
      <w:r w:rsidRPr="00D0435A">
        <w:rPr>
          <w:rFonts w:ascii="Times New Roman" w:hAnsi="Times New Roman" w:cs="Times New Roman"/>
          <w:sz w:val="28"/>
          <w:vertAlign w:val="superscript"/>
        </w:rPr>
        <w:t>н</w:t>
      </w:r>
      <w:r w:rsidRPr="00D0435A">
        <w:rPr>
          <w:rFonts w:ascii="Times New Roman" w:hAnsi="Times New Roman" w:cs="Times New Roman"/>
          <w:sz w:val="28"/>
          <w:vertAlign w:val="subscript"/>
        </w:rPr>
        <w:t>вак</w:t>
      </w:r>
      <w:proofErr w:type="spellEnd"/>
      <w:r>
        <w:rPr>
          <w:rFonts w:ascii="Times New Roman" w:hAnsi="Times New Roman" w:cs="Times New Roman"/>
          <w:sz w:val="28"/>
        </w:rPr>
        <w:t xml:space="preserve"> = 2 кПа. Материал конструкций и его характеристики выбираете самостоятельно. </w:t>
      </w:r>
    </w:p>
    <w:p w:rsidR="006A5D11" w:rsidRPr="000B05E4" w:rsidRDefault="006A5D11" w:rsidP="000B05E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6A5D11" w:rsidRPr="000B05E4" w:rsidSect="00BB47F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57820"/>
    <w:multiLevelType w:val="hybridMultilevel"/>
    <w:tmpl w:val="6B80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93357"/>
    <w:multiLevelType w:val="hybridMultilevel"/>
    <w:tmpl w:val="6B80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76"/>
    <w:rsid w:val="000B05E4"/>
    <w:rsid w:val="000C7CE1"/>
    <w:rsid w:val="000D7276"/>
    <w:rsid w:val="00297602"/>
    <w:rsid w:val="006A5D11"/>
    <w:rsid w:val="00895B5F"/>
    <w:rsid w:val="00954C62"/>
    <w:rsid w:val="00BB47FA"/>
    <w:rsid w:val="00C94F76"/>
    <w:rsid w:val="00D0435A"/>
    <w:rsid w:val="00F0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Вячеслав</cp:lastModifiedBy>
  <cp:revision>10</cp:revision>
  <dcterms:created xsi:type="dcterms:W3CDTF">2021-10-15T02:47:00Z</dcterms:created>
  <dcterms:modified xsi:type="dcterms:W3CDTF">2021-10-15T03:17:00Z</dcterms:modified>
</cp:coreProperties>
</file>