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7887AB7" w14:textId="616579C2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>ВВЕДЕНИЕ</w:t>
      </w:r>
    </w:p>
    <w:p w14:paraId="29D895D9" w14:textId="0952F1D1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 xml:space="preserve">ГЛАВА 1. </w:t>
      </w:r>
      <w:r w:rsidRPr="00870625">
        <w:rPr>
          <w:rFonts w:ascii="Times New Roman" w:hAnsi="Times New Roman" w:cs="Times New Roman"/>
          <w:iCs/>
          <w:strike/>
          <w:sz w:val="28"/>
          <w:szCs w:val="28"/>
          <w:highlight w:val="yellow"/>
        </w:rPr>
        <w:t>ТЕОРЕТИЧЕСКИЕ</w:t>
      </w:r>
      <w:r w:rsidRPr="00C63783">
        <w:rPr>
          <w:rFonts w:ascii="Times New Roman" w:hAnsi="Times New Roman" w:cs="Times New Roman"/>
          <w:iCs/>
          <w:sz w:val="28"/>
          <w:szCs w:val="28"/>
        </w:rPr>
        <w:t xml:space="preserve"> ОСНОВЫ АНТИМОНОПОЛЬНОГО РЕГУЛИРОВАНИЯ В РАЗЛИЧНЫХ СТРАНАХ МИРА </w:t>
      </w:r>
    </w:p>
    <w:p w14:paraId="5822453B" w14:textId="793D41B8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>1.1 Основные термины и понятия антимонопольного регулирования</w:t>
      </w:r>
    </w:p>
    <w:p w14:paraId="74F977BA" w14:textId="773F72C1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>1.2 Основы развития антимонопольного регулирования в разных странах мира</w:t>
      </w:r>
    </w:p>
    <w:p w14:paraId="217308DE" w14:textId="329285DC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>1.3 Анализ основных сфер применения антимонопольных з</w:t>
      </w:r>
      <w:r w:rsidR="004D6619" w:rsidRPr="00C63783">
        <w:rPr>
          <w:rFonts w:ascii="Times New Roman" w:hAnsi="Times New Roman" w:cs="Times New Roman"/>
          <w:iCs/>
          <w:sz w:val="28"/>
          <w:szCs w:val="28"/>
        </w:rPr>
        <w:t xml:space="preserve">аконов в России, США, Германии </w:t>
      </w:r>
      <w:r w:rsidRPr="00C63783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14:paraId="2C8058C3" w14:textId="1DDEE963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 xml:space="preserve">1.4 Анализ </w:t>
      </w:r>
      <w:proofErr w:type="spellStart"/>
      <w:r w:rsidRPr="00C63783">
        <w:rPr>
          <w:rFonts w:ascii="Times New Roman" w:hAnsi="Times New Roman" w:cs="Times New Roman"/>
          <w:iCs/>
          <w:sz w:val="28"/>
          <w:szCs w:val="28"/>
        </w:rPr>
        <w:t>антиконкурентных</w:t>
      </w:r>
      <w:proofErr w:type="spellEnd"/>
      <w:r w:rsidRPr="00C63783">
        <w:rPr>
          <w:rFonts w:ascii="Times New Roman" w:hAnsi="Times New Roman" w:cs="Times New Roman"/>
          <w:iCs/>
          <w:sz w:val="28"/>
          <w:szCs w:val="28"/>
        </w:rPr>
        <w:t xml:space="preserve"> соглашений в России, США, Германии </w:t>
      </w:r>
    </w:p>
    <w:p w14:paraId="5527EE82" w14:textId="751E3E01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>ГЛАВА 2. ГОСУДАРСТВЕННЫЕ ОРГАНЫ АНТИМОНОПОЛЬНОГО РЕГУЛИРОВАНИЯ В Р</w:t>
      </w:r>
      <w:r w:rsidR="00870625" w:rsidRPr="00C63783">
        <w:rPr>
          <w:rFonts w:ascii="Times New Roman" w:hAnsi="Times New Roman" w:cs="Times New Roman"/>
          <w:iCs/>
          <w:sz w:val="28"/>
          <w:szCs w:val="28"/>
        </w:rPr>
        <w:t>ОССИИ</w:t>
      </w:r>
      <w:r w:rsidRPr="00C63783">
        <w:rPr>
          <w:rFonts w:ascii="Times New Roman" w:hAnsi="Times New Roman" w:cs="Times New Roman"/>
          <w:iCs/>
          <w:sz w:val="28"/>
          <w:szCs w:val="28"/>
        </w:rPr>
        <w:t>, ГЕРМАНИИ, ФРАНЦИИ И США</w:t>
      </w:r>
      <w:r w:rsidRPr="00C63783">
        <w:rPr>
          <w:rFonts w:ascii="Times New Roman" w:hAnsi="Times New Roman" w:cs="Times New Roman"/>
          <w:iCs/>
          <w:sz w:val="28"/>
          <w:szCs w:val="28"/>
        </w:rPr>
        <w:tab/>
      </w:r>
    </w:p>
    <w:p w14:paraId="77F5E477" w14:textId="174967B7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 xml:space="preserve">2.1 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Анализ п</w:t>
      </w:r>
      <w:r w:rsidRPr="00C63783">
        <w:rPr>
          <w:rFonts w:ascii="Times New Roman" w:hAnsi="Times New Roman" w:cs="Times New Roman"/>
          <w:iCs/>
          <w:sz w:val="28"/>
          <w:szCs w:val="28"/>
        </w:rPr>
        <w:t>равов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ых</w:t>
      </w:r>
      <w:r w:rsidRPr="00C63783">
        <w:rPr>
          <w:rFonts w:ascii="Times New Roman" w:hAnsi="Times New Roman" w:cs="Times New Roman"/>
          <w:iCs/>
          <w:sz w:val="28"/>
          <w:szCs w:val="28"/>
        </w:rPr>
        <w:t xml:space="preserve"> положен</w:t>
      </w:r>
      <w:r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и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й</w:t>
      </w:r>
      <w:r w:rsidRPr="00C63783">
        <w:rPr>
          <w:rFonts w:ascii="Times New Roman" w:hAnsi="Times New Roman" w:cs="Times New Roman"/>
          <w:iCs/>
          <w:sz w:val="28"/>
          <w:szCs w:val="28"/>
        </w:rPr>
        <w:t xml:space="preserve"> и функци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й</w:t>
      </w:r>
      <w:r w:rsidRPr="00C63783">
        <w:rPr>
          <w:rFonts w:ascii="Times New Roman" w:hAnsi="Times New Roman" w:cs="Times New Roman"/>
          <w:iCs/>
          <w:sz w:val="28"/>
          <w:szCs w:val="28"/>
        </w:rPr>
        <w:t xml:space="preserve"> антимонопольных органов при формировании антимонопольной политики в области развития предпринимательства</w:t>
      </w:r>
    </w:p>
    <w:p w14:paraId="1E6E8EBD" w14:textId="73C1FBD6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 xml:space="preserve">2.2 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Анализ</w:t>
      </w:r>
      <w:r w:rsidR="00870625" w:rsidRPr="00C6378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70625">
        <w:rPr>
          <w:rFonts w:ascii="Times New Roman" w:hAnsi="Times New Roman" w:cs="Times New Roman"/>
          <w:iCs/>
          <w:sz w:val="28"/>
          <w:szCs w:val="28"/>
        </w:rPr>
        <w:t>к</w:t>
      </w:r>
      <w:r w:rsidRPr="00C63783">
        <w:rPr>
          <w:rFonts w:ascii="Times New Roman" w:hAnsi="Times New Roman" w:cs="Times New Roman"/>
          <w:iCs/>
          <w:sz w:val="28"/>
          <w:szCs w:val="28"/>
        </w:rPr>
        <w:t>омплекс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ов</w:t>
      </w:r>
      <w:r w:rsidRPr="00C63783">
        <w:rPr>
          <w:rFonts w:ascii="Times New Roman" w:hAnsi="Times New Roman" w:cs="Times New Roman"/>
          <w:iCs/>
          <w:sz w:val="28"/>
          <w:szCs w:val="28"/>
        </w:rPr>
        <w:t xml:space="preserve"> применяемых средств антимонопольного регулирования в России, Германии и США</w:t>
      </w:r>
    </w:p>
    <w:p w14:paraId="2F4A9102" w14:textId="2E0923B9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 xml:space="preserve">2.3 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Анализ</w:t>
      </w:r>
      <w:r w:rsidR="00870625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о</w:t>
      </w:r>
      <w:r w:rsidR="00870625">
        <w:rPr>
          <w:rFonts w:ascii="Times New Roman" w:hAnsi="Times New Roman" w:cs="Times New Roman"/>
          <w:iCs/>
          <w:sz w:val="28"/>
          <w:szCs w:val="28"/>
        </w:rPr>
        <w:t>с</w:t>
      </w:r>
      <w:r w:rsidR="00C63783" w:rsidRPr="00C63783">
        <w:rPr>
          <w:rFonts w:ascii="Times New Roman" w:hAnsi="Times New Roman" w:cs="Times New Roman"/>
          <w:iCs/>
          <w:sz w:val="28"/>
          <w:szCs w:val="28"/>
        </w:rPr>
        <w:t>новны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х</w:t>
      </w:r>
      <w:r w:rsidR="00C63783" w:rsidRPr="00C63783">
        <w:rPr>
          <w:rFonts w:ascii="Times New Roman" w:hAnsi="Times New Roman" w:cs="Times New Roman"/>
          <w:iCs/>
          <w:sz w:val="28"/>
          <w:szCs w:val="28"/>
        </w:rPr>
        <w:t xml:space="preserve"> недостатк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ов</w:t>
      </w:r>
      <w:r w:rsidR="00C63783" w:rsidRPr="00C63783">
        <w:rPr>
          <w:rFonts w:ascii="Times New Roman" w:hAnsi="Times New Roman" w:cs="Times New Roman"/>
          <w:iCs/>
          <w:sz w:val="28"/>
          <w:szCs w:val="28"/>
        </w:rPr>
        <w:t xml:space="preserve"> и преимуществ</w:t>
      </w:r>
      <w:r w:rsidR="00C63783" w:rsidRPr="00870625">
        <w:rPr>
          <w:rFonts w:ascii="Times New Roman" w:hAnsi="Times New Roman" w:cs="Times New Roman"/>
          <w:iCs/>
          <w:strike/>
          <w:sz w:val="28"/>
          <w:szCs w:val="28"/>
          <w:highlight w:val="yellow"/>
        </w:rPr>
        <w:t>а</w:t>
      </w:r>
      <w:r w:rsidR="00C63783" w:rsidRPr="00C63783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C63783" w:rsidRPr="00870625">
        <w:rPr>
          <w:rFonts w:ascii="Times New Roman" w:hAnsi="Times New Roman" w:cs="Times New Roman"/>
          <w:iCs/>
          <w:strike/>
          <w:sz w:val="28"/>
          <w:szCs w:val="28"/>
          <w:highlight w:val="yellow"/>
        </w:rPr>
        <w:t>в</w:t>
      </w:r>
      <w:r w:rsidR="00C63783" w:rsidRPr="00870625">
        <w:rPr>
          <w:rFonts w:ascii="Times New Roman" w:hAnsi="Times New Roman" w:cs="Times New Roman"/>
          <w:iCs/>
          <w:strike/>
          <w:sz w:val="28"/>
          <w:szCs w:val="28"/>
        </w:rPr>
        <w:t xml:space="preserve"> </w:t>
      </w:r>
      <w:r w:rsidR="00C63783" w:rsidRPr="00C63783">
        <w:rPr>
          <w:rFonts w:ascii="Times New Roman" w:hAnsi="Times New Roman" w:cs="Times New Roman"/>
          <w:iCs/>
          <w:sz w:val="28"/>
          <w:szCs w:val="28"/>
        </w:rPr>
        <w:t>систем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ы</w:t>
      </w:r>
      <w:r w:rsidR="00C63783" w:rsidRPr="00C63783">
        <w:rPr>
          <w:rFonts w:ascii="Times New Roman" w:hAnsi="Times New Roman" w:cs="Times New Roman"/>
          <w:iCs/>
          <w:sz w:val="28"/>
          <w:szCs w:val="28"/>
        </w:rPr>
        <w:t xml:space="preserve"> антимонопольного регулирования в Российской Федерации</w:t>
      </w:r>
    </w:p>
    <w:p w14:paraId="5CA5E847" w14:textId="322177DA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 xml:space="preserve">ГЛАВА 3. РАЗРАБОТКА ПРАКТИЧЕСКИХ РЕКОМЕНДАЦИЙ ПО АДАПТАЦИИ ПРИМЕНЕНИЯ НОРМ ЗАРУБЕЖНОГО АНТИМОНОПОЛЬНОГО РЕГУЛИРОВАНИЯ В РОССИЙСКОЙ ФЕДЕРАЦИИ </w:t>
      </w:r>
    </w:p>
    <w:p w14:paraId="3DB38F8B" w14:textId="4BF144FB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 xml:space="preserve">3.1 </w:t>
      </w:r>
      <w:r w:rsidR="00C63783" w:rsidRPr="00C63783">
        <w:rPr>
          <w:rFonts w:ascii="Times New Roman" w:hAnsi="Times New Roman" w:cs="Times New Roman"/>
          <w:iCs/>
          <w:sz w:val="28"/>
          <w:szCs w:val="28"/>
        </w:rPr>
        <w:t>Направления совершенствования системы антимонопольного регулирования</w:t>
      </w:r>
    </w:p>
    <w:p w14:paraId="2C968A8F" w14:textId="778DCCA6" w:rsidR="00AD5F7E" w:rsidRPr="00C63783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iCs/>
          <w:sz w:val="28"/>
          <w:szCs w:val="28"/>
        </w:rPr>
        <w:t>3.2 Предлагаемые меры по совершенствованию системы антимонопольного регулирования в контексте развития предпринимательства</w:t>
      </w:r>
      <w:r w:rsidR="009005EC" w:rsidRPr="00C63783">
        <w:rPr>
          <w:rFonts w:ascii="Times New Roman" w:hAnsi="Times New Roman" w:cs="Times New Roman"/>
          <w:iCs/>
          <w:sz w:val="28"/>
          <w:szCs w:val="28"/>
        </w:rPr>
        <w:t xml:space="preserve"> и международной торговли</w:t>
      </w:r>
      <w:r w:rsidRPr="00C63783">
        <w:rPr>
          <w:rFonts w:ascii="Times New Roman" w:hAnsi="Times New Roman" w:cs="Times New Roman"/>
          <w:iCs/>
          <w:sz w:val="28"/>
          <w:szCs w:val="28"/>
        </w:rPr>
        <w:t xml:space="preserve"> в Российской Федерации</w:t>
      </w:r>
    </w:p>
    <w:p w14:paraId="15F0F731" w14:textId="3534700A" w:rsidR="00C63783" w:rsidRPr="00C63783" w:rsidRDefault="00C63783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C63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3.3 </w:t>
      </w:r>
      <w:r w:rsidR="00870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63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ценка эффекти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вности предполагае</w:t>
      </w:r>
      <w:r w:rsidRPr="00C63783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мых мероприятий по совершенствованию</w:t>
      </w:r>
      <w:r w:rsidR="0087062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антимонопольного регулирования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 xml:space="preserve"> </w:t>
      </w:r>
      <w:r w:rsidR="00870625" w:rsidRPr="00870625">
        <w:rPr>
          <w:rFonts w:ascii="Times New Roman" w:hAnsi="Times New Roman" w:cs="Times New Roman"/>
          <w:iCs/>
          <w:sz w:val="28"/>
          <w:szCs w:val="28"/>
          <w:highlight w:val="yellow"/>
        </w:rPr>
        <w:t>в Российской Федерации</w:t>
      </w:r>
      <w:bookmarkStart w:id="0" w:name="_GoBack"/>
      <w:bookmarkEnd w:id="0"/>
    </w:p>
    <w:p w14:paraId="264E593B" w14:textId="393FCE9B" w:rsidR="00AD5F7E" w:rsidRPr="004D6619" w:rsidRDefault="00AD5F7E" w:rsidP="00AD5F7E">
      <w:pPr>
        <w:rPr>
          <w:rFonts w:ascii="Times New Roman" w:hAnsi="Times New Roman" w:cs="Times New Roman"/>
          <w:iCs/>
          <w:sz w:val="28"/>
          <w:szCs w:val="28"/>
        </w:rPr>
      </w:pPr>
      <w:r w:rsidRPr="004D6619">
        <w:rPr>
          <w:rFonts w:ascii="Times New Roman" w:hAnsi="Times New Roman" w:cs="Times New Roman"/>
          <w:iCs/>
          <w:sz w:val="28"/>
          <w:szCs w:val="28"/>
        </w:rPr>
        <w:t>ЗАКЛЮЧЕНИЕ</w:t>
      </w:r>
    </w:p>
    <w:p w14:paraId="19EEA938" w14:textId="76075E56" w:rsidR="009B5008" w:rsidRDefault="009B5008" w:rsidP="00AD5F7E"/>
    <w:sectPr w:rsidR="009B500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B5008"/>
    <w:rsid w:val="002672B0"/>
    <w:rsid w:val="004D6619"/>
    <w:rsid w:val="00870625"/>
    <w:rsid w:val="009005EC"/>
    <w:rsid w:val="009B5008"/>
    <w:rsid w:val="00AD5F7E"/>
    <w:rsid w:val="00C637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AA1A8"/>
  <w15:chartTrackingRefBased/>
  <w15:docId w15:val="{870D1A16-F98A-4A27-9929-DE00B4E4BC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80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202</Words>
  <Characters>1156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Васин Сергей Григорьевич</cp:lastModifiedBy>
  <cp:revision>2</cp:revision>
  <dcterms:created xsi:type="dcterms:W3CDTF">2021-11-24T08:24:00Z</dcterms:created>
  <dcterms:modified xsi:type="dcterms:W3CDTF">2021-11-24T08:24:00Z</dcterms:modified>
</cp:coreProperties>
</file>