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E16" w:rsidRDefault="00900E16" w:rsidP="00900E16">
      <w:r>
        <w:t>Цифры зачетки 414</w:t>
      </w:r>
      <w:bookmarkStart w:id="0" w:name="_GoBack"/>
      <w:bookmarkEnd w:id="0"/>
    </w:p>
    <w:p w:rsidR="00900E16" w:rsidRPr="00900E16" w:rsidRDefault="00900E16" w:rsidP="00900E16">
      <w:r w:rsidRPr="00900E16">
        <w:t>Практика 2. Расчет катодной защиты магистрального нефтепровода</w:t>
      </w:r>
    </w:p>
    <w:p w:rsidR="00900E16" w:rsidRPr="00900E16" w:rsidRDefault="00900E16" w:rsidP="00900E16">
      <w:r w:rsidRPr="00900E16">
        <w:t>Изучить учебно-методические указания по проектированию электрохимической защиты.</w:t>
      </w:r>
    </w:p>
    <w:p w:rsidR="00900E16" w:rsidRPr="00900E16" w:rsidRDefault="00900E16" w:rsidP="00900E16">
      <w:r w:rsidRPr="00900E16">
        <w:t>Определить параметры катодной защиты магистрального трубопровода диаметром </w:t>
      </w:r>
      <w:r w:rsidRPr="00900E16">
        <w:rPr>
          <w:i/>
          <w:iCs/>
        </w:rPr>
        <w:t>D</w:t>
      </w:r>
      <w:r w:rsidRPr="00900E16">
        <w:t>, м, с толщиной стенки </w:t>
      </w:r>
      <w:r w:rsidRPr="00900E16">
        <w:rPr>
          <w:i/>
          <w:iCs/>
        </w:rPr>
        <w:t>d</w:t>
      </w:r>
      <w:r w:rsidRPr="00900E16">
        <w:t>, мм, длиной защитной зоны </w:t>
      </w:r>
      <w:proofErr w:type="spellStart"/>
      <w:r w:rsidRPr="00900E16">
        <w:rPr>
          <w:i/>
          <w:iCs/>
        </w:rPr>
        <w:t>L</w:t>
      </w:r>
      <w:r w:rsidRPr="00900E16">
        <w:rPr>
          <w:i/>
          <w:iCs/>
          <w:vertAlign w:val="subscript"/>
        </w:rPr>
        <w:t>з</w:t>
      </w:r>
      <w:proofErr w:type="spellEnd"/>
      <w:r w:rsidRPr="00900E16">
        <w:t>, км (табл. 1). Трубопровод проложен на местности с удельным электросопротивлением </w:t>
      </w:r>
      <w:proofErr w:type="spellStart"/>
      <w:r w:rsidRPr="00900E16">
        <w:rPr>
          <w:i/>
          <w:iCs/>
        </w:rPr>
        <w:t>r</w:t>
      </w:r>
      <w:r w:rsidRPr="00900E16">
        <w:rPr>
          <w:i/>
          <w:iCs/>
          <w:vertAlign w:val="subscript"/>
        </w:rPr>
        <w:t>гр</w:t>
      </w:r>
      <w:proofErr w:type="spellEnd"/>
      <w:r w:rsidRPr="00900E16">
        <w:t xml:space="preserve">, </w:t>
      </w:r>
      <w:proofErr w:type="spellStart"/>
      <w:r w:rsidRPr="00900E16">
        <w:t>Ом×м</w:t>
      </w:r>
      <w:proofErr w:type="spellEnd"/>
      <w:r w:rsidRPr="00900E16">
        <w:t xml:space="preserve"> (табл. 3). Анодное заземление проектируется выполнить из вертикальных электродов (табл. 2), расположенных на глубине h=2 м до середины электрода, удельное электрическое сопротивление земли в месте расположения анодного заземления</w:t>
      </w:r>
      <w:r w:rsidRPr="00900E16">
        <w:rPr>
          <w:i/>
          <w:iCs/>
        </w:rPr>
        <w:t> </w:t>
      </w:r>
      <w:proofErr w:type="spellStart"/>
      <w:r w:rsidRPr="00900E16">
        <w:rPr>
          <w:i/>
          <w:iCs/>
        </w:rPr>
        <w:t>ρ</w:t>
      </w:r>
      <w:r w:rsidRPr="00900E16">
        <w:rPr>
          <w:i/>
          <w:iCs/>
          <w:vertAlign w:val="subscript"/>
        </w:rPr>
        <w:t>га</w:t>
      </w:r>
      <w:proofErr w:type="spellEnd"/>
      <w:r w:rsidRPr="00900E16">
        <w:t xml:space="preserve"> (табл. 2), </w:t>
      </w:r>
      <w:proofErr w:type="gramStart"/>
      <w:r w:rsidRPr="00900E16">
        <w:t>удельное  электрическое</w:t>
      </w:r>
      <w:proofErr w:type="gramEnd"/>
      <w:r w:rsidRPr="00900E16">
        <w:t>  сопротивление  грунта  в  поле  токов  катодной  защиты  </w:t>
      </w:r>
      <w:proofErr w:type="spellStart"/>
      <w:r w:rsidRPr="00900E16">
        <w:rPr>
          <w:i/>
          <w:iCs/>
        </w:rPr>
        <w:t>ρ</w:t>
      </w:r>
      <w:r w:rsidRPr="00900E16">
        <w:rPr>
          <w:i/>
          <w:iCs/>
          <w:vertAlign w:val="subscript"/>
        </w:rPr>
        <w:t>з</w:t>
      </w:r>
      <w:proofErr w:type="spellEnd"/>
      <w:r w:rsidRPr="00900E16">
        <w:t> (табл. 1), дренажную линию - воздушной с подвеской из алюминиевого провода. Естественный потенциал трубопровода </w:t>
      </w:r>
      <w:proofErr w:type="spellStart"/>
      <w:r w:rsidRPr="00900E16">
        <w:rPr>
          <w:i/>
          <w:iCs/>
        </w:rPr>
        <w:t>U</w:t>
      </w:r>
      <w:r w:rsidRPr="00900E16">
        <w:rPr>
          <w:i/>
          <w:iCs/>
          <w:vertAlign w:val="subscript"/>
        </w:rPr>
        <w:t>е</w:t>
      </w:r>
      <w:proofErr w:type="spellEnd"/>
      <w:r w:rsidRPr="00900E16">
        <w:t> = - 0,55 В. Начальное сопротивление изоляции трубопровода </w:t>
      </w:r>
      <w:proofErr w:type="spellStart"/>
      <w:r w:rsidRPr="00900E16">
        <w:rPr>
          <w:i/>
          <w:iCs/>
        </w:rPr>
        <w:t>R</w:t>
      </w:r>
      <w:r w:rsidRPr="00900E16">
        <w:rPr>
          <w:i/>
          <w:iCs/>
          <w:vertAlign w:val="subscript"/>
        </w:rPr>
        <w:t>из</w:t>
      </w:r>
      <w:proofErr w:type="spellEnd"/>
      <w:r w:rsidRPr="00900E16">
        <w:t>, Ом×м</w:t>
      </w:r>
      <w:proofErr w:type="gramStart"/>
      <w:r w:rsidRPr="00900E16">
        <w:rPr>
          <w:vertAlign w:val="superscript"/>
        </w:rPr>
        <w:t>2 </w:t>
      </w:r>
      <w:r w:rsidRPr="00900E16">
        <w:t> (</w:t>
      </w:r>
      <w:proofErr w:type="gramEnd"/>
      <w:r w:rsidRPr="00900E16">
        <w:t>табл. 2). Срок службы проектируемой катодной защиты </w:t>
      </w:r>
      <w:proofErr w:type="spellStart"/>
      <w:r w:rsidRPr="00900E16">
        <w:rPr>
          <w:i/>
          <w:iCs/>
        </w:rPr>
        <w:t>τ</w:t>
      </w:r>
      <w:r w:rsidRPr="00900E16">
        <w:rPr>
          <w:i/>
          <w:iCs/>
          <w:vertAlign w:val="subscript"/>
        </w:rPr>
        <w:t>нс</w:t>
      </w:r>
      <w:proofErr w:type="spellEnd"/>
      <w:r w:rsidRPr="00900E16">
        <w:t> = 15 лет.</w:t>
      </w:r>
    </w:p>
    <w:p w:rsidR="00900E16" w:rsidRPr="00900E16" w:rsidRDefault="00900E16" w:rsidP="00900E16">
      <w:r w:rsidRPr="00900E16">
        <w:t>Вариант выбирается по последним трем цифрам зачетной книжки: (последняя цифра - таблица 1, предпоследняя цифра - таблица 2, третья цифра с конца - таблица 3).</w:t>
      </w:r>
    </w:p>
    <w:p w:rsidR="00900E16" w:rsidRPr="00900E16" w:rsidRDefault="00900E16" w:rsidP="00900E16">
      <w:r w:rsidRPr="00900E16">
        <w:t>Таблица 1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2"/>
        <w:gridCol w:w="725"/>
        <w:gridCol w:w="746"/>
        <w:gridCol w:w="746"/>
        <w:gridCol w:w="745"/>
        <w:gridCol w:w="745"/>
        <w:gridCol w:w="745"/>
        <w:gridCol w:w="745"/>
        <w:gridCol w:w="745"/>
        <w:gridCol w:w="745"/>
        <w:gridCol w:w="745"/>
        <w:gridCol w:w="745"/>
      </w:tblGrid>
      <w:tr w:rsidR="00900E16" w:rsidRPr="00900E16" w:rsidTr="00900E16">
        <w:tc>
          <w:tcPr>
            <w:tcW w:w="19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№ варианта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2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3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4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5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6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7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8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9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10</w:t>
            </w:r>
          </w:p>
        </w:tc>
      </w:tr>
      <w:tr w:rsidR="00900E16" w:rsidRPr="00900E16" w:rsidTr="00900E16">
        <w:tc>
          <w:tcPr>
            <w:tcW w:w="11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Параметры для расчета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D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0,53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0,63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0,72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0,82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1,02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1,22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0,72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0,82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1,02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1,22</w:t>
            </w:r>
          </w:p>
        </w:tc>
      </w:tr>
      <w:tr w:rsidR="00900E16" w:rsidRPr="00900E16" w:rsidTr="00900E16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/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rPr>
                <w:i/>
                <w:iCs/>
              </w:rPr>
              <w:t>d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7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8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9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11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12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11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12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13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15</w:t>
            </w:r>
          </w:p>
        </w:tc>
      </w:tr>
      <w:tr w:rsidR="00900E16" w:rsidRPr="00900E16" w:rsidTr="00900E16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/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proofErr w:type="spellStart"/>
            <w:r w:rsidRPr="00900E16">
              <w:t>L</w:t>
            </w:r>
            <w:r w:rsidRPr="00900E16">
              <w:rPr>
                <w:vertAlign w:val="subscript"/>
              </w:rPr>
              <w:t>общ</w:t>
            </w:r>
            <w:proofErr w:type="spellEnd"/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20000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25000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30000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35000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40000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45000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50000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55000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60000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65000</w:t>
            </w:r>
          </w:p>
        </w:tc>
      </w:tr>
      <w:tr w:rsidR="00900E16" w:rsidRPr="00900E16" w:rsidTr="00900E16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/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proofErr w:type="spellStart"/>
            <w:r w:rsidRPr="00900E16">
              <w:rPr>
                <w:i/>
                <w:iCs/>
              </w:rPr>
              <w:t>ρ</w:t>
            </w:r>
            <w:r w:rsidRPr="00900E16">
              <w:rPr>
                <w:i/>
                <w:iCs/>
                <w:vertAlign w:val="subscript"/>
              </w:rPr>
              <w:t>з</w:t>
            </w:r>
            <w:proofErr w:type="spellEnd"/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20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25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30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35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45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50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55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65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70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75</w:t>
            </w:r>
          </w:p>
        </w:tc>
      </w:tr>
    </w:tbl>
    <w:p w:rsidR="00900E16" w:rsidRPr="00900E16" w:rsidRDefault="00900E16" w:rsidP="00900E16">
      <w:r w:rsidRPr="00900E16">
        <w:t>Таблица 2</w:t>
      </w:r>
    </w:p>
    <w:tbl>
      <w:tblPr>
        <w:tblW w:w="97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3"/>
        <w:gridCol w:w="982"/>
        <w:gridCol w:w="785"/>
        <w:gridCol w:w="877"/>
        <w:gridCol w:w="877"/>
        <w:gridCol w:w="877"/>
        <w:gridCol w:w="629"/>
        <w:gridCol w:w="632"/>
        <w:gridCol w:w="878"/>
        <w:gridCol w:w="913"/>
        <w:gridCol w:w="608"/>
        <w:gridCol w:w="629"/>
      </w:tblGrid>
      <w:tr w:rsidR="00900E16" w:rsidRPr="00900E16" w:rsidTr="00900E16">
        <w:tc>
          <w:tcPr>
            <w:tcW w:w="19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№ варианта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2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3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4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5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6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7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8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9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10</w:t>
            </w:r>
          </w:p>
        </w:tc>
      </w:tr>
      <w:tr w:rsidR="00900E16" w:rsidRPr="00900E16" w:rsidTr="00900E16">
        <w:tc>
          <w:tcPr>
            <w:tcW w:w="10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Параметры для расчета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proofErr w:type="spellStart"/>
            <w:r w:rsidRPr="00900E16">
              <w:rPr>
                <w:i/>
                <w:iCs/>
              </w:rPr>
              <w:t>ρ</w:t>
            </w:r>
            <w:r w:rsidRPr="00900E16">
              <w:rPr>
                <w:i/>
                <w:iCs/>
                <w:vertAlign w:val="subscript"/>
              </w:rPr>
              <w:t>га</w:t>
            </w:r>
            <w:proofErr w:type="spellEnd"/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10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15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20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25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30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35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40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45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50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55</w:t>
            </w:r>
          </w:p>
        </w:tc>
      </w:tr>
      <w:tr w:rsidR="00900E16" w:rsidRPr="00900E16" w:rsidTr="00900E16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/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proofErr w:type="spellStart"/>
            <w:r w:rsidRPr="00900E16">
              <w:rPr>
                <w:i/>
                <w:iCs/>
              </w:rPr>
              <w:t>R</w:t>
            </w:r>
            <w:r w:rsidRPr="00900E16">
              <w:rPr>
                <w:i/>
                <w:iCs/>
                <w:vertAlign w:val="subscript"/>
              </w:rPr>
              <w:t>из</w:t>
            </w:r>
            <w:proofErr w:type="spellEnd"/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3</w:t>
            </w:r>
            <w:r w:rsidRPr="00900E16">
              <w:rPr>
                <w:vertAlign w:val="superscript"/>
              </w:rPr>
              <w:t>.</w:t>
            </w:r>
            <w:r w:rsidRPr="00900E16">
              <w:t>10</w:t>
            </w:r>
            <w:r w:rsidRPr="00900E16">
              <w:rPr>
                <w:vertAlign w:val="superscript"/>
              </w:rPr>
              <w:t>5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</w:t>
            </w:r>
            <w:r w:rsidRPr="00900E16">
              <w:rPr>
                <w:vertAlign w:val="superscript"/>
              </w:rPr>
              <w:t>.</w:t>
            </w:r>
            <w:r w:rsidRPr="00900E16">
              <w:t>10</w:t>
            </w:r>
            <w:r w:rsidRPr="00900E16">
              <w:rPr>
                <w:vertAlign w:val="superscript"/>
              </w:rPr>
              <w:t>5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5</w:t>
            </w:r>
            <w:r w:rsidRPr="00900E16">
              <w:rPr>
                <w:vertAlign w:val="superscript"/>
              </w:rPr>
              <w:t>.</w:t>
            </w:r>
            <w:r w:rsidRPr="00900E16">
              <w:t>10</w:t>
            </w:r>
            <w:r w:rsidRPr="00900E16">
              <w:rPr>
                <w:vertAlign w:val="superscript"/>
              </w:rPr>
              <w:t>4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3</w:t>
            </w:r>
            <w:r w:rsidRPr="00900E16">
              <w:rPr>
                <w:vertAlign w:val="superscript"/>
              </w:rPr>
              <w:t>.</w:t>
            </w:r>
            <w:r w:rsidRPr="00900E16">
              <w:t>10</w:t>
            </w:r>
            <w:r w:rsidRPr="00900E16">
              <w:rPr>
                <w:vertAlign w:val="superscript"/>
              </w:rPr>
              <w:t>5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</w:t>
            </w:r>
            <w:r w:rsidRPr="00900E16">
              <w:rPr>
                <w:vertAlign w:val="superscript"/>
              </w:rPr>
              <w:t>.</w:t>
            </w:r>
            <w:r w:rsidRPr="00900E16">
              <w:t>10</w:t>
            </w:r>
            <w:r w:rsidRPr="00900E16">
              <w:rPr>
                <w:vertAlign w:val="superscript"/>
              </w:rPr>
              <w:t>5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5</w:t>
            </w:r>
            <w:r w:rsidRPr="00900E16">
              <w:rPr>
                <w:vertAlign w:val="superscript"/>
              </w:rPr>
              <w:t>.</w:t>
            </w:r>
            <w:r w:rsidRPr="00900E16">
              <w:t>10</w:t>
            </w:r>
            <w:r w:rsidRPr="00900E16">
              <w:rPr>
                <w:vertAlign w:val="superscript"/>
              </w:rPr>
              <w:t>4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3</w:t>
            </w:r>
            <w:r w:rsidRPr="00900E16">
              <w:rPr>
                <w:vertAlign w:val="superscript"/>
              </w:rPr>
              <w:t>.</w:t>
            </w:r>
            <w:r w:rsidRPr="00900E16">
              <w:t>10</w:t>
            </w:r>
            <w:r w:rsidRPr="00900E16">
              <w:rPr>
                <w:vertAlign w:val="superscript"/>
              </w:rPr>
              <w:t>5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</w:t>
            </w:r>
            <w:r w:rsidRPr="00900E16">
              <w:rPr>
                <w:vertAlign w:val="superscript"/>
              </w:rPr>
              <w:t>.</w:t>
            </w:r>
            <w:r w:rsidRPr="00900E16">
              <w:t>10</w:t>
            </w:r>
            <w:r w:rsidRPr="00900E16">
              <w:rPr>
                <w:vertAlign w:val="superscript"/>
              </w:rPr>
              <w:t>5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5</w:t>
            </w:r>
            <w:r w:rsidRPr="00900E16">
              <w:rPr>
                <w:vertAlign w:val="superscript"/>
              </w:rPr>
              <w:t>.</w:t>
            </w:r>
            <w:r w:rsidRPr="00900E16">
              <w:t>10</w:t>
            </w:r>
            <w:r w:rsidRPr="00900E16">
              <w:rPr>
                <w:vertAlign w:val="superscript"/>
              </w:rPr>
              <w:t>4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</w:t>
            </w:r>
            <w:r w:rsidRPr="00900E16">
              <w:rPr>
                <w:vertAlign w:val="superscript"/>
              </w:rPr>
              <w:t>.</w:t>
            </w:r>
            <w:r w:rsidRPr="00900E16">
              <w:t>10</w:t>
            </w:r>
            <w:r w:rsidRPr="00900E16">
              <w:rPr>
                <w:vertAlign w:val="superscript"/>
              </w:rPr>
              <w:t>5</w:t>
            </w:r>
          </w:p>
        </w:tc>
      </w:tr>
      <w:tr w:rsidR="00900E16" w:rsidRPr="00900E16" w:rsidTr="00900E16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/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Марка электрода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АК423М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«</w:t>
            </w:r>
            <w:proofErr w:type="spellStart"/>
            <w:r w:rsidRPr="00900E16">
              <w:t>Менде</w:t>
            </w:r>
            <w:proofErr w:type="spellEnd"/>
            <w:r w:rsidRPr="00900E16">
              <w:t>-</w:t>
            </w:r>
            <w:proofErr w:type="spellStart"/>
            <w:r w:rsidRPr="00900E16">
              <w:t>леевец</w:t>
            </w:r>
            <w:proofErr w:type="spellEnd"/>
            <w:r w:rsidRPr="00900E16">
              <w:t>-S»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«</w:t>
            </w:r>
            <w:proofErr w:type="spellStart"/>
            <w:r w:rsidRPr="00900E16">
              <w:t>Менде-леевец</w:t>
            </w:r>
            <w:proofErr w:type="spellEnd"/>
            <w:r w:rsidRPr="00900E16">
              <w:t xml:space="preserve"> 1М»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«</w:t>
            </w:r>
            <w:proofErr w:type="spellStart"/>
            <w:r w:rsidRPr="00900E16">
              <w:t>Менде-леевец</w:t>
            </w:r>
            <w:proofErr w:type="spellEnd"/>
            <w:r w:rsidRPr="00900E16">
              <w:t xml:space="preserve"> ММ»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АЗМ-3</w:t>
            </w:r>
          </w:p>
        </w:tc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ЭГТ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АК423М</w:t>
            </w: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«</w:t>
            </w:r>
            <w:proofErr w:type="spellStart"/>
            <w:r w:rsidRPr="00900E16">
              <w:t>Менде-леевец</w:t>
            </w:r>
            <w:proofErr w:type="spellEnd"/>
            <w:r w:rsidRPr="00900E16">
              <w:t xml:space="preserve"> 1М»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ЭГТ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АЗМ-3</w:t>
            </w:r>
          </w:p>
        </w:tc>
      </w:tr>
    </w:tbl>
    <w:p w:rsidR="00900E16" w:rsidRPr="00900E16" w:rsidRDefault="00900E16" w:rsidP="00900E16">
      <w:r w:rsidRPr="00900E16">
        <w:t>Таблица 3</w:t>
      </w:r>
    </w:p>
    <w:tbl>
      <w:tblPr>
        <w:tblW w:w="9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6"/>
        <w:gridCol w:w="3656"/>
        <w:gridCol w:w="853"/>
        <w:gridCol w:w="853"/>
        <w:gridCol w:w="853"/>
        <w:gridCol w:w="853"/>
        <w:gridCol w:w="853"/>
        <w:gridCol w:w="853"/>
      </w:tblGrid>
      <w:tr w:rsidR="00900E16" w:rsidRPr="00900E16" w:rsidTr="00900E16"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№ варианта</w:t>
            </w:r>
          </w:p>
        </w:tc>
        <w:tc>
          <w:tcPr>
            <w:tcW w:w="877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Распределение грунтов различного электросопротивления на трассе трубопровода</w:t>
            </w:r>
          </w:p>
        </w:tc>
      </w:tr>
      <w:tr w:rsidR="00900E16" w:rsidRPr="00900E16" w:rsidTr="00900E16">
        <w:tc>
          <w:tcPr>
            <w:tcW w:w="9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Доля длины трубопровода L/</w:t>
            </w:r>
            <w:proofErr w:type="spellStart"/>
            <w:r w:rsidRPr="00900E16">
              <w:t>L</w:t>
            </w:r>
            <w:r w:rsidRPr="00900E16">
              <w:rPr>
                <w:vertAlign w:val="subscript"/>
              </w:rPr>
              <w:t>общ</w:t>
            </w:r>
            <w:proofErr w:type="spellEnd"/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0,1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0,1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0,2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0,3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0,2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0,1</w:t>
            </w:r>
          </w:p>
        </w:tc>
      </w:tr>
      <w:tr w:rsidR="00900E16" w:rsidRPr="00900E16" w:rsidTr="00900E16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/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 xml:space="preserve">Удельное электросопротивление, </w:t>
            </w:r>
            <w:proofErr w:type="spellStart"/>
            <w:r w:rsidRPr="00900E16">
              <w:t>Ом</w:t>
            </w:r>
            <w:r w:rsidRPr="00900E16">
              <w:rPr>
                <w:vertAlign w:val="superscript"/>
              </w:rPr>
              <w:t>.</w:t>
            </w:r>
            <w:r w:rsidRPr="00900E16">
              <w:t>м</w:t>
            </w:r>
            <w:proofErr w:type="spellEnd"/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180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170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120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100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50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10</w:t>
            </w:r>
          </w:p>
        </w:tc>
      </w:tr>
      <w:tr w:rsidR="00900E16" w:rsidRPr="00900E16" w:rsidTr="00900E16">
        <w:tc>
          <w:tcPr>
            <w:tcW w:w="9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2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Доля длины трубопровода L/</w:t>
            </w:r>
            <w:proofErr w:type="spellStart"/>
            <w:r w:rsidRPr="00900E16">
              <w:t>L</w:t>
            </w:r>
            <w:r w:rsidRPr="00900E16">
              <w:rPr>
                <w:vertAlign w:val="subscript"/>
              </w:rPr>
              <w:t>общ</w:t>
            </w:r>
            <w:proofErr w:type="spellEnd"/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0,1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0,2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0,2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0,1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0,3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0,1</w:t>
            </w:r>
          </w:p>
        </w:tc>
      </w:tr>
      <w:tr w:rsidR="00900E16" w:rsidRPr="00900E16" w:rsidTr="00900E16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/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 xml:space="preserve">Удельное электросопротивление, </w:t>
            </w:r>
            <w:proofErr w:type="spellStart"/>
            <w:r w:rsidRPr="00900E16">
              <w:t>Ом</w:t>
            </w:r>
            <w:r w:rsidRPr="00900E16">
              <w:rPr>
                <w:vertAlign w:val="superscript"/>
              </w:rPr>
              <w:t>.</w:t>
            </w:r>
            <w:r w:rsidRPr="00900E16">
              <w:t>м</w:t>
            </w:r>
            <w:proofErr w:type="spellEnd"/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160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150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130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70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40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20</w:t>
            </w:r>
          </w:p>
        </w:tc>
      </w:tr>
      <w:tr w:rsidR="00900E16" w:rsidRPr="00900E16" w:rsidTr="00900E16">
        <w:tc>
          <w:tcPr>
            <w:tcW w:w="9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lastRenderedPageBreak/>
              <w:t>3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Доля длины трубопровода L/</w:t>
            </w:r>
            <w:proofErr w:type="spellStart"/>
            <w:r w:rsidRPr="00900E16">
              <w:t>L</w:t>
            </w:r>
            <w:r w:rsidRPr="00900E16">
              <w:rPr>
                <w:vertAlign w:val="subscript"/>
              </w:rPr>
              <w:t>общ</w:t>
            </w:r>
            <w:proofErr w:type="spellEnd"/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0,3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0,1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0,1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0,2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0,1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0,2</w:t>
            </w:r>
          </w:p>
        </w:tc>
      </w:tr>
      <w:tr w:rsidR="00900E16" w:rsidRPr="00900E16" w:rsidTr="00900E16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/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 xml:space="preserve">Удельное электросопротивление, </w:t>
            </w:r>
            <w:proofErr w:type="spellStart"/>
            <w:r w:rsidRPr="00900E16">
              <w:t>Ом</w:t>
            </w:r>
            <w:r w:rsidRPr="00900E16">
              <w:rPr>
                <w:vertAlign w:val="superscript"/>
              </w:rPr>
              <w:t>.</w:t>
            </w:r>
            <w:r w:rsidRPr="00900E16">
              <w:t>м</w:t>
            </w:r>
            <w:proofErr w:type="spellEnd"/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30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40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50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60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90</w:t>
            </w:r>
          </w:p>
        </w:tc>
      </w:tr>
      <w:tr w:rsidR="00900E16" w:rsidRPr="00900E16" w:rsidTr="00900E16">
        <w:tc>
          <w:tcPr>
            <w:tcW w:w="9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4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Доля длины трубопровода L/</w:t>
            </w:r>
            <w:proofErr w:type="spellStart"/>
            <w:r w:rsidRPr="00900E16">
              <w:t>L</w:t>
            </w:r>
            <w:r w:rsidRPr="00900E16">
              <w:rPr>
                <w:vertAlign w:val="subscript"/>
              </w:rPr>
              <w:t>общ</w:t>
            </w:r>
            <w:proofErr w:type="spellEnd"/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0,4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0,1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0,1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0,2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0,1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0,1</w:t>
            </w:r>
          </w:p>
        </w:tc>
      </w:tr>
      <w:tr w:rsidR="00900E16" w:rsidRPr="00900E16" w:rsidTr="00900E16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/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 xml:space="preserve">Удельное электросопротивление, </w:t>
            </w:r>
            <w:proofErr w:type="spellStart"/>
            <w:r w:rsidRPr="00900E16">
              <w:t>Ом</w:t>
            </w:r>
            <w:r w:rsidRPr="00900E16">
              <w:rPr>
                <w:vertAlign w:val="superscript"/>
              </w:rPr>
              <w:t>.</w:t>
            </w:r>
            <w:r w:rsidRPr="00900E16">
              <w:t>м</w:t>
            </w:r>
            <w:proofErr w:type="spellEnd"/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20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40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60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80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110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140</w:t>
            </w:r>
          </w:p>
        </w:tc>
      </w:tr>
      <w:tr w:rsidR="00900E16" w:rsidRPr="00900E16" w:rsidTr="00900E16">
        <w:tc>
          <w:tcPr>
            <w:tcW w:w="9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5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Доля длины трубопровода L/</w:t>
            </w:r>
            <w:proofErr w:type="spellStart"/>
            <w:r w:rsidRPr="00900E16">
              <w:t>L</w:t>
            </w:r>
            <w:r w:rsidRPr="00900E16">
              <w:rPr>
                <w:vertAlign w:val="subscript"/>
              </w:rPr>
              <w:t>общ</w:t>
            </w:r>
            <w:proofErr w:type="spellEnd"/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0,2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0,2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0,2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0,1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0,1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0,2</w:t>
            </w:r>
          </w:p>
        </w:tc>
      </w:tr>
      <w:tr w:rsidR="00900E16" w:rsidRPr="00900E16" w:rsidTr="00900E16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/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 xml:space="preserve">Удельное электросопротивление, </w:t>
            </w:r>
            <w:proofErr w:type="spellStart"/>
            <w:r w:rsidRPr="00900E16">
              <w:t>Ом</w:t>
            </w:r>
            <w:r w:rsidRPr="00900E16">
              <w:rPr>
                <w:vertAlign w:val="superscript"/>
              </w:rPr>
              <w:t>.</w:t>
            </w:r>
            <w:r w:rsidRPr="00900E16">
              <w:t>м</w:t>
            </w:r>
            <w:proofErr w:type="spellEnd"/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150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140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130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110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100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70</w:t>
            </w:r>
          </w:p>
        </w:tc>
      </w:tr>
      <w:tr w:rsidR="00900E16" w:rsidRPr="00900E16" w:rsidTr="00900E16">
        <w:tc>
          <w:tcPr>
            <w:tcW w:w="9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6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Доля длины трубопровода L/</w:t>
            </w:r>
            <w:proofErr w:type="spellStart"/>
            <w:r w:rsidRPr="00900E16">
              <w:t>L</w:t>
            </w:r>
            <w:r w:rsidRPr="00900E16">
              <w:rPr>
                <w:vertAlign w:val="subscript"/>
              </w:rPr>
              <w:t>общ</w:t>
            </w:r>
            <w:proofErr w:type="spellEnd"/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0,1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0,4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0,2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0,1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0,1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0,1</w:t>
            </w:r>
          </w:p>
        </w:tc>
      </w:tr>
      <w:tr w:rsidR="00900E16" w:rsidRPr="00900E16" w:rsidTr="00900E16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/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 xml:space="preserve">Удельное электросопротивление, </w:t>
            </w:r>
            <w:proofErr w:type="spellStart"/>
            <w:r w:rsidRPr="00900E16">
              <w:t>Ом</w:t>
            </w:r>
            <w:r w:rsidRPr="00900E16">
              <w:rPr>
                <w:vertAlign w:val="superscript"/>
              </w:rPr>
              <w:t>.</w:t>
            </w:r>
            <w:r w:rsidRPr="00900E16">
              <w:t>м</w:t>
            </w:r>
            <w:proofErr w:type="spellEnd"/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140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120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100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70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40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20</w:t>
            </w:r>
          </w:p>
        </w:tc>
      </w:tr>
      <w:tr w:rsidR="00900E16" w:rsidRPr="00900E16" w:rsidTr="00900E16">
        <w:tc>
          <w:tcPr>
            <w:tcW w:w="9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7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Доля длины трубопровода L/</w:t>
            </w:r>
            <w:proofErr w:type="spellStart"/>
            <w:r w:rsidRPr="00900E16">
              <w:t>L</w:t>
            </w:r>
            <w:r w:rsidRPr="00900E16">
              <w:rPr>
                <w:vertAlign w:val="subscript"/>
              </w:rPr>
              <w:t>общ</w:t>
            </w:r>
            <w:proofErr w:type="spellEnd"/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0,1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0,3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0,2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0,2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0,1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0,1</w:t>
            </w:r>
          </w:p>
        </w:tc>
      </w:tr>
      <w:tr w:rsidR="00900E16" w:rsidRPr="00900E16" w:rsidTr="00900E16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/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 xml:space="preserve">Удельное электросопротивление, </w:t>
            </w:r>
            <w:proofErr w:type="spellStart"/>
            <w:r w:rsidRPr="00900E16">
              <w:t>Ом</w:t>
            </w:r>
            <w:r w:rsidRPr="00900E16">
              <w:rPr>
                <w:vertAlign w:val="superscript"/>
              </w:rPr>
              <w:t>.</w:t>
            </w:r>
            <w:r w:rsidRPr="00900E16">
              <w:t>м</w:t>
            </w:r>
            <w:proofErr w:type="spellEnd"/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130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100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90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80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70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60</w:t>
            </w:r>
          </w:p>
        </w:tc>
      </w:tr>
      <w:tr w:rsidR="00900E16" w:rsidRPr="00900E16" w:rsidTr="00900E16">
        <w:tc>
          <w:tcPr>
            <w:tcW w:w="9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8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Доля длины трубопровода L/</w:t>
            </w:r>
            <w:proofErr w:type="spellStart"/>
            <w:r w:rsidRPr="00900E16">
              <w:t>L</w:t>
            </w:r>
            <w:r w:rsidRPr="00900E16">
              <w:rPr>
                <w:vertAlign w:val="subscript"/>
              </w:rPr>
              <w:t>общ</w:t>
            </w:r>
            <w:proofErr w:type="spellEnd"/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0,1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0,1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0,1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0,1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0,2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0,4</w:t>
            </w:r>
          </w:p>
        </w:tc>
      </w:tr>
      <w:tr w:rsidR="00900E16" w:rsidRPr="00900E16" w:rsidTr="00900E16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/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 xml:space="preserve">Удельное электросопротивление, </w:t>
            </w:r>
            <w:proofErr w:type="spellStart"/>
            <w:r w:rsidRPr="00900E16">
              <w:t>Ом</w:t>
            </w:r>
            <w:r w:rsidRPr="00900E16">
              <w:rPr>
                <w:vertAlign w:val="superscript"/>
              </w:rPr>
              <w:t>.</w:t>
            </w:r>
            <w:r w:rsidRPr="00900E16">
              <w:t>м</w:t>
            </w:r>
            <w:proofErr w:type="spellEnd"/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120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70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60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50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40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10</w:t>
            </w:r>
          </w:p>
        </w:tc>
      </w:tr>
      <w:tr w:rsidR="00900E16" w:rsidRPr="00900E16" w:rsidTr="00900E16">
        <w:tc>
          <w:tcPr>
            <w:tcW w:w="9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9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Доля длины трубопровода L/</w:t>
            </w:r>
            <w:proofErr w:type="spellStart"/>
            <w:r w:rsidRPr="00900E16">
              <w:t>L</w:t>
            </w:r>
            <w:r w:rsidRPr="00900E16">
              <w:rPr>
                <w:vertAlign w:val="subscript"/>
              </w:rPr>
              <w:t>общ</w:t>
            </w:r>
            <w:proofErr w:type="spellEnd"/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0,4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0,1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0,1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0,1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0,1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0,2</w:t>
            </w:r>
          </w:p>
        </w:tc>
      </w:tr>
      <w:tr w:rsidR="00900E16" w:rsidRPr="00900E16" w:rsidTr="00900E16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/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 xml:space="preserve">Удельное электросопротивление, </w:t>
            </w:r>
            <w:proofErr w:type="spellStart"/>
            <w:r w:rsidRPr="00900E16">
              <w:t>Ом</w:t>
            </w:r>
            <w:r w:rsidRPr="00900E16">
              <w:rPr>
                <w:vertAlign w:val="superscript"/>
              </w:rPr>
              <w:t>.</w:t>
            </w:r>
            <w:r w:rsidRPr="00900E16">
              <w:t>м</w:t>
            </w:r>
            <w:proofErr w:type="spellEnd"/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110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90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60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50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30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20</w:t>
            </w:r>
          </w:p>
        </w:tc>
      </w:tr>
      <w:tr w:rsidR="00900E16" w:rsidRPr="00900E16" w:rsidTr="00900E16">
        <w:tc>
          <w:tcPr>
            <w:tcW w:w="9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10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Доля длины трубопровода L/</w:t>
            </w:r>
            <w:proofErr w:type="spellStart"/>
            <w:r w:rsidRPr="00900E16">
              <w:t>L</w:t>
            </w:r>
            <w:r w:rsidRPr="00900E16">
              <w:rPr>
                <w:vertAlign w:val="subscript"/>
              </w:rPr>
              <w:t>общ</w:t>
            </w:r>
            <w:proofErr w:type="spellEnd"/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0,1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0,1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0,3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0,2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0,1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0,2</w:t>
            </w:r>
          </w:p>
        </w:tc>
      </w:tr>
      <w:tr w:rsidR="00900E16" w:rsidRPr="00900E16" w:rsidTr="00900E16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/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 xml:space="preserve">Удельное электросопротивление, </w:t>
            </w:r>
            <w:proofErr w:type="spellStart"/>
            <w:r w:rsidRPr="00900E16">
              <w:t>Ом</w:t>
            </w:r>
            <w:r w:rsidRPr="00900E16">
              <w:rPr>
                <w:vertAlign w:val="superscript"/>
              </w:rPr>
              <w:t>.</w:t>
            </w:r>
            <w:r w:rsidRPr="00900E16">
              <w:t>м</w:t>
            </w:r>
            <w:proofErr w:type="spellEnd"/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20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30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40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60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70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80</w:t>
            </w:r>
          </w:p>
        </w:tc>
      </w:tr>
    </w:tbl>
    <w:p w:rsidR="00900E16" w:rsidRPr="00900E16" w:rsidRDefault="00900E16" w:rsidP="00900E16">
      <w:r w:rsidRPr="00900E16">
        <w:t xml:space="preserve">Необходимо оформить отчет в соответствии </w:t>
      </w:r>
      <w:r>
        <w:t>с требованиями СТО 4.2-07-</w:t>
      </w:r>
      <w:proofErr w:type="gramStart"/>
      <w:r>
        <w:t xml:space="preserve">2014 </w:t>
      </w:r>
      <w:r w:rsidRPr="00900E16">
        <w:t>.</w:t>
      </w:r>
      <w:proofErr w:type="gramEnd"/>
    </w:p>
    <w:p w:rsidR="00900E16" w:rsidRDefault="00900E16" w:rsidP="00900E16"/>
    <w:p w:rsidR="00900E16" w:rsidRPr="00900E16" w:rsidRDefault="00900E16" w:rsidP="00900E16">
      <w:r w:rsidRPr="00900E16">
        <w:t>Практика 3. Расчет протекторной защиты магистрального нефтепровода</w:t>
      </w:r>
    </w:p>
    <w:p w:rsidR="00900E16" w:rsidRPr="00900E16" w:rsidRDefault="00900E16" w:rsidP="00900E16">
      <w:r w:rsidRPr="00900E16">
        <w:t>Изучить </w:t>
      </w:r>
      <w:hyperlink r:id="rId4" w:tooltip="Учебно-методические указания по проектированию электрохимической защиты" w:history="1">
        <w:r w:rsidRPr="00900E16">
          <w:rPr>
            <w:rStyle w:val="a3"/>
          </w:rPr>
          <w:t>учебно-методические указания по проектированию электрохимической защиты</w:t>
        </w:r>
      </w:hyperlink>
      <w:r w:rsidRPr="00900E16">
        <w:t>.</w:t>
      </w:r>
    </w:p>
    <w:p w:rsidR="00900E16" w:rsidRPr="00900E16" w:rsidRDefault="00900E16" w:rsidP="00900E16">
      <w:r w:rsidRPr="00900E16">
        <w:t>Определить параметры протекторной защиты магистрального трубопровода диаметром </w:t>
      </w:r>
      <w:proofErr w:type="spellStart"/>
      <w:r w:rsidRPr="00900E16">
        <w:rPr>
          <w:i/>
          <w:iCs/>
        </w:rPr>
        <w:t>D</w:t>
      </w:r>
      <w:r w:rsidRPr="00900E16">
        <w:rPr>
          <w:i/>
          <w:iCs/>
          <w:vertAlign w:val="subscript"/>
        </w:rPr>
        <w:t>т</w:t>
      </w:r>
      <w:proofErr w:type="spellEnd"/>
      <w:r w:rsidRPr="00900E16">
        <w:t>, мм (табл. 1), уложенному в грунт с удельным сопротивлением </w:t>
      </w:r>
      <w:proofErr w:type="spellStart"/>
      <w:r w:rsidRPr="00900E16">
        <w:rPr>
          <w:i/>
          <w:iCs/>
        </w:rPr>
        <w:t>r</w:t>
      </w:r>
      <w:proofErr w:type="gramStart"/>
      <w:r w:rsidRPr="00900E16">
        <w:rPr>
          <w:i/>
          <w:iCs/>
          <w:vertAlign w:val="subscript"/>
        </w:rPr>
        <w:t>г.ср</w:t>
      </w:r>
      <w:proofErr w:type="spellEnd"/>
      <w:proofErr w:type="gramEnd"/>
      <w:r w:rsidRPr="00900E16">
        <w:t xml:space="preserve">, </w:t>
      </w:r>
      <w:proofErr w:type="spellStart"/>
      <w:r w:rsidRPr="00900E16">
        <w:t>Ом×м</w:t>
      </w:r>
      <w:proofErr w:type="spellEnd"/>
      <w:r w:rsidRPr="00900E16">
        <w:t xml:space="preserve"> (табл. 1). Длина участка трубопровода, которую необходимо защитить </w:t>
      </w:r>
      <w:proofErr w:type="spellStart"/>
      <w:r w:rsidRPr="00900E16">
        <w:rPr>
          <w:i/>
          <w:iCs/>
        </w:rPr>
        <w:t>L</w:t>
      </w:r>
      <w:proofErr w:type="gramStart"/>
      <w:r w:rsidRPr="00900E16">
        <w:rPr>
          <w:i/>
          <w:iCs/>
          <w:vertAlign w:val="subscript"/>
        </w:rPr>
        <w:t>з</w:t>
      </w:r>
      <w:proofErr w:type="spellEnd"/>
      <w:r w:rsidRPr="00900E16">
        <w:t>(</w:t>
      </w:r>
      <w:proofErr w:type="gramEnd"/>
      <w:r w:rsidRPr="00900E16">
        <w:t>табл. 2).Начальное сопротивление изоляции трубопровода </w:t>
      </w:r>
      <w:proofErr w:type="spellStart"/>
      <w:r w:rsidRPr="00900E16">
        <w:rPr>
          <w:i/>
          <w:iCs/>
        </w:rPr>
        <w:t>R</w:t>
      </w:r>
      <w:r w:rsidRPr="00900E16">
        <w:rPr>
          <w:i/>
          <w:iCs/>
          <w:vertAlign w:val="subscript"/>
        </w:rPr>
        <w:t>из</w:t>
      </w:r>
      <w:proofErr w:type="spellEnd"/>
      <w:r w:rsidRPr="00900E16">
        <w:t>, Ом×м</w:t>
      </w:r>
      <w:r w:rsidRPr="00900E16">
        <w:rPr>
          <w:vertAlign w:val="superscript"/>
        </w:rPr>
        <w:t>2</w:t>
      </w:r>
      <w:r w:rsidRPr="00900E16">
        <w:t> (табл. 2). Стационарный потенциал протектора </w:t>
      </w:r>
      <w:proofErr w:type="spellStart"/>
      <w:r w:rsidRPr="00900E16">
        <w:rPr>
          <w:i/>
          <w:iCs/>
        </w:rPr>
        <w:t>U</w:t>
      </w:r>
      <w:r w:rsidRPr="00900E16">
        <w:rPr>
          <w:i/>
          <w:iCs/>
          <w:vertAlign w:val="subscript"/>
        </w:rPr>
        <w:t>п</w:t>
      </w:r>
      <w:proofErr w:type="spellEnd"/>
      <w:r w:rsidRPr="00900E16">
        <w:t> </w:t>
      </w:r>
      <w:proofErr w:type="gramStart"/>
      <w:r w:rsidRPr="00900E16">
        <w:t>=  -</w:t>
      </w:r>
      <w:proofErr w:type="gramEnd"/>
      <w:r w:rsidRPr="00900E16">
        <w:t xml:space="preserve"> 1,60 В, естественный потенциал трубопровода </w:t>
      </w:r>
      <w:proofErr w:type="spellStart"/>
      <w:r w:rsidRPr="00900E16">
        <w:rPr>
          <w:i/>
          <w:iCs/>
        </w:rPr>
        <w:t>U</w:t>
      </w:r>
      <w:r w:rsidRPr="00900E16">
        <w:rPr>
          <w:i/>
          <w:iCs/>
          <w:vertAlign w:val="subscript"/>
        </w:rPr>
        <w:t>е</w:t>
      </w:r>
      <w:proofErr w:type="spellEnd"/>
      <w:r w:rsidRPr="00900E16">
        <w:t> = - 0,55 В, минимальный защитный потенциал </w:t>
      </w:r>
      <w:proofErr w:type="spellStart"/>
      <w:r w:rsidRPr="00900E16">
        <w:rPr>
          <w:i/>
          <w:iCs/>
        </w:rPr>
        <w:t>U</w:t>
      </w:r>
      <w:r w:rsidRPr="00900E16">
        <w:rPr>
          <w:i/>
          <w:iCs/>
          <w:vertAlign w:val="subscript"/>
        </w:rPr>
        <w:t>защ</w:t>
      </w:r>
      <w:r w:rsidRPr="00900E16">
        <w:rPr>
          <w:vertAlign w:val="subscript"/>
        </w:rPr>
        <w:t>.min</w:t>
      </w:r>
      <w:proofErr w:type="spellEnd"/>
      <w:r w:rsidRPr="00900E16">
        <w:t> = - 0,85 В. Срок службы проектируемой катодной защиты </w:t>
      </w:r>
      <w:proofErr w:type="spellStart"/>
      <w:r w:rsidRPr="00900E16">
        <w:rPr>
          <w:i/>
          <w:iCs/>
        </w:rPr>
        <w:t>τ</w:t>
      </w:r>
      <w:r w:rsidRPr="00900E16">
        <w:rPr>
          <w:i/>
          <w:iCs/>
          <w:vertAlign w:val="subscript"/>
        </w:rPr>
        <w:t>нс</w:t>
      </w:r>
      <w:proofErr w:type="spellEnd"/>
      <w:r w:rsidRPr="00900E16">
        <w:t> = 15 лет.</w:t>
      </w:r>
    </w:p>
    <w:p w:rsidR="00900E16" w:rsidRPr="00900E16" w:rsidRDefault="00900E16" w:rsidP="00900E16">
      <w:r w:rsidRPr="00900E16">
        <w:t>Вариант выбирается по последним двум цифрам зачетной книжки: (последняя цифра - таблица 1, предпоследняя цифра - таблица 2).</w:t>
      </w:r>
    </w:p>
    <w:p w:rsidR="00900E16" w:rsidRPr="00900E16" w:rsidRDefault="00900E16" w:rsidP="00900E16">
      <w:r w:rsidRPr="00900E16">
        <w:t>Таблица 1</w:t>
      </w:r>
    </w:p>
    <w:tbl>
      <w:tblPr>
        <w:tblW w:w="957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9"/>
        <w:gridCol w:w="763"/>
        <w:gridCol w:w="763"/>
        <w:gridCol w:w="763"/>
        <w:gridCol w:w="764"/>
        <w:gridCol w:w="764"/>
        <w:gridCol w:w="764"/>
        <w:gridCol w:w="764"/>
        <w:gridCol w:w="764"/>
        <w:gridCol w:w="764"/>
        <w:gridCol w:w="764"/>
        <w:gridCol w:w="764"/>
      </w:tblGrid>
      <w:tr w:rsidR="00900E16" w:rsidRPr="00900E16" w:rsidTr="00900E16">
        <w:tc>
          <w:tcPr>
            <w:tcW w:w="19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lastRenderedPageBreak/>
              <w:t>№ варианта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2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3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4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5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6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7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8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9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10</w:t>
            </w:r>
          </w:p>
        </w:tc>
      </w:tr>
      <w:tr w:rsidR="00900E16" w:rsidRPr="00900E16" w:rsidTr="00900E16">
        <w:tc>
          <w:tcPr>
            <w:tcW w:w="11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Параметры для расчета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proofErr w:type="spellStart"/>
            <w:r w:rsidRPr="00900E16">
              <w:rPr>
                <w:i/>
                <w:iCs/>
              </w:rPr>
              <w:t>D</w:t>
            </w:r>
            <w:r w:rsidRPr="00900E16">
              <w:rPr>
                <w:i/>
                <w:iCs/>
                <w:vertAlign w:val="subscript"/>
              </w:rPr>
              <w:t>т</w:t>
            </w:r>
            <w:proofErr w:type="spellEnd"/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530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630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720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820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1020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159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325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377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426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273</w:t>
            </w:r>
          </w:p>
        </w:tc>
      </w:tr>
      <w:tr w:rsidR="00900E16" w:rsidRPr="00900E16" w:rsidTr="00900E16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/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proofErr w:type="spellStart"/>
            <w:r w:rsidRPr="00900E16">
              <w:rPr>
                <w:i/>
                <w:iCs/>
              </w:rPr>
              <w:t>r</w:t>
            </w:r>
            <w:r w:rsidRPr="00900E16">
              <w:rPr>
                <w:i/>
                <w:iCs/>
                <w:vertAlign w:val="subscript"/>
              </w:rPr>
              <w:t>г.ср</w:t>
            </w:r>
            <w:proofErr w:type="spellEnd"/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20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30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40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50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30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40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50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20</w:t>
            </w:r>
          </w:p>
        </w:tc>
      </w:tr>
    </w:tbl>
    <w:p w:rsidR="00900E16" w:rsidRPr="00900E16" w:rsidRDefault="00900E16" w:rsidP="00900E16">
      <w:r w:rsidRPr="00900E16">
        <w:t>Таблица 2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4"/>
        <w:gridCol w:w="1132"/>
        <w:gridCol w:w="677"/>
        <w:gridCol w:w="677"/>
        <w:gridCol w:w="705"/>
        <w:gridCol w:w="677"/>
        <w:gridCol w:w="677"/>
        <w:gridCol w:w="719"/>
        <w:gridCol w:w="719"/>
        <w:gridCol w:w="726"/>
        <w:gridCol w:w="726"/>
        <w:gridCol w:w="740"/>
      </w:tblGrid>
      <w:tr w:rsidR="00900E16" w:rsidRPr="00900E16" w:rsidTr="00900E16">
        <w:tc>
          <w:tcPr>
            <w:tcW w:w="23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№ варианта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2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3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4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5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6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7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8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9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10</w:t>
            </w:r>
          </w:p>
        </w:tc>
      </w:tr>
      <w:tr w:rsidR="00900E16" w:rsidRPr="00900E16" w:rsidTr="00900E16">
        <w:tc>
          <w:tcPr>
            <w:tcW w:w="11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Параметры для расчета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proofErr w:type="spellStart"/>
            <w:r w:rsidRPr="00900E16">
              <w:rPr>
                <w:i/>
                <w:iCs/>
              </w:rPr>
              <w:t>L</w:t>
            </w:r>
            <w:r w:rsidRPr="00900E16">
              <w:rPr>
                <w:i/>
                <w:iCs/>
                <w:vertAlign w:val="subscript"/>
              </w:rPr>
              <w:t>з</w:t>
            </w:r>
            <w:proofErr w:type="spellEnd"/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2000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4000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5000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6000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7000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8000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9000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10000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12000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15000</w:t>
            </w:r>
          </w:p>
        </w:tc>
      </w:tr>
      <w:tr w:rsidR="00900E16" w:rsidRPr="00900E16" w:rsidTr="00900E16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/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proofErr w:type="spellStart"/>
            <w:r w:rsidRPr="00900E16">
              <w:rPr>
                <w:i/>
                <w:iCs/>
              </w:rPr>
              <w:t>R</w:t>
            </w:r>
            <w:r w:rsidRPr="00900E16">
              <w:rPr>
                <w:i/>
                <w:iCs/>
                <w:vertAlign w:val="subscript"/>
              </w:rPr>
              <w:t>из</w:t>
            </w:r>
            <w:proofErr w:type="spellEnd"/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</w:t>
            </w:r>
            <w:r w:rsidRPr="00900E16">
              <w:rPr>
                <w:vertAlign w:val="superscript"/>
              </w:rPr>
              <w:t>.</w:t>
            </w:r>
            <w:r w:rsidRPr="00900E16">
              <w:t>10</w:t>
            </w:r>
            <w:r w:rsidRPr="00900E16">
              <w:rPr>
                <w:vertAlign w:val="superscript"/>
              </w:rPr>
              <w:t>5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5</w:t>
            </w:r>
            <w:r w:rsidRPr="00900E16">
              <w:rPr>
                <w:vertAlign w:val="superscript"/>
              </w:rPr>
              <w:t>.</w:t>
            </w:r>
            <w:r w:rsidRPr="00900E16">
              <w:t>10</w:t>
            </w:r>
            <w:r w:rsidRPr="00900E16">
              <w:rPr>
                <w:vertAlign w:val="superscript"/>
              </w:rPr>
              <w:t>4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3</w:t>
            </w:r>
            <w:r w:rsidRPr="00900E16">
              <w:rPr>
                <w:vertAlign w:val="superscript"/>
              </w:rPr>
              <w:t>.</w:t>
            </w:r>
            <w:r w:rsidRPr="00900E16">
              <w:t>10</w:t>
            </w:r>
            <w:r w:rsidRPr="00900E16">
              <w:rPr>
                <w:vertAlign w:val="superscript"/>
              </w:rPr>
              <w:t>5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</w:t>
            </w:r>
            <w:r w:rsidRPr="00900E16">
              <w:rPr>
                <w:vertAlign w:val="superscript"/>
              </w:rPr>
              <w:t>.</w:t>
            </w:r>
            <w:r w:rsidRPr="00900E16">
              <w:t>10</w:t>
            </w:r>
            <w:r w:rsidRPr="00900E16">
              <w:rPr>
                <w:vertAlign w:val="superscript"/>
              </w:rPr>
              <w:t>5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5</w:t>
            </w:r>
            <w:r w:rsidRPr="00900E16">
              <w:rPr>
                <w:vertAlign w:val="superscript"/>
              </w:rPr>
              <w:t>.</w:t>
            </w:r>
            <w:r w:rsidRPr="00900E16">
              <w:t>10</w:t>
            </w:r>
            <w:r w:rsidRPr="00900E16">
              <w:rPr>
                <w:vertAlign w:val="superscript"/>
              </w:rPr>
              <w:t>4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3</w:t>
            </w:r>
            <w:r w:rsidRPr="00900E16">
              <w:rPr>
                <w:vertAlign w:val="superscript"/>
              </w:rPr>
              <w:t>.</w:t>
            </w:r>
            <w:r w:rsidRPr="00900E16">
              <w:t>10</w:t>
            </w:r>
            <w:r w:rsidRPr="00900E16">
              <w:rPr>
                <w:vertAlign w:val="superscript"/>
              </w:rPr>
              <w:t>5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</w:t>
            </w:r>
            <w:r w:rsidRPr="00900E16">
              <w:rPr>
                <w:vertAlign w:val="superscript"/>
              </w:rPr>
              <w:t>.</w:t>
            </w:r>
            <w:r w:rsidRPr="00900E16">
              <w:t>10</w:t>
            </w:r>
            <w:r w:rsidRPr="00900E16">
              <w:rPr>
                <w:vertAlign w:val="superscript"/>
              </w:rPr>
              <w:t>5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5</w:t>
            </w:r>
            <w:r w:rsidRPr="00900E16">
              <w:rPr>
                <w:vertAlign w:val="superscript"/>
              </w:rPr>
              <w:t>.</w:t>
            </w:r>
            <w:r w:rsidRPr="00900E16">
              <w:t>10</w:t>
            </w:r>
            <w:r w:rsidRPr="00900E16">
              <w:rPr>
                <w:vertAlign w:val="superscript"/>
              </w:rPr>
              <w:t>4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3</w:t>
            </w:r>
            <w:r w:rsidRPr="00900E16">
              <w:rPr>
                <w:vertAlign w:val="superscript"/>
              </w:rPr>
              <w:t>.</w:t>
            </w:r>
            <w:r w:rsidRPr="00900E16">
              <w:t>10</w:t>
            </w:r>
            <w:r w:rsidRPr="00900E16">
              <w:rPr>
                <w:vertAlign w:val="superscript"/>
              </w:rPr>
              <w:t>5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5</w:t>
            </w:r>
            <w:r w:rsidRPr="00900E16">
              <w:rPr>
                <w:vertAlign w:val="superscript"/>
              </w:rPr>
              <w:t>.</w:t>
            </w:r>
            <w:r w:rsidRPr="00900E16">
              <w:t>10</w:t>
            </w:r>
            <w:r w:rsidRPr="00900E16">
              <w:rPr>
                <w:vertAlign w:val="superscript"/>
              </w:rPr>
              <w:t>4</w:t>
            </w:r>
          </w:p>
        </w:tc>
      </w:tr>
    </w:tbl>
    <w:p w:rsidR="00900E16" w:rsidRPr="00900E16" w:rsidRDefault="00900E16" w:rsidP="00900E16">
      <w:r w:rsidRPr="00900E16">
        <w:t>Необходимо оформить отчет в соответствии с требованиями </w:t>
      </w:r>
      <w:hyperlink r:id="rId5" w:tooltip="СТО 4.2-07-2014" w:history="1">
        <w:r w:rsidRPr="00900E16">
          <w:rPr>
            <w:rStyle w:val="a3"/>
          </w:rPr>
          <w:t>СТО 4.2-07-2014</w:t>
        </w:r>
      </w:hyperlink>
      <w:r w:rsidRPr="00900E16">
        <w:t> </w:t>
      </w:r>
    </w:p>
    <w:p w:rsidR="00900E16" w:rsidRDefault="00900E16" w:rsidP="00900E16"/>
    <w:p w:rsidR="00900E16" w:rsidRPr="00900E16" w:rsidRDefault="00900E16" w:rsidP="00900E16">
      <w:r w:rsidRPr="00900E16">
        <w:t>Практика 4. Расчет дренажной защиты магистральных нефтепроводов</w:t>
      </w:r>
    </w:p>
    <w:p w:rsidR="00900E16" w:rsidRPr="00900E16" w:rsidRDefault="00900E16" w:rsidP="00900E16">
      <w:r w:rsidRPr="00900E16">
        <w:t>Изучить учебно-методические указания по проектированию электрохимической защиты.</w:t>
      </w:r>
    </w:p>
    <w:p w:rsidR="00900E16" w:rsidRPr="00900E16" w:rsidRDefault="00900E16" w:rsidP="00900E16">
      <w:r w:rsidRPr="00900E16">
        <w:t xml:space="preserve">Рассчитать параметры дренажной </w:t>
      </w:r>
      <w:proofErr w:type="gramStart"/>
      <w:r w:rsidRPr="00900E16">
        <w:t>защиты  нефтепровода</w:t>
      </w:r>
      <w:proofErr w:type="gramEnd"/>
      <w:r w:rsidRPr="00900E16">
        <w:t xml:space="preserve"> уложенного в грунт на расстоянии </w:t>
      </w:r>
      <w:r w:rsidRPr="00900E16">
        <w:rPr>
          <w:i/>
          <w:iCs/>
        </w:rPr>
        <w:t>L</w:t>
      </w:r>
      <w:r w:rsidRPr="00900E16">
        <w:rPr>
          <w:i/>
          <w:iCs/>
          <w:vertAlign w:val="subscript"/>
        </w:rPr>
        <w:t>1</w:t>
      </w:r>
      <w:r w:rsidRPr="00900E16">
        <w:t>, м (табл. 1) от железнодорожного полотна, число параллельно уложенных трубопроводов </w:t>
      </w:r>
      <w:r w:rsidRPr="00900E16">
        <w:rPr>
          <w:i/>
          <w:iCs/>
        </w:rPr>
        <w:t>N</w:t>
      </w:r>
      <w:r w:rsidRPr="00900E16">
        <w:t> (табл. 2). Срок службы дренажной установки </w:t>
      </w:r>
      <w:r w:rsidRPr="00900E16">
        <w:rPr>
          <w:i/>
          <w:iCs/>
        </w:rPr>
        <w:t>Т</w:t>
      </w:r>
      <w:r w:rsidRPr="00900E16">
        <w:t>, лет (табл. 1), максимальные токи тяговой подстанции </w:t>
      </w:r>
      <w:proofErr w:type="spellStart"/>
      <w:r w:rsidRPr="00900E16">
        <w:rPr>
          <w:i/>
          <w:iCs/>
        </w:rPr>
        <w:t>I</w:t>
      </w:r>
      <w:r w:rsidRPr="00900E16">
        <w:rPr>
          <w:i/>
          <w:iCs/>
          <w:vertAlign w:val="subscript"/>
        </w:rPr>
        <w:t>тп</w:t>
      </w:r>
      <w:proofErr w:type="spellEnd"/>
      <w:r w:rsidRPr="00900E16">
        <w:t xml:space="preserve">, </w:t>
      </w:r>
      <w:proofErr w:type="gramStart"/>
      <w:r w:rsidRPr="00900E16">
        <w:t>А</w:t>
      </w:r>
      <w:proofErr w:type="gramEnd"/>
      <w:r w:rsidRPr="00900E16">
        <w:t xml:space="preserve"> (табл. 2). Расстояние от трубопровода до тяговой подстанции </w:t>
      </w:r>
      <w:proofErr w:type="spellStart"/>
      <w:r w:rsidRPr="00900E16">
        <w:t>эж</w:t>
      </w:r>
      <w:proofErr w:type="spellEnd"/>
      <w:r w:rsidRPr="00900E16">
        <w:t>/д </w:t>
      </w:r>
      <w:r w:rsidRPr="00900E16">
        <w:rPr>
          <w:i/>
          <w:iCs/>
        </w:rPr>
        <w:t>L</w:t>
      </w:r>
      <w:r w:rsidRPr="00900E16">
        <w:rPr>
          <w:i/>
          <w:iCs/>
          <w:vertAlign w:val="subscript"/>
        </w:rPr>
        <w:t>2</w:t>
      </w:r>
      <w:r w:rsidRPr="00900E16">
        <w:t>, м (табл. 2).</w:t>
      </w:r>
    </w:p>
    <w:p w:rsidR="00900E16" w:rsidRPr="00900E16" w:rsidRDefault="00900E16" w:rsidP="00900E16">
      <w:r w:rsidRPr="00900E16">
        <w:t>Вариант выбирается по последним двум цифрам зачетной книжки: (последняя цифра - таблица 1, предпоследняя цифра - таблица 2).</w:t>
      </w:r>
    </w:p>
    <w:p w:rsidR="00900E16" w:rsidRPr="00900E16" w:rsidRDefault="00900E16" w:rsidP="00900E16">
      <w:r w:rsidRPr="00900E16">
        <w:t>Таблица 1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5"/>
        <w:gridCol w:w="1107"/>
        <w:gridCol w:w="730"/>
        <w:gridCol w:w="702"/>
        <w:gridCol w:w="702"/>
        <w:gridCol w:w="702"/>
        <w:gridCol w:w="716"/>
        <w:gridCol w:w="702"/>
        <w:gridCol w:w="702"/>
        <w:gridCol w:w="702"/>
        <w:gridCol w:w="707"/>
        <w:gridCol w:w="702"/>
      </w:tblGrid>
      <w:tr w:rsidR="00900E16" w:rsidRPr="00900E16" w:rsidTr="00900E16">
        <w:tc>
          <w:tcPr>
            <w:tcW w:w="23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№ варианта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2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3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4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5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6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7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8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9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10</w:t>
            </w:r>
          </w:p>
        </w:tc>
      </w:tr>
      <w:tr w:rsidR="00900E16" w:rsidRPr="00900E16" w:rsidTr="00900E16">
        <w:tc>
          <w:tcPr>
            <w:tcW w:w="11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Параметры для расчета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rPr>
                <w:i/>
                <w:iCs/>
              </w:rPr>
              <w:t>L</w:t>
            </w:r>
            <w:r w:rsidRPr="00900E16">
              <w:rPr>
                <w:i/>
                <w:iCs/>
                <w:vertAlign w:val="subscript"/>
              </w:rPr>
              <w:t>1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100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200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300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500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700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800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400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900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1100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600</w:t>
            </w:r>
          </w:p>
        </w:tc>
      </w:tr>
      <w:tr w:rsidR="00900E16" w:rsidRPr="00900E16" w:rsidTr="00900E16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/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rPr>
                <w:i/>
                <w:iCs/>
              </w:rPr>
              <w:t>T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3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4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5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6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7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8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9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10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11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12</w:t>
            </w:r>
          </w:p>
        </w:tc>
      </w:tr>
      <w:tr w:rsidR="00900E16" w:rsidRPr="00900E16" w:rsidTr="00900E16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/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rPr>
                <w:i/>
                <w:iCs/>
              </w:rPr>
              <w:t>N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2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3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4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2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3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4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2</w:t>
            </w:r>
          </w:p>
        </w:tc>
      </w:tr>
    </w:tbl>
    <w:p w:rsidR="00900E16" w:rsidRPr="00900E16" w:rsidRDefault="00900E16" w:rsidP="00900E16">
      <w:r w:rsidRPr="00900E16">
        <w:t>Таблица 2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8"/>
        <w:gridCol w:w="1000"/>
        <w:gridCol w:w="812"/>
        <w:gridCol w:w="689"/>
        <w:gridCol w:w="811"/>
        <w:gridCol w:w="689"/>
        <w:gridCol w:w="811"/>
        <w:gridCol w:w="689"/>
        <w:gridCol w:w="811"/>
        <w:gridCol w:w="689"/>
        <w:gridCol w:w="811"/>
        <w:gridCol w:w="689"/>
      </w:tblGrid>
      <w:tr w:rsidR="00900E16" w:rsidRPr="00900E16" w:rsidTr="00900E16">
        <w:tc>
          <w:tcPr>
            <w:tcW w:w="19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№ варианта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2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3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4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5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6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7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8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9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10</w:t>
            </w:r>
          </w:p>
        </w:tc>
      </w:tr>
      <w:tr w:rsidR="00900E16" w:rsidRPr="00900E16" w:rsidTr="00900E16">
        <w:tc>
          <w:tcPr>
            <w:tcW w:w="9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Параметры для расчета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proofErr w:type="spellStart"/>
            <w:r w:rsidRPr="00900E16">
              <w:rPr>
                <w:i/>
                <w:iCs/>
              </w:rPr>
              <w:t>I</w:t>
            </w:r>
            <w:r w:rsidRPr="00900E16">
              <w:rPr>
                <w:i/>
                <w:iCs/>
                <w:vertAlign w:val="subscript"/>
              </w:rPr>
              <w:t>тп</w:t>
            </w:r>
            <w:proofErr w:type="spellEnd"/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300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350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400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450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500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550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600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650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700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750</w:t>
            </w:r>
          </w:p>
        </w:tc>
      </w:tr>
      <w:tr w:rsidR="00900E16" w:rsidRPr="00900E16" w:rsidTr="00900E16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/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rPr>
                <w:i/>
                <w:iCs/>
              </w:rPr>
              <w:t>L</w:t>
            </w:r>
            <w:r w:rsidRPr="00900E16">
              <w:rPr>
                <w:i/>
                <w:iCs/>
                <w:vertAlign w:val="subscript"/>
              </w:rPr>
              <w:t>2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300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450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600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900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1200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1500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1900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2300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2900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3500</w:t>
            </w:r>
          </w:p>
        </w:tc>
      </w:tr>
      <w:tr w:rsidR="00900E16" w:rsidRPr="00900E16" w:rsidTr="00900E16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/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Способ подключения дренажа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к минусовой шине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через среднюю точку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к минусовой шине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через среднюю точку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к минусовой шине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через среднюю точку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к минусовой шине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через среднюю точку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к минусовой шине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0E16" w:rsidRPr="00900E16" w:rsidRDefault="00900E16" w:rsidP="00900E16">
            <w:r w:rsidRPr="00900E16">
              <w:t>через среднюю точку</w:t>
            </w:r>
          </w:p>
        </w:tc>
      </w:tr>
    </w:tbl>
    <w:p w:rsidR="00900E16" w:rsidRPr="00900E16" w:rsidRDefault="00900E16" w:rsidP="00900E16">
      <w:r w:rsidRPr="00900E16">
        <w:t>Необходимо оформить отчет в соответствии с требованиями СТО 4.2-07-2014</w:t>
      </w:r>
    </w:p>
    <w:p w:rsidR="00F43EFB" w:rsidRDefault="00F43EFB"/>
    <w:sectPr w:rsidR="00F43E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605"/>
    <w:rsid w:val="00900E16"/>
    <w:rsid w:val="00EB4605"/>
    <w:rsid w:val="00F4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EC7A9"/>
  <w15:chartTrackingRefBased/>
  <w15:docId w15:val="{FDA11FC3-4265-4BFA-B690-6FD02384F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0E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0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5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04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.sfu-kras.ru/mod/resource/view.php?id=66684" TargetMode="External"/><Relationship Id="rId4" Type="http://schemas.openxmlformats.org/officeDocument/2006/relationships/hyperlink" Target="http://e.sfu-kras.ru/mod/resource/view.php?id=667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845</Words>
  <Characters>4823</Characters>
  <Application>Microsoft Office Word</Application>
  <DocSecurity>0</DocSecurity>
  <Lines>40</Lines>
  <Paragraphs>11</Paragraphs>
  <ScaleCrop>false</ScaleCrop>
  <Company/>
  <LinksUpToDate>false</LinksUpToDate>
  <CharactersWithSpaces>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2021-11-29T10:47:00Z</dcterms:created>
  <dcterms:modified xsi:type="dcterms:W3CDTF">2021-11-29T10:50:00Z</dcterms:modified>
</cp:coreProperties>
</file>