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65"/>
          <w:tab w:val="center" w:pos="52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МИНОБРНАУКИ РОССИИ</w:t>
      </w:r>
    </w:p>
    <w:p>
      <w:pPr>
        <w:tabs>
          <w:tab w:val="left" w:pos="3765"/>
          <w:tab w:val="center" w:pos="5244"/>
        </w:tabs>
        <w:jc w:val="center"/>
      </w:pPr>
      <w:r>
        <w:t>Федеральное государственное бюджетное образовательное</w:t>
      </w:r>
    </w:p>
    <w:p>
      <w:pPr>
        <w:tabs>
          <w:tab w:val="left" w:pos="3765"/>
          <w:tab w:val="center" w:pos="5244"/>
        </w:tabs>
        <w:jc w:val="center"/>
      </w:pPr>
      <w:r>
        <w:t>учреждение высшего образования</w:t>
      </w:r>
    </w:p>
    <w:p>
      <w:pPr>
        <w:tabs>
          <w:tab w:val="left" w:pos="3765"/>
          <w:tab w:val="center" w:pos="52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«Ухтинский государственный технический университет»</w:t>
      </w:r>
    </w:p>
    <w:p>
      <w:pPr>
        <w:tabs>
          <w:tab w:val="left" w:pos="3765"/>
          <w:tab w:val="center" w:pos="5244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(УГТУ</w:t>
      </w:r>
      <w:r>
        <w:rPr>
          <w:sz w:val="28"/>
          <w:szCs w:val="28"/>
        </w:rPr>
        <w:t>)</w:t>
      </w:r>
    </w:p>
    <w:p>
      <w:pPr>
        <w:tabs>
          <w:tab w:val="left" w:pos="3765"/>
          <w:tab w:val="center" w:pos="5244"/>
        </w:tabs>
        <w:jc w:val="center"/>
      </w:pPr>
      <w:r>
        <w:rPr>
          <w:sz w:val="28"/>
          <w:szCs w:val="28"/>
        </w:rPr>
        <w:t>Индустриальный Институт (СПО)</w:t>
      </w:r>
    </w:p>
    <w:p/>
    <w:p/>
    <w:p/>
    <w:p/>
    <w:p>
      <w:pPr>
        <w:ind w:left="426"/>
        <w:jc w:val="center"/>
        <w:rPr>
          <w:sz w:val="28"/>
          <w:szCs w:val="28"/>
        </w:rPr>
      </w:pPr>
    </w:p>
    <w:p>
      <w:pPr>
        <w:ind w:left="426"/>
        <w:jc w:val="center"/>
        <w:rPr>
          <w:sz w:val="28"/>
          <w:szCs w:val="28"/>
        </w:rPr>
      </w:pPr>
    </w:p>
    <w:p>
      <w:pPr>
        <w:ind w:left="426"/>
        <w:jc w:val="center"/>
        <w:rPr>
          <w:sz w:val="28"/>
          <w:szCs w:val="28"/>
        </w:rPr>
      </w:pPr>
    </w:p>
    <w:p>
      <w:pPr>
        <w:ind w:left="426"/>
        <w:jc w:val="center"/>
        <w:rPr>
          <w:sz w:val="28"/>
          <w:szCs w:val="28"/>
        </w:rPr>
      </w:pPr>
    </w:p>
    <w:p>
      <w:pPr>
        <w:ind w:left="426"/>
        <w:jc w:val="center"/>
        <w:rPr>
          <w:sz w:val="28"/>
          <w:szCs w:val="28"/>
        </w:rPr>
      </w:pPr>
    </w:p>
    <w:p>
      <w:pPr>
        <w:ind w:left="426"/>
        <w:jc w:val="center"/>
        <w:rPr>
          <w:sz w:val="28"/>
          <w:szCs w:val="28"/>
        </w:rPr>
      </w:pPr>
    </w:p>
    <w:p>
      <w:pPr>
        <w:ind w:left="426"/>
        <w:jc w:val="center"/>
        <w:rPr>
          <w:sz w:val="28"/>
          <w:szCs w:val="28"/>
        </w:rPr>
      </w:pPr>
    </w:p>
    <w:p>
      <w:pPr>
        <w:ind w:left="426"/>
        <w:jc w:val="center"/>
        <w:rPr>
          <w:sz w:val="28"/>
          <w:szCs w:val="28"/>
        </w:rPr>
      </w:pPr>
    </w:p>
    <w:p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Домашняя контрольная работа</w:t>
      </w:r>
    </w:p>
    <w:p>
      <w:pPr>
        <w:ind w:left="426"/>
        <w:jc w:val="center"/>
        <w:rPr>
          <w:b/>
          <w:sz w:val="28"/>
          <w:szCs w:val="28"/>
        </w:rPr>
      </w:pPr>
    </w:p>
    <w:p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по МДК.02.01 Сооружение газонефтепроводов и газонефтехранилищ</w:t>
      </w:r>
    </w:p>
    <w:p>
      <w:pPr>
        <w:ind w:left="426"/>
        <w:jc w:val="center"/>
        <w:rPr>
          <w:sz w:val="28"/>
          <w:szCs w:val="28"/>
        </w:rPr>
      </w:pPr>
    </w:p>
    <w:p>
      <w:pPr>
        <w:ind w:left="426"/>
        <w:jc w:val="center"/>
        <w:rPr>
          <w:sz w:val="28"/>
          <w:szCs w:val="28"/>
        </w:rPr>
      </w:pPr>
    </w:p>
    <w:p>
      <w:pPr>
        <w:ind w:left="426"/>
        <w:jc w:val="center"/>
        <w:rPr>
          <w:sz w:val="28"/>
          <w:szCs w:val="28"/>
        </w:rPr>
      </w:pPr>
    </w:p>
    <w:p>
      <w:pPr>
        <w:ind w:left="426"/>
        <w:jc w:val="center"/>
        <w:rPr>
          <w:sz w:val="28"/>
          <w:szCs w:val="28"/>
        </w:rPr>
      </w:pPr>
    </w:p>
    <w:p>
      <w:pPr>
        <w:ind w:left="426"/>
        <w:jc w:val="center"/>
        <w:rPr>
          <w:sz w:val="28"/>
          <w:szCs w:val="28"/>
        </w:rPr>
      </w:pPr>
    </w:p>
    <w:p>
      <w:pPr>
        <w:ind w:left="426"/>
        <w:jc w:val="center"/>
        <w:rPr>
          <w:sz w:val="28"/>
          <w:szCs w:val="28"/>
        </w:rPr>
      </w:pPr>
    </w:p>
    <w:p>
      <w:pPr>
        <w:ind w:left="426"/>
        <w:jc w:val="center"/>
        <w:rPr>
          <w:sz w:val="28"/>
          <w:szCs w:val="28"/>
        </w:rPr>
      </w:pPr>
    </w:p>
    <w:p>
      <w:pPr>
        <w:ind w:left="426"/>
        <w:jc w:val="center"/>
        <w:rPr>
          <w:sz w:val="28"/>
          <w:szCs w:val="28"/>
        </w:rPr>
      </w:pPr>
    </w:p>
    <w:p>
      <w:pPr>
        <w:ind w:left="426"/>
        <w:jc w:val="center"/>
        <w:rPr>
          <w:sz w:val="28"/>
          <w:szCs w:val="28"/>
        </w:rPr>
      </w:pPr>
    </w:p>
    <w:p>
      <w:pPr>
        <w:ind w:left="426"/>
        <w:jc w:val="center"/>
        <w:rPr>
          <w:sz w:val="28"/>
          <w:szCs w:val="28"/>
        </w:rPr>
      </w:pPr>
    </w:p>
    <w:p>
      <w:pPr>
        <w:ind w:left="426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>
      <w:pPr>
        <w:ind w:left="426"/>
        <w:rPr>
          <w:sz w:val="28"/>
          <w:szCs w:val="28"/>
        </w:rPr>
      </w:pPr>
      <w:r>
        <w:rPr>
          <w:sz w:val="28"/>
          <w:szCs w:val="28"/>
        </w:rPr>
        <w:t>Студент группы СЭНГ-1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>з</w:t>
      </w:r>
    </w:p>
    <w:p>
      <w:pPr>
        <w:ind w:left="426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_____________Смирнов Д.Р.</w:t>
      </w:r>
    </w:p>
    <w:p>
      <w:pPr>
        <w:rPr>
          <w:sz w:val="28"/>
          <w:szCs w:val="28"/>
          <w:u w:val="single"/>
        </w:rPr>
      </w:pPr>
    </w:p>
    <w:p>
      <w:pPr>
        <w:ind w:left="426"/>
        <w:jc w:val="right"/>
        <w:rPr>
          <w:sz w:val="28"/>
          <w:szCs w:val="28"/>
          <w:u w:val="single"/>
        </w:rPr>
      </w:pPr>
    </w:p>
    <w:p>
      <w:pPr>
        <w:ind w:left="426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>
      <w:pPr>
        <w:ind w:left="426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_____________Шуклина Н.А.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Ухта 2020</w:t>
      </w:r>
    </w:p>
    <w:p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Задание к </w:t>
      </w:r>
      <w:r>
        <w:rPr>
          <w:b/>
          <w:bCs/>
          <w:sz w:val="28"/>
          <w:szCs w:val="28"/>
        </w:rPr>
        <w:t>домашней контрольной работе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МДК.02.01 Сооружение газонефтепроводов и газонефтехранилищ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bCs/>
          <w:sz w:val="28"/>
          <w:szCs w:val="28"/>
        </w:rPr>
      </w:pP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Контрольная работа выполняется либо в печатном виде, либо написанными вручную (в тетради или на листах А4).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работа оформляется в печатном виде, то должны быть соблюдены все нормы оформления. Структура должна включать в себя: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Титульный лист;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Содержание;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 1;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 2;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 3;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 4.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bCs/>
          <w:sz w:val="28"/>
          <w:szCs w:val="28"/>
        </w:rPr>
      </w:pPr>
    </w:p>
    <w:p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 1. Вам необходимо ответить на вопросы</w:t>
      </w:r>
    </w:p>
    <w:p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bCs/>
          <w:sz w:val="28"/>
          <w:szCs w:val="28"/>
        </w:rPr>
      </w:pPr>
    </w:p>
    <w:tbl>
      <w:tblPr>
        <w:tblStyle w:val="12"/>
        <w:tblW w:w="4944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799"/>
        <w:gridCol w:w="78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5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Вар</w:t>
            </w: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52" w:type="pct"/>
            <w:vMerge w:val="restar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Траншея. Параметры траншеи.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tcBorders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Типы болот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tcBorders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Технология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сооружения ГРС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restar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 xml:space="preserve">Насыпь. </w:t>
            </w:r>
            <w:r>
              <w:rPr>
                <w:bCs/>
                <w:sz w:val="28"/>
                <w:szCs w:val="28"/>
                <w:lang w:val="ru-RU"/>
              </w:rPr>
              <w:t>Отвал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грунта.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tcBorders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Буровзрывные работы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tcBorders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Сооружение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НПС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restar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Траншея.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Техника для разработки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tcBorders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Свайные работы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при строительстве компрессорных станций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tcBorders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Типы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арматуры на трубопроводах. Последовательность их установки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restar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Земляные работы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при сооружении резервуара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tcBorders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погрузо-разгрузочные работы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tcBorders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Испытания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трубопроводов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restar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Обратная засыпка земляных сооружений.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tcBorders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Методы укладки изолированной плети в траншею (3 способа)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tcBorders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Пуско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>-наладочные работы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restar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Заключительный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этап строительных работ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tcBorders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«Технический коридор»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tcBorders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Сооружение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газгольдеров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restar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Классификация экскаваторов по виду рабочего оборудования.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tcBorders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Балластировка. Виды балластировочных устройств.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tcBorders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Сооружение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НС и КС в зоне распространения многолетней мерзлоты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restar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 землеройной техники для разработки грунтов.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Изоляция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основного металла труб и сварных соединений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Cs/>
                <w:sz w:val="28"/>
                <w:szCs w:val="28"/>
                <w:lang w:val="ru-RU"/>
              </w:rPr>
              <w:t>Строительство площадных объектов на сваях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restar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Классификация грунтов по трудности разработки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52" w:type="pct"/>
            <w:vMerge w:val="continue"/>
            <w:tcBorders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Изоляционно-укладочные работы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tcBorders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Сооружение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НС и КС в блочно-комплектном исполнении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restar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-284" w:right="-1"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Складирование труб большого диаметра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и арматуры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tcBorders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-284" w:right="-1" w:firstLine="2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Запорная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арматура трубопроводов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tcBorders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-284" w:right="-1" w:firstLine="2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2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125" w:type="pct"/>
          </w:tcPr>
          <w:p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Бетонные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работы при сооружении площадных нефтегазовых объектов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bCs/>
          <w:sz w:val="28"/>
          <w:szCs w:val="28"/>
        </w:rPr>
      </w:pPr>
    </w:p>
    <w:p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>
      <w:pPr>
        <w:autoSpaceDE w:val="0"/>
        <w:autoSpaceDN w:val="0"/>
        <w:adjustRightInd w:val="0"/>
        <w:spacing w:line="360" w:lineRule="auto"/>
        <w:ind w:right="-1" w:firstLine="709"/>
        <w:jc w:val="center"/>
        <w:rPr>
          <w:rFonts w:hint="default"/>
          <w:b/>
          <w:bCs w:val="0"/>
          <w:sz w:val="28"/>
          <w:szCs w:val="28"/>
          <w:lang w:val="ru-RU"/>
        </w:rPr>
      </w:pPr>
      <w:r>
        <w:rPr>
          <w:b/>
          <w:bCs w:val="0"/>
          <w:sz w:val="28"/>
          <w:szCs w:val="28"/>
          <w:lang w:val="ru-RU"/>
        </w:rPr>
        <w:t>Нечетные</w:t>
      </w:r>
      <w:r>
        <w:rPr>
          <w:rFonts w:hint="default"/>
          <w:b/>
          <w:bCs w:val="0"/>
          <w:sz w:val="28"/>
          <w:szCs w:val="28"/>
          <w:lang w:val="ru-RU"/>
        </w:rPr>
        <w:t xml:space="preserve"> варианты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 2. Определение толщины стенки трубопровода</w:t>
      </w:r>
    </w:p>
    <w:p>
      <w:pPr>
        <w:autoSpaceDE w:val="0"/>
        <w:autoSpaceDN w:val="0"/>
        <w:adjustRightInd w:val="0"/>
        <w:spacing w:line="360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>
      <w:pPr>
        <w:pStyle w:val="19"/>
        <w:tabs>
          <w:tab w:val="left" w:pos="709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проведения расчета </w:t>
      </w:r>
      <w:r>
        <w:rPr>
          <w:sz w:val="28"/>
          <w:szCs w:val="28"/>
        </w:rPr>
        <w:t>выбираем марку стали 17Г1С, предел прочности σ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=510 МПа, предел текучести σ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=350 МПа.</w:t>
      </w:r>
    </w:p>
    <w:p>
      <w:pPr>
        <w:pStyle w:val="19"/>
        <w:tabs>
          <w:tab w:val="left" w:pos="709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Чётные варианты – газопровод;</w:t>
      </w:r>
    </w:p>
    <w:p>
      <w:pPr>
        <w:pStyle w:val="19"/>
        <w:tabs>
          <w:tab w:val="left" w:pos="709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Нечетные варианты – нефтепровод.</w:t>
      </w:r>
    </w:p>
    <w:p>
      <w:pPr>
        <w:pStyle w:val="19"/>
        <w:tabs>
          <w:tab w:val="left" w:pos="709"/>
        </w:tabs>
        <w:spacing w:line="360" w:lineRule="auto"/>
        <w:ind w:left="0" w:right="-1" w:firstLine="709"/>
        <w:jc w:val="both"/>
        <w:rPr>
          <w:sz w:val="28"/>
          <w:szCs w:val="28"/>
        </w:rPr>
      </w:pPr>
    </w:p>
    <w:p>
      <w:pPr>
        <w:pStyle w:val="19"/>
        <w:tabs>
          <w:tab w:val="left" w:pos="709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– Исходные данные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698"/>
        <w:gridCol w:w="775"/>
        <w:gridCol w:w="698"/>
        <w:gridCol w:w="1560"/>
        <w:gridCol w:w="2261"/>
        <w:gridCol w:w="775"/>
        <w:gridCol w:w="698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8" w:hRule="atLeast"/>
        </w:trPr>
        <w:tc>
          <w:tcPr>
            <w:tcW w:w="698" w:type="dxa"/>
            <w:textDirection w:val="btLr"/>
          </w:tcPr>
          <w:p>
            <w:pPr>
              <w:tabs>
                <w:tab w:val="left" w:pos="709"/>
              </w:tabs>
              <w:spacing w:line="360" w:lineRule="auto"/>
              <w:ind w:left="113" w:right="-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>
            <w:pPr>
              <w:tabs>
                <w:tab w:val="left" w:pos="709"/>
              </w:tabs>
              <w:spacing w:line="360" w:lineRule="auto"/>
              <w:ind w:left="113" w:right="-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</w:t>
            </w:r>
          </w:p>
        </w:tc>
        <w:tc>
          <w:tcPr>
            <w:tcW w:w="698" w:type="dxa"/>
            <w:textDirection w:val="btLr"/>
          </w:tcPr>
          <w:p>
            <w:pPr>
              <w:tabs>
                <w:tab w:val="left" w:pos="709"/>
              </w:tabs>
              <w:spacing w:line="360" w:lineRule="auto"/>
              <w:ind w:left="113" w:right="-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Категория ТП</w:t>
            </w:r>
          </w:p>
        </w:tc>
        <w:tc>
          <w:tcPr>
            <w:tcW w:w="775" w:type="dxa"/>
            <w:textDirection w:val="btLr"/>
          </w:tcPr>
          <w:p>
            <w:pPr>
              <w:tabs>
                <w:tab w:val="left" w:pos="709"/>
              </w:tabs>
              <w:spacing w:line="360" w:lineRule="auto"/>
              <w:ind w:left="113" w:right="-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>, мм</w:t>
            </w:r>
          </w:p>
        </w:tc>
        <w:tc>
          <w:tcPr>
            <w:tcW w:w="698" w:type="dxa"/>
            <w:textDirection w:val="btLr"/>
          </w:tcPr>
          <w:p>
            <w:pPr>
              <w:tabs>
                <w:tab w:val="left" w:pos="709"/>
              </w:tabs>
              <w:spacing w:line="360" w:lineRule="auto"/>
              <w:ind w:left="113" w:right="-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 ТП</w:t>
            </w:r>
          </w:p>
        </w:tc>
        <w:tc>
          <w:tcPr>
            <w:tcW w:w="1560" w:type="dxa"/>
            <w:textDirection w:val="btLr"/>
          </w:tcPr>
          <w:p>
            <w:pPr>
              <w:tabs>
                <w:tab w:val="left" w:pos="709"/>
              </w:tabs>
              <w:spacing w:line="360" w:lineRule="auto"/>
              <w:ind w:left="113" w:right="-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Характеристика труб</w:t>
            </w:r>
          </w:p>
        </w:tc>
        <w:tc>
          <w:tcPr>
            <w:tcW w:w="2261" w:type="dxa"/>
            <w:textDirection w:val="btLr"/>
          </w:tcPr>
          <w:p>
            <w:pPr>
              <w:tabs>
                <w:tab w:val="left" w:pos="709"/>
              </w:tabs>
              <w:spacing w:line="360" w:lineRule="auto"/>
              <w:ind w:left="113" w:right="-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 грунта</w:t>
            </w:r>
          </w:p>
        </w:tc>
        <w:tc>
          <w:tcPr>
            <w:tcW w:w="775" w:type="dxa"/>
            <w:textDirection w:val="btLr"/>
          </w:tcPr>
          <w:p>
            <w:pPr>
              <w:tabs>
                <w:tab w:val="left" w:pos="709"/>
              </w:tabs>
              <w:spacing w:line="360" w:lineRule="auto"/>
              <w:ind w:left="113" w:right="-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>, м</w:t>
            </w:r>
          </w:p>
        </w:tc>
        <w:tc>
          <w:tcPr>
            <w:tcW w:w="698" w:type="dxa"/>
            <w:textDirection w:val="btLr"/>
          </w:tcPr>
          <w:p>
            <w:pPr>
              <w:tabs>
                <w:tab w:val="left" w:pos="709"/>
              </w:tabs>
              <w:spacing w:line="360" w:lineRule="auto"/>
              <w:ind w:left="113" w:right="-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Рраб, МПа</w:t>
            </w:r>
          </w:p>
        </w:tc>
        <w:tc>
          <w:tcPr>
            <w:tcW w:w="1408" w:type="dxa"/>
            <w:textDirection w:val="btLr"/>
          </w:tcPr>
          <w:p>
            <w:pPr>
              <w:tabs>
                <w:tab w:val="left" w:pos="709"/>
              </w:tabs>
              <w:spacing w:line="360" w:lineRule="auto"/>
              <w:ind w:left="113" w:right="-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Марка стали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1420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ГП</w:t>
            </w:r>
          </w:p>
        </w:tc>
        <w:tc>
          <w:tcPr>
            <w:tcW w:w="1560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двусторонним дуговым швом</w:t>
            </w:r>
          </w:p>
        </w:tc>
        <w:tc>
          <w:tcPr>
            <w:tcW w:w="2261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ММГ</w:t>
            </w:r>
          </w:p>
        </w:tc>
        <w:tc>
          <w:tcPr>
            <w:tcW w:w="775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1020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7,2</w:t>
            </w:r>
          </w:p>
        </w:tc>
        <w:tc>
          <w:tcPr>
            <w:tcW w:w="140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</w:p>
        </w:tc>
        <w:tc>
          <w:tcPr>
            <w:tcW w:w="775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1420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ГП</w:t>
            </w:r>
          </w:p>
        </w:tc>
        <w:tc>
          <w:tcPr>
            <w:tcW w:w="1560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2"/>
                <w:szCs w:val="28"/>
              </w:rPr>
              <w:t>Термически упрочненные трубы</w:t>
            </w:r>
          </w:p>
        </w:tc>
        <w:tc>
          <w:tcPr>
            <w:tcW w:w="2261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Песчаные</w:t>
            </w:r>
          </w:p>
        </w:tc>
        <w:tc>
          <w:tcPr>
            <w:tcW w:w="775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625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7,5</w:t>
            </w:r>
          </w:p>
        </w:tc>
        <w:tc>
          <w:tcPr>
            <w:tcW w:w="140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17Г1С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5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1020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НП</w:t>
            </w:r>
          </w:p>
        </w:tc>
        <w:tc>
          <w:tcPr>
            <w:tcW w:w="1560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2"/>
                <w:szCs w:val="28"/>
              </w:rPr>
              <w:t>бесшовные</w:t>
            </w:r>
          </w:p>
        </w:tc>
        <w:tc>
          <w:tcPr>
            <w:tcW w:w="2261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Насыпные неслежавшиеся</w:t>
            </w:r>
          </w:p>
        </w:tc>
        <w:tc>
          <w:tcPr>
            <w:tcW w:w="775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1080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5,4</w:t>
            </w:r>
          </w:p>
        </w:tc>
        <w:tc>
          <w:tcPr>
            <w:tcW w:w="140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17Г1С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75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1220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НП</w:t>
            </w:r>
          </w:p>
        </w:tc>
        <w:tc>
          <w:tcPr>
            <w:tcW w:w="1560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С двусторонним дуговым швом</w:t>
            </w:r>
          </w:p>
        </w:tc>
        <w:tc>
          <w:tcPr>
            <w:tcW w:w="2261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Глина</w:t>
            </w:r>
          </w:p>
        </w:tc>
        <w:tc>
          <w:tcPr>
            <w:tcW w:w="775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5,3</w:t>
            </w:r>
          </w:p>
        </w:tc>
        <w:tc>
          <w:tcPr>
            <w:tcW w:w="140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17Г2СФ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75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1020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ГП</w:t>
            </w:r>
          </w:p>
        </w:tc>
        <w:tc>
          <w:tcPr>
            <w:tcW w:w="1560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С двусторонним дуговым швом</w:t>
            </w:r>
          </w:p>
        </w:tc>
        <w:tc>
          <w:tcPr>
            <w:tcW w:w="2261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Лессовые </w:t>
            </w:r>
          </w:p>
        </w:tc>
        <w:tc>
          <w:tcPr>
            <w:tcW w:w="775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254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</w:t>
            </w:r>
          </w:p>
        </w:tc>
        <w:tc>
          <w:tcPr>
            <w:tcW w:w="140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14Г2САФ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75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1220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ГП</w:t>
            </w:r>
          </w:p>
        </w:tc>
        <w:tc>
          <w:tcPr>
            <w:tcW w:w="1560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2"/>
                <w:szCs w:val="28"/>
              </w:rPr>
              <w:t>Термически упрочненные трубы</w:t>
            </w:r>
          </w:p>
        </w:tc>
        <w:tc>
          <w:tcPr>
            <w:tcW w:w="2261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Скальные </w:t>
            </w:r>
          </w:p>
        </w:tc>
        <w:tc>
          <w:tcPr>
            <w:tcW w:w="775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815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5,4</w:t>
            </w:r>
          </w:p>
        </w:tc>
        <w:tc>
          <w:tcPr>
            <w:tcW w:w="140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17Г1С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5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820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НП</w:t>
            </w:r>
          </w:p>
        </w:tc>
        <w:tc>
          <w:tcPr>
            <w:tcW w:w="1560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2"/>
                <w:szCs w:val="28"/>
              </w:rPr>
              <w:t>бесшовные</w:t>
            </w:r>
          </w:p>
        </w:tc>
        <w:tc>
          <w:tcPr>
            <w:tcW w:w="2261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Насыпные неслежавшиеся</w:t>
            </w:r>
          </w:p>
        </w:tc>
        <w:tc>
          <w:tcPr>
            <w:tcW w:w="775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402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5,1</w:t>
            </w:r>
          </w:p>
        </w:tc>
        <w:tc>
          <w:tcPr>
            <w:tcW w:w="140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17ГС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5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1420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ГП</w:t>
            </w:r>
          </w:p>
        </w:tc>
        <w:tc>
          <w:tcPr>
            <w:tcW w:w="1560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С двусторонним дуговым швом</w:t>
            </w:r>
          </w:p>
        </w:tc>
        <w:tc>
          <w:tcPr>
            <w:tcW w:w="2261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Песчаные </w:t>
            </w:r>
          </w:p>
        </w:tc>
        <w:tc>
          <w:tcPr>
            <w:tcW w:w="775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7,1</w:t>
            </w:r>
          </w:p>
        </w:tc>
        <w:tc>
          <w:tcPr>
            <w:tcW w:w="140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17Г2СФ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5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820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ГП</w:t>
            </w:r>
          </w:p>
        </w:tc>
        <w:tc>
          <w:tcPr>
            <w:tcW w:w="1560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2"/>
                <w:szCs w:val="28"/>
              </w:rPr>
              <w:t>бесшовные</w:t>
            </w:r>
          </w:p>
        </w:tc>
        <w:tc>
          <w:tcPr>
            <w:tcW w:w="2261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Глина </w:t>
            </w:r>
          </w:p>
        </w:tc>
        <w:tc>
          <w:tcPr>
            <w:tcW w:w="775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</w:t>
            </w:r>
          </w:p>
        </w:tc>
        <w:tc>
          <w:tcPr>
            <w:tcW w:w="140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17ГС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75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720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НП</w:t>
            </w:r>
          </w:p>
        </w:tc>
        <w:tc>
          <w:tcPr>
            <w:tcW w:w="1560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2"/>
                <w:szCs w:val="28"/>
              </w:rPr>
              <w:t>Термически упрочненные трубы</w:t>
            </w:r>
          </w:p>
        </w:tc>
        <w:tc>
          <w:tcPr>
            <w:tcW w:w="2261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Глина </w:t>
            </w:r>
          </w:p>
        </w:tc>
        <w:tc>
          <w:tcPr>
            <w:tcW w:w="775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113</w:t>
            </w:r>
          </w:p>
        </w:tc>
        <w:tc>
          <w:tcPr>
            <w:tcW w:w="69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6,1</w:t>
            </w:r>
          </w:p>
        </w:tc>
        <w:tc>
          <w:tcPr>
            <w:tcW w:w="1408" w:type="dxa"/>
          </w:tcPr>
          <w:p>
            <w:pPr>
              <w:tabs>
                <w:tab w:val="left" w:pos="709"/>
              </w:tabs>
              <w:spacing w:line="360" w:lineRule="auto"/>
              <w:ind w:right="-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17ГС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Пример:</w:t>
      </w:r>
      <w:r>
        <w:rPr>
          <w:bCs/>
          <w:sz w:val="28"/>
          <w:szCs w:val="28"/>
        </w:rPr>
        <w:t xml:space="preserve"> Определение толщины стенки нефтепродуктопровода</w:t>
      </w:r>
    </w:p>
    <w:p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bCs/>
          <w:sz w:val="28"/>
          <w:szCs w:val="28"/>
        </w:rPr>
      </w:pPr>
    </w:p>
    <w:p>
      <w:pPr>
        <w:pStyle w:val="19"/>
        <w:tabs>
          <w:tab w:val="left" w:pos="709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расчётную толщину стенки трубопровода </w:t>
      </w:r>
      <w:r>
        <w:rPr>
          <w:sz w:val="28"/>
          <w:szCs w:val="28"/>
          <w:lang w:val="en-US"/>
        </w:rPr>
        <w:t>δ</w:t>
      </w:r>
      <w:r>
        <w:rPr>
          <w:sz w:val="28"/>
          <w:szCs w:val="28"/>
        </w:rPr>
        <w:t>, мм:</w:t>
      </w:r>
    </w:p>
    <w:p>
      <w:pPr>
        <w:tabs>
          <w:tab w:val="left" w:pos="3544"/>
          <w:tab w:val="right" w:pos="9639"/>
        </w:tabs>
        <w:spacing w:line="36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position w:val="-34"/>
          <w:sz w:val="28"/>
          <w:szCs w:val="28"/>
        </w:rPr>
        <w:object>
          <v:shape id="_x0000_i1025" o:spt="75" type="#_x0000_t75" style="height:39.75pt;width:108.5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9">
            <o:LockedField>false</o:LockedField>
          </o:OLEObject>
        </w:objec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(2.1)</w:t>
      </w:r>
    </w:p>
    <w:p>
      <w:pPr>
        <w:tabs>
          <w:tab w:val="left" w:pos="534"/>
          <w:tab w:val="left" w:pos="993"/>
          <w:tab w:val="left" w:pos="1276"/>
          <w:tab w:val="left" w:pos="8897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>
        <w:rPr>
          <w:sz w:val="28"/>
          <w:szCs w:val="28"/>
        </w:rPr>
        <w:t>рабочее давление в трубопроводе , МПа;</w:t>
      </w:r>
      <w:r>
        <w:rPr>
          <w:sz w:val="28"/>
          <w:szCs w:val="28"/>
        </w:rPr>
        <w:tab/>
      </w:r>
    </w:p>
    <w:p>
      <w:pPr>
        <w:tabs>
          <w:tab w:val="left" w:pos="534"/>
          <w:tab w:val="left" w:pos="993"/>
          <w:tab w:val="left" w:pos="1276"/>
          <w:tab w:val="left" w:pos="8897"/>
        </w:tabs>
        <w:spacing w:line="360" w:lineRule="auto"/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коэффициент перегрузки,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=1,15;</w:t>
      </w:r>
      <w:r>
        <w:rPr>
          <w:sz w:val="28"/>
          <w:szCs w:val="28"/>
        </w:rPr>
        <w:tab/>
      </w:r>
    </w:p>
    <w:p>
      <w:pPr>
        <w:tabs>
          <w:tab w:val="left" w:pos="534"/>
          <w:tab w:val="left" w:pos="993"/>
          <w:tab w:val="left" w:pos="1276"/>
        </w:tabs>
        <w:spacing w:line="360" w:lineRule="auto"/>
        <w:ind w:right="-1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н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>
        <w:rPr>
          <w:sz w:val="28"/>
          <w:szCs w:val="28"/>
        </w:rPr>
        <w:t>наружный диаметр, мм;</w:t>
      </w:r>
      <w:r>
        <w:rPr>
          <w:sz w:val="28"/>
          <w:szCs w:val="28"/>
        </w:rPr>
        <w:tab/>
      </w:r>
    </w:p>
    <w:p>
      <w:pPr>
        <w:tabs>
          <w:tab w:val="left" w:pos="534"/>
          <w:tab w:val="left" w:pos="993"/>
          <w:tab w:val="left" w:pos="1276"/>
        </w:tabs>
        <w:spacing w:line="360" w:lineRule="auto"/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R</w:t>
      </w:r>
      <w:r>
        <w:rPr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>
        <w:rPr>
          <w:sz w:val="28"/>
          <w:szCs w:val="28"/>
        </w:rPr>
        <w:t>расчётное сопротивление, МПа.</w:t>
      </w:r>
      <w:r>
        <w:rPr>
          <w:sz w:val="28"/>
          <w:szCs w:val="28"/>
        </w:rPr>
        <w:tab/>
      </w:r>
    </w:p>
    <w:p>
      <w:pPr>
        <w:pStyle w:val="19"/>
        <w:tabs>
          <w:tab w:val="left" w:pos="709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Расчётное сопротивление можно найти по следующей формуле 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МПа:</w:t>
      </w:r>
    </w:p>
    <w:p>
      <w:pPr>
        <w:tabs>
          <w:tab w:val="left" w:pos="3828"/>
          <w:tab w:val="right" w:pos="9639"/>
        </w:tabs>
        <w:spacing w:line="36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position w:val="-34"/>
          <w:sz w:val="28"/>
          <w:szCs w:val="28"/>
        </w:rPr>
        <w:object>
          <v:shape id="_x0000_i1026" o:spt="75" type="#_x0000_t75" style="height:41.9pt;width:77.3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1">
            <o:LockedField>false</o:LockedField>
          </o:OLEObject>
        </w:objec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(2.2)</w:t>
      </w:r>
    </w:p>
    <w:p>
      <w:pPr>
        <w:tabs>
          <w:tab w:val="left" w:pos="534"/>
          <w:tab w:val="left" w:pos="993"/>
          <w:tab w:val="left" w:pos="1276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  <w:r>
        <w:rPr>
          <w:position w:val="-12"/>
          <w:sz w:val="28"/>
          <w:szCs w:val="28"/>
        </w:rPr>
        <w:object>
          <v:shape id="_x0000_i1027" o:spt="75" type="#_x0000_t75" style="height:20.4pt;width:17.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3">
            <o:LockedField>false</o:LockedField>
          </o:OLEObject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>
        <w:rPr>
          <w:sz w:val="28"/>
          <w:szCs w:val="28"/>
        </w:rPr>
        <w:t>минимальное значение временного сопротивления металла труб, МПа;</w:t>
      </w:r>
      <w:r>
        <w:rPr>
          <w:sz w:val="28"/>
          <w:szCs w:val="28"/>
        </w:rPr>
        <w:tab/>
      </w:r>
    </w:p>
    <w:p>
      <w:pPr>
        <w:tabs>
          <w:tab w:val="left" w:pos="534"/>
          <w:tab w:val="left" w:pos="993"/>
          <w:tab w:val="left" w:pos="1276"/>
        </w:tabs>
        <w:spacing w:line="360" w:lineRule="auto"/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  <w:lang w:val="en-US"/>
        </w:rPr>
        <w:t>m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>
        <w:rPr>
          <w:sz w:val="28"/>
          <w:szCs w:val="28"/>
        </w:rPr>
        <w:t>коэффициент условия работы трубопровода;</w:t>
      </w:r>
      <w:r>
        <w:rPr>
          <w:sz w:val="28"/>
          <w:szCs w:val="28"/>
        </w:rPr>
        <w:tab/>
      </w:r>
    </w:p>
    <w:p>
      <w:pPr>
        <w:tabs>
          <w:tab w:val="left" w:pos="534"/>
          <w:tab w:val="left" w:pos="993"/>
          <w:tab w:val="left" w:pos="1276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>
        <w:rPr>
          <w:sz w:val="28"/>
          <w:szCs w:val="28"/>
        </w:rPr>
        <w:t>коэффициент надёжности по материалу;</w:t>
      </w:r>
      <w:r>
        <w:rPr>
          <w:sz w:val="28"/>
          <w:szCs w:val="28"/>
        </w:rPr>
        <w:tab/>
      </w:r>
    </w:p>
    <w:p>
      <w:pPr>
        <w:tabs>
          <w:tab w:val="left" w:pos="534"/>
          <w:tab w:val="left" w:pos="993"/>
          <w:tab w:val="left" w:pos="1276"/>
        </w:tabs>
        <w:spacing w:line="360" w:lineRule="auto"/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н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>
        <w:rPr>
          <w:sz w:val="28"/>
          <w:szCs w:val="28"/>
        </w:rPr>
        <w:t>коэффициент надёжности по назначению.</w:t>
      </w:r>
    </w:p>
    <w:p>
      <w:pPr>
        <w:pStyle w:val="19"/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Для нефтепродуктопроводов диаметром </w:t>
      </w:r>
      <w:r>
        <w:rPr>
          <w:rFonts w:eastAsia="Arial Unicode MS"/>
          <w:position w:val="-12"/>
          <w:sz w:val="28"/>
          <w:szCs w:val="28"/>
        </w:rPr>
        <w:object>
          <v:shape id="_x0000_i1028" o:spt="75" type="#_x0000_t75" style="height:18.25pt;width:74.1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Fonts w:eastAsia="Arial Unicode MS"/>
          <w:sz w:val="28"/>
          <w:szCs w:val="28"/>
        </w:rPr>
        <w:t xml:space="preserve"> принимаем коэффициент перегрузки </w:t>
      </w:r>
      <w:r>
        <w:rPr>
          <w:rFonts w:eastAsia="Arial Unicode MS"/>
          <w:position w:val="-10"/>
          <w:sz w:val="28"/>
          <w:szCs w:val="28"/>
        </w:rPr>
        <w:object>
          <v:shape id="_x0000_i1029" o:spt="75" type="#_x0000_t75" style="height:17.2pt;width:49.4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7">
            <o:LockedField>false</o:LockedField>
          </o:OLEObject>
        </w:object>
      </w:r>
      <w:r>
        <w:rPr>
          <w:rFonts w:eastAsia="Arial Unicode MS"/>
          <w:sz w:val="28"/>
          <w:szCs w:val="28"/>
        </w:rPr>
        <w:t>.</w:t>
      </w:r>
    </w:p>
    <w:p>
      <w:pPr>
        <w:pStyle w:val="19"/>
        <w:tabs>
          <w:tab w:val="left" w:pos="1134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прямошовных экспандированных труб из нормализованной листовой стали, сваренных двусторонним швом дуговым методом, принимаем коэффициент </w:t>
      </w:r>
      <w:r>
        <w:rPr>
          <w:rFonts w:eastAsia="Arial Unicode MS"/>
          <w:sz w:val="28"/>
          <w:szCs w:val="28"/>
        </w:rPr>
        <w:t>надёжности</w:t>
      </w:r>
      <w:r>
        <w:rPr>
          <w:sz w:val="28"/>
          <w:szCs w:val="28"/>
        </w:rPr>
        <w:t xml:space="preserve"> по материалу </w:t>
      </w:r>
      <w:r>
        <w:rPr>
          <w:position w:val="-12"/>
        </w:rPr>
        <w:object>
          <v:shape id="_x0000_i1030" o:spt="75" type="#_x0000_t75" style="height:18.25pt;width:54.8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9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pStyle w:val="19"/>
        <w:tabs>
          <w:tab w:val="left" w:pos="1134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Нефтепроводы диаметром </w:t>
      </w:r>
      <w:r>
        <w:rPr>
          <w:rFonts w:eastAsia="Arial Unicode MS"/>
          <w:position w:val="-12"/>
          <w:sz w:val="28"/>
          <w:szCs w:val="28"/>
        </w:rPr>
        <w:object>
          <v:shape id="_x0000_i1031" o:spt="75" type="#_x0000_t75" style="height:18.25pt;width:74.1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sz w:val="28"/>
          <w:szCs w:val="28"/>
        </w:rPr>
        <w:t xml:space="preserve"> относятся к трубопроводам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категории. Исходя из этого, для давления </w:t>
      </w:r>
      <w:r>
        <w:rPr>
          <w:position w:val="-12"/>
          <w:sz w:val="28"/>
          <w:szCs w:val="28"/>
        </w:rPr>
        <w:object>
          <v:shape id="_x0000_i1032" o:spt="75" type="#_x0000_t75" style="height:19.35pt;width:75.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3">
            <o:LockedField>false</o:LockedField>
          </o:OLEObject>
        </w:object>
      </w:r>
      <w:r>
        <w:rPr>
          <w:sz w:val="28"/>
          <w:szCs w:val="28"/>
        </w:rPr>
        <w:t xml:space="preserve"> примем коэффициент условий работы трубопровода </w:t>
      </w:r>
      <w:r>
        <w:rPr>
          <w:position w:val="-10"/>
        </w:rPr>
        <w:object>
          <v:shape id="_x0000_i1033" o:spt="75" type="#_x0000_t75" style="height:17.2pt;width:53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5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pStyle w:val="19"/>
        <w:tabs>
          <w:tab w:val="left" w:pos="1134"/>
        </w:tabs>
        <w:autoSpaceDE w:val="0"/>
        <w:autoSpaceDN w:val="0"/>
        <w:adjustRightInd w:val="0"/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условном диаметре нефтепродуктопровода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= 820 мм коэффициент надёжности по назначению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=1,05 [4].</w:t>
      </w:r>
    </w:p>
    <w:p>
      <w:pPr>
        <w:spacing w:line="360" w:lineRule="auto"/>
        <w:ind w:right="-1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object>
          <v:shape id="_x0000_i1034" o:spt="75" type="#_x0000_t75" style="height:37.6pt;width:149.3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7">
            <o:LockedField>false</o:LockedField>
          </o:OLEObject>
        </w:object>
      </w:r>
      <w:r>
        <w:rPr>
          <w:sz w:val="28"/>
          <w:szCs w:val="28"/>
        </w:rPr>
        <w:t xml:space="preserve"> МПа</w:t>
      </w:r>
    </w:p>
    <w:p>
      <w:pPr>
        <w:spacing w:line="360" w:lineRule="auto"/>
        <w:ind w:right="-1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object>
          <v:shape id="_x0000_i1035" o:spt="75" type="#_x0000_t75" style="height:37.6pt;width:178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9">
            <o:LockedField>false</o:LockedField>
          </o:OLEObject>
        </w:object>
      </w:r>
      <w:r>
        <w:rPr>
          <w:sz w:val="28"/>
          <w:szCs w:val="28"/>
        </w:rPr>
        <w:t>мм</w:t>
      </w:r>
    </w:p>
    <w:p>
      <w:pPr>
        <w:tabs>
          <w:tab w:val="left" w:pos="709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Полученное значение </w:t>
      </w:r>
      <w:r>
        <w:rPr>
          <w:sz w:val="28"/>
          <w:szCs w:val="28"/>
          <w:lang w:val="en-US"/>
        </w:rPr>
        <w:t>δ</w:t>
      </w:r>
      <w:r>
        <w:rPr>
          <w:sz w:val="28"/>
          <w:szCs w:val="28"/>
        </w:rPr>
        <w:t xml:space="preserve"> округляют до большего стандартного значения, </w:t>
      </w:r>
      <w:r>
        <w:rPr>
          <w:sz w:val="28"/>
          <w:szCs w:val="28"/>
          <w:lang w:val="en-US"/>
        </w:rPr>
        <w:t>δ</w:t>
      </w:r>
      <w:r>
        <w:rPr>
          <w:sz w:val="28"/>
          <w:szCs w:val="28"/>
        </w:rPr>
        <w:t xml:space="preserve">=9. Тогда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- 2 </w:t>
      </w:r>
      <w:r>
        <w:rPr>
          <w:sz w:val="28"/>
          <w:szCs w:val="28"/>
        </w:rPr>
        <w:object>
          <v:shape id="_x0000_i1036" o:spt="75" type="#_x0000_t75" style="height:5.35pt;width:5.3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1">
            <o:LockedField>false</o:LockedField>
          </o:OLEObject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δ</w:t>
      </w:r>
      <w:r>
        <w:rPr>
          <w:sz w:val="28"/>
          <w:szCs w:val="28"/>
        </w:rPr>
        <w:t xml:space="preserve"> = 820-2 </w:t>
      </w:r>
      <w:r>
        <w:rPr>
          <w:sz w:val="28"/>
          <w:szCs w:val="28"/>
        </w:rPr>
        <w:object>
          <v:shape id="_x0000_i1037" o:spt="75" type="#_x0000_t75" style="height:5.35pt;width:5.3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3">
            <o:LockedField>false</o:LockedField>
          </o:OLEObject>
        </w:object>
      </w:r>
      <w:r>
        <w:rPr>
          <w:sz w:val="28"/>
          <w:szCs w:val="28"/>
        </w:rPr>
        <w:t>9 = 802 мм.</w:t>
      </w:r>
    </w:p>
    <w:p>
      <w:pPr>
        <w:tabs>
          <w:tab w:val="left" w:pos="1134"/>
        </w:tabs>
        <w:spacing w:line="360" w:lineRule="auto"/>
        <w:ind w:right="-1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br w:type="page"/>
      </w:r>
    </w:p>
    <w:p>
      <w:pPr>
        <w:tabs>
          <w:tab w:val="left" w:pos="1134"/>
        </w:tabs>
        <w:spacing w:line="360" w:lineRule="auto"/>
        <w:ind w:right="-1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Задание 3. Расчет объема земляных работ</w:t>
      </w:r>
    </w:p>
    <w:p>
      <w:pPr>
        <w:tabs>
          <w:tab w:val="left" w:pos="1134"/>
        </w:tabs>
        <w:spacing w:line="360" w:lineRule="auto"/>
        <w:ind w:right="-1"/>
        <w:jc w:val="both"/>
        <w:rPr>
          <w:rFonts w:eastAsia="Arial Unicode MS"/>
          <w:sz w:val="28"/>
          <w:szCs w:val="28"/>
        </w:rPr>
      </w:pPr>
    </w:p>
    <w:p>
      <w:pPr>
        <w:tabs>
          <w:tab w:val="left" w:pos="1134"/>
        </w:tabs>
        <w:spacing w:line="360" w:lineRule="auto"/>
        <w:ind w:right="-1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ab/>
      </w:r>
      <w:r>
        <w:rPr>
          <w:rFonts w:eastAsia="Arial Unicode MS"/>
          <w:b/>
          <w:sz w:val="28"/>
          <w:szCs w:val="28"/>
        </w:rPr>
        <w:t xml:space="preserve">Пример: </w:t>
      </w:r>
    </w:p>
    <w:p>
      <w:pPr>
        <w:tabs>
          <w:tab w:val="left" w:pos="567"/>
          <w:tab w:val="left" w:pos="1276"/>
          <w:tab w:val="left" w:pos="1560"/>
        </w:tabs>
        <w:spacing w:before="120" w:after="120" w:line="360" w:lineRule="auto"/>
        <w:ind w:right="-1"/>
        <w:jc w:val="center"/>
        <w:rPr>
          <w:sz w:val="28"/>
          <w:szCs w:val="28"/>
        </w:rPr>
      </w:pPr>
      <w:r>
        <w:drawing>
          <wp:inline distT="0" distB="0" distL="0" distR="0">
            <wp:extent cx="4328795" cy="2190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35"/>
                    <a:srcRect l="27850" t="36923" r="28386" b="23693"/>
                    <a:stretch>
                      <a:fillRect/>
                    </a:stretch>
                  </pic:blipFill>
                  <pic:spPr>
                    <a:xfrm>
                      <a:off x="0" y="0"/>
                      <a:ext cx="4333366" cy="219237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67"/>
          <w:tab w:val="left" w:pos="1276"/>
          <w:tab w:val="left" w:pos="1560"/>
        </w:tabs>
        <w:spacing w:line="36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Рисунок 1. – Параметры траншеи</w:t>
      </w:r>
    </w:p>
    <w:p>
      <w:pPr>
        <w:tabs>
          <w:tab w:val="left" w:pos="567"/>
          <w:tab w:val="left" w:pos="1276"/>
          <w:tab w:val="left" w:pos="1560"/>
        </w:tabs>
        <w:spacing w:line="36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ширина траншеи по верху, м; 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ширина траншеи по низу, м; Н – глубина траншеи, м;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глубина залегания трубопровода, м.</w:t>
      </w:r>
    </w:p>
    <w:p>
      <w:pPr>
        <w:tabs>
          <w:tab w:val="left" w:pos="567"/>
          <w:tab w:val="left" w:pos="1276"/>
          <w:tab w:val="left" w:pos="1560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траншеи с откосами объем земляных работ определяется по формуле:</w:t>
      </w:r>
    </w:p>
    <w:p>
      <w:pPr>
        <w:tabs>
          <w:tab w:val="left" w:pos="567"/>
          <w:tab w:val="left" w:pos="1276"/>
          <w:tab w:val="left" w:pos="1560"/>
          <w:tab w:val="right" w:pos="9639"/>
        </w:tabs>
        <w:spacing w:line="360" w:lineRule="auto"/>
        <w:ind w:right="-1" w:firstLine="3261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>
          <v:shape id="_x0000_i1038" o:spt="75" type="#_x0000_t75" style="height:21.5pt;width:147.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6">
            <o:LockedField>false</o:LockedField>
          </o:OLEObject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(3.1)</w:t>
      </w:r>
    </w:p>
    <w:p>
      <w:pPr>
        <w:tabs>
          <w:tab w:val="left" w:pos="567"/>
          <w:tab w:val="left" w:pos="1276"/>
          <w:tab w:val="left" w:pos="1560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Ширина траншеи по низу при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 xml:space="preserve">н </w:t>
      </w:r>
      <w:r>
        <w:rPr>
          <w:sz w:val="28"/>
          <w:szCs w:val="28"/>
        </w:rPr>
        <w:t>= 820 мм  равна:</w:t>
      </w:r>
    </w:p>
    <w:p>
      <w:pPr>
        <w:tabs>
          <w:tab w:val="right" w:pos="9639"/>
        </w:tabs>
        <w:spacing w:line="360" w:lineRule="auto"/>
        <w:ind w:right="-1" w:firstLine="3969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1,5</w:t>
      </w:r>
      <w:r>
        <w:t xml:space="preserve"> </w:t>
      </w:r>
      <w:r>
        <w:object>
          <v:shape id="_x0000_i1039" o:spt="75" type="#_x0000_t75" style="height:6.45pt;width:5.3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8">
            <o:LockedField>false</o:LockedField>
          </o:OLEObject>
        </w:objec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>(3.2)</w:t>
      </w:r>
    </w:p>
    <w:p>
      <w:pPr>
        <w:tabs>
          <w:tab w:val="left" w:pos="567"/>
          <w:tab w:val="left" w:pos="1276"/>
          <w:tab w:val="left" w:pos="1560"/>
        </w:tabs>
        <w:spacing w:line="360" w:lineRule="auto"/>
        <w:ind w:right="-1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>
          <v:shape id="_x0000_i1040" o:spt="75" type="#_x0000_t75" style="height:19.35pt;width:116.0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40">
            <o:LockedField>false</o:LockedField>
          </o:OLEObject>
        </w:object>
      </w:r>
      <w:r>
        <w:rPr>
          <w:sz w:val="28"/>
          <w:szCs w:val="28"/>
        </w:rPr>
        <w:t xml:space="preserve"> м.</w:t>
      </w:r>
    </w:p>
    <w:p>
      <w:pPr>
        <w:tabs>
          <w:tab w:val="left" w:pos="567"/>
          <w:tab w:val="left" w:pos="1276"/>
          <w:tab w:val="left" w:pos="1560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Глубина траншеи определяется по формуле:</w:t>
      </w:r>
    </w:p>
    <w:p>
      <w:pPr>
        <w:tabs>
          <w:tab w:val="right" w:pos="9639"/>
        </w:tabs>
        <w:spacing w:line="360" w:lineRule="auto"/>
        <w:ind w:right="-1" w:firstLine="4253"/>
        <w:jc w:val="center"/>
        <w:rPr>
          <w:sz w:val="28"/>
          <w:szCs w:val="28"/>
        </w:rPr>
      </w:pPr>
      <w:r>
        <w:rPr>
          <w:position w:val="-4"/>
          <w:sz w:val="28"/>
          <w:szCs w:val="28"/>
        </w:rPr>
        <w:object>
          <v:shape id="_x0000_i1041" o:spt="75" type="#_x0000_t75" style="height:13.95pt;width:55.9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42">
            <o:LockedField>false</o:LockedField>
          </o:OLEObject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>(3.3)</w:t>
      </w:r>
    </w:p>
    <w:p>
      <w:pPr>
        <w:tabs>
          <w:tab w:val="right" w:pos="9639"/>
        </w:tabs>
        <w:spacing w:line="360" w:lineRule="auto"/>
        <w:ind w:right="-1"/>
        <w:jc w:val="center"/>
        <w:rPr>
          <w:sz w:val="28"/>
          <w:szCs w:val="28"/>
        </w:rPr>
      </w:pPr>
      <w:r>
        <w:rPr>
          <w:position w:val="-6"/>
          <w:sz w:val="28"/>
          <w:szCs w:val="28"/>
        </w:rPr>
        <w:object>
          <v:shape id="_x0000_i1042" o:spt="75" type="#_x0000_t75" style="height:15.05pt;width:108.5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4">
            <o:LockedField>false</o:LockedField>
          </o:OLEObject>
        </w:object>
      </w:r>
      <w:r>
        <w:rPr>
          <w:sz w:val="28"/>
          <w:szCs w:val="28"/>
        </w:rPr>
        <w:t xml:space="preserve"> м.</w:t>
      </w:r>
    </w:p>
    <w:p>
      <w:pPr>
        <w:tabs>
          <w:tab w:val="right" w:pos="9639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коэффициент откоса составит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=1:0,5.</w:t>
      </w:r>
    </w:p>
    <w:p>
      <w:pPr>
        <w:tabs>
          <w:tab w:val="right" w:pos="9639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Определим объем земляных работ при разработке траншей с откосами по формуле:</w:t>
      </w:r>
    </w:p>
    <w:p>
      <w:pPr>
        <w:tabs>
          <w:tab w:val="right" w:pos="9639"/>
        </w:tabs>
        <w:spacing w:line="360" w:lineRule="auto"/>
        <w:ind w:right="-1"/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object>
          <v:shape id="_x0000_i1043" o:spt="75" type="#_x0000_t75" style="height:40.85pt;width:252.5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6">
            <o:LockedField>false</o:LockedField>
          </o:OLEObject>
        </w:objec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4 Выбор землеройной техники</w:t>
      </w:r>
    </w:p>
    <w:p>
      <w:pPr>
        <w:spacing w:line="360" w:lineRule="auto"/>
        <w:ind w:right="-1" w:firstLine="709"/>
        <w:jc w:val="both"/>
        <w:rPr>
          <w:sz w:val="28"/>
          <w:szCs w:val="28"/>
        </w:rPr>
      </w:pPr>
    </w:p>
    <w:p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Подбираем как экскаватор, так и бульдозер.</w:t>
      </w:r>
    </w:p>
    <w:p>
      <w:pPr>
        <w:spacing w:line="360" w:lineRule="auto"/>
        <w:ind w:right="-1" w:firstLine="709"/>
        <w:jc w:val="both"/>
        <w:rPr>
          <w:sz w:val="28"/>
          <w:szCs w:val="28"/>
        </w:rPr>
      </w:pPr>
    </w:p>
    <w:p>
      <w:pPr>
        <w:spacing w:line="360" w:lineRule="auto"/>
        <w:ind w:right="-1"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b/>
          <w:sz w:val="28"/>
          <w:szCs w:val="28"/>
        </w:rPr>
        <w:t>Пример:</w:t>
      </w:r>
      <w:r>
        <w:rPr>
          <w:sz w:val="28"/>
          <w:szCs w:val="28"/>
        </w:rPr>
        <w:t xml:space="preserve"> Определение емкости ковша экскаватора будет зависеть от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З.Р.</w:t>
      </w:r>
      <w:r>
        <w:rPr>
          <w:sz w:val="28"/>
          <w:szCs w:val="28"/>
        </w:rPr>
        <w:t xml:space="preserve">. </w:t>
      </w:r>
      <w:r>
        <w:rPr>
          <w:rFonts w:eastAsia="TimesNewRomanPSMT"/>
          <w:sz w:val="28"/>
          <w:szCs w:val="28"/>
          <w:lang w:eastAsia="en-US"/>
        </w:rPr>
        <w:t>Сначала необходимо определить параметры траншеи – глубина (</w:t>
      </w:r>
      <w:r>
        <w:rPr>
          <w:rFonts w:eastAsia="TimesNewRomanPSMT"/>
          <w:sz w:val="28"/>
          <w:szCs w:val="28"/>
          <w:lang w:val="en-US" w:eastAsia="en-US"/>
        </w:rPr>
        <w:t>h</w:t>
      </w:r>
      <w:r>
        <w:rPr>
          <w:rFonts w:eastAsia="TimesNewRomanPSMT"/>
          <w:sz w:val="28"/>
          <w:szCs w:val="28"/>
          <w:vertAlign w:val="subscript"/>
          <w:lang w:eastAsia="en-US"/>
        </w:rPr>
        <w:t>т</w:t>
      </w:r>
      <w:r>
        <w:rPr>
          <w:rFonts w:eastAsia="TimesNewRomanPSMT"/>
          <w:sz w:val="28"/>
          <w:szCs w:val="28"/>
          <w:lang w:eastAsia="en-US"/>
        </w:rPr>
        <w:t>) и ширина траншеи по дну (В).</w:t>
      </w:r>
    </w:p>
    <w:p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В соответствии с СП 36.13330.2012 глубина траншеи определяется:</w:t>
      </w:r>
    </w:p>
    <w:p>
      <w:pPr>
        <w:tabs>
          <w:tab w:val="right" w:pos="9639"/>
        </w:tabs>
        <w:autoSpaceDE w:val="0"/>
        <w:autoSpaceDN w:val="0"/>
        <w:adjustRightInd w:val="0"/>
        <w:spacing w:line="360" w:lineRule="auto"/>
        <w:ind w:right="-1" w:firstLine="2835"/>
        <w:jc w:val="center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position w:val="-12"/>
          <w:sz w:val="28"/>
          <w:szCs w:val="28"/>
          <w:lang w:eastAsia="en-US"/>
        </w:rPr>
        <w:object>
          <v:shape id="_x0000_i1044" o:spt="75" type="#_x0000_t75" style="height:19.35pt;width:73.0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8">
            <o:LockedField>false</o:LockedField>
          </o:OLEObject>
        </w:object>
      </w:r>
      <w:r>
        <w:rPr>
          <w:rFonts w:eastAsia="TimesNewRomanPSMT"/>
          <w:sz w:val="28"/>
          <w:szCs w:val="28"/>
          <w:lang w:eastAsia="en-US"/>
        </w:rPr>
        <w:t xml:space="preserve"> , если </w:t>
      </w:r>
      <w:r>
        <w:rPr>
          <w:rFonts w:eastAsia="TimesNewRomanPSMT"/>
          <w:sz w:val="28"/>
          <w:szCs w:val="28"/>
          <w:lang w:val="en-US" w:eastAsia="en-US"/>
        </w:rPr>
        <w:t>D</w:t>
      </w:r>
      <w:r>
        <w:rPr>
          <w:rFonts w:eastAsia="TimesNewRomanPSMT"/>
          <w:sz w:val="28"/>
          <w:szCs w:val="28"/>
          <w:lang w:eastAsia="en-US"/>
        </w:rPr>
        <w:t xml:space="preserve"> &lt; 1000 мм,</w:t>
      </w:r>
      <w:r>
        <w:rPr>
          <w:rFonts w:eastAsia="TimesNewRomanPSMT"/>
          <w:sz w:val="28"/>
          <w:szCs w:val="28"/>
          <w:lang w:eastAsia="en-US"/>
        </w:rPr>
        <w:tab/>
      </w:r>
      <w:r>
        <w:rPr>
          <w:rFonts w:eastAsia="TimesNewRomanPSMT"/>
          <w:sz w:val="28"/>
          <w:szCs w:val="28"/>
          <w:lang w:eastAsia="en-US"/>
        </w:rPr>
        <w:t>(4.1)</w:t>
      </w:r>
    </w:p>
    <w:p>
      <w:pPr>
        <w:tabs>
          <w:tab w:val="right" w:pos="9639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position w:val="-12"/>
          <w:sz w:val="28"/>
          <w:szCs w:val="28"/>
          <w:lang w:eastAsia="en-US"/>
        </w:rPr>
        <w:object>
          <v:shape id="_x0000_i1045" o:spt="75" type="#_x0000_t75" style="height:19.35pt;width:123.6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50">
            <o:LockedField>false</o:LockedField>
          </o:OLEObject>
        </w:object>
      </w:r>
      <w:r>
        <w:rPr>
          <w:rFonts w:eastAsia="TimesNewRomanPSMT"/>
          <w:sz w:val="28"/>
          <w:szCs w:val="28"/>
          <w:lang w:eastAsia="en-US"/>
        </w:rPr>
        <w:t xml:space="preserve"> м.</w:t>
      </w:r>
    </w:p>
    <w:p>
      <w:pPr>
        <w:tabs>
          <w:tab w:val="right" w:pos="840"/>
          <w:tab w:val="right" w:pos="9639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Ширина траншеи также зависит от диаметра прокладываемого трубопровода:</w:t>
      </w:r>
    </w:p>
    <w:p>
      <w:pPr>
        <w:tabs>
          <w:tab w:val="right" w:pos="9639"/>
        </w:tabs>
        <w:autoSpaceDE w:val="0"/>
        <w:autoSpaceDN w:val="0"/>
        <w:adjustRightInd w:val="0"/>
        <w:spacing w:line="360" w:lineRule="auto"/>
        <w:ind w:right="-1" w:firstLine="2977"/>
        <w:jc w:val="center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position w:val="-10"/>
          <w:sz w:val="28"/>
          <w:szCs w:val="28"/>
          <w:lang w:eastAsia="en-US"/>
        </w:rPr>
        <w:object>
          <v:shape id="_x0000_i1046" o:spt="75" type="#_x0000_t75" style="height:17.2pt;width:61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52">
            <o:LockedField>false</o:LockedField>
          </o:OLEObject>
        </w:object>
      </w:r>
      <w:r>
        <w:rPr>
          <w:rFonts w:eastAsia="TimesNewRomanPSMT"/>
          <w:sz w:val="28"/>
          <w:szCs w:val="28"/>
          <w:lang w:eastAsia="en-US"/>
        </w:rPr>
        <w:t xml:space="preserve">, если </w:t>
      </w:r>
      <w:r>
        <w:rPr>
          <w:rFonts w:eastAsia="TimesNewRomanPSMT"/>
          <w:sz w:val="28"/>
          <w:szCs w:val="28"/>
          <w:lang w:val="en-US" w:eastAsia="en-US"/>
        </w:rPr>
        <w:t>D</w:t>
      </w:r>
      <w:r>
        <w:rPr>
          <w:rFonts w:eastAsia="TimesNewRomanPSMT"/>
          <w:sz w:val="28"/>
          <w:szCs w:val="28"/>
          <w:lang w:eastAsia="en-US"/>
        </w:rPr>
        <w:t xml:space="preserve"> &gt; 700 мм,</w:t>
      </w:r>
      <w:r>
        <w:rPr>
          <w:rFonts w:eastAsia="TimesNewRomanPSMT"/>
          <w:sz w:val="28"/>
          <w:szCs w:val="28"/>
          <w:lang w:eastAsia="en-US"/>
        </w:rPr>
        <w:tab/>
      </w:r>
      <w:r>
        <w:rPr>
          <w:rFonts w:eastAsia="TimesNewRomanPSMT"/>
          <w:sz w:val="28"/>
          <w:szCs w:val="28"/>
          <w:lang w:eastAsia="en-US"/>
        </w:rPr>
        <w:t>(4.2)</w:t>
      </w:r>
    </w:p>
    <w:p>
      <w:pPr>
        <w:tabs>
          <w:tab w:val="right" w:pos="9639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position w:val="-10"/>
          <w:sz w:val="28"/>
          <w:szCs w:val="28"/>
          <w:lang w:eastAsia="en-US"/>
        </w:rPr>
        <w:object>
          <v:shape id="_x0000_i1047" o:spt="75" type="#_x0000_t75" style="height:17.2pt;width:109.6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4">
            <o:LockedField>false</o:LockedField>
          </o:OLEObject>
        </w:object>
      </w:r>
      <w:r>
        <w:rPr>
          <w:rFonts w:eastAsia="TimesNewRomanPSMT"/>
          <w:sz w:val="28"/>
          <w:szCs w:val="28"/>
          <w:lang w:eastAsia="en-US"/>
        </w:rPr>
        <w:t>м.</w:t>
      </w:r>
    </w:p>
    <w:p>
      <w:pPr>
        <w:tabs>
          <w:tab w:val="right" w:pos="9639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Определяется площадь поперечного сечения, в зависимости от крутизны откосов:</w:t>
      </w:r>
    </w:p>
    <w:p>
      <w:pPr>
        <w:tabs>
          <w:tab w:val="right" w:pos="9639"/>
        </w:tabs>
        <w:autoSpaceDE w:val="0"/>
        <w:autoSpaceDN w:val="0"/>
        <w:adjustRightInd w:val="0"/>
        <w:spacing w:line="360" w:lineRule="auto"/>
        <w:ind w:right="-1" w:firstLine="3544"/>
        <w:jc w:val="center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position w:val="-26"/>
          <w:sz w:val="28"/>
          <w:szCs w:val="28"/>
          <w:lang w:eastAsia="en-US"/>
        </w:rPr>
        <w:object>
          <v:shape id="_x0000_i1048" o:spt="75" type="#_x0000_t75" style="height:35.45pt;width:122.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6">
            <o:LockedField>false</o:LockedField>
          </o:OLEObject>
        </w:object>
      </w:r>
      <w:r>
        <w:rPr>
          <w:rFonts w:eastAsia="TimesNewRomanPSMT"/>
          <w:sz w:val="28"/>
          <w:szCs w:val="28"/>
          <w:lang w:eastAsia="en-US"/>
        </w:rPr>
        <w:tab/>
      </w:r>
      <w:r>
        <w:rPr>
          <w:rFonts w:eastAsia="TimesNewRomanPSMT"/>
          <w:sz w:val="28"/>
          <w:szCs w:val="28"/>
          <w:lang w:eastAsia="en-US"/>
        </w:rPr>
        <w:t>(4.3)</w:t>
      </w:r>
    </w:p>
    <w:p>
      <w:pPr>
        <w:tabs>
          <w:tab w:val="right" w:pos="9639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position w:val="-26"/>
          <w:sz w:val="28"/>
          <w:szCs w:val="28"/>
          <w:lang w:eastAsia="en-US"/>
        </w:rPr>
        <w:object>
          <v:shape id="_x0000_i1049" o:spt="75" type="#_x0000_t75" style="height:35.45pt;width:188.0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8">
            <o:LockedField>false</o:LockedField>
          </o:OLEObject>
        </w:object>
      </w:r>
      <w:r>
        <w:rPr>
          <w:rFonts w:eastAsia="TimesNewRomanPSMT"/>
          <w:sz w:val="28"/>
          <w:szCs w:val="28"/>
          <w:lang w:eastAsia="en-US"/>
        </w:rPr>
        <w:t>м</w:t>
      </w:r>
      <w:r>
        <w:rPr>
          <w:rFonts w:eastAsia="TimesNewRomanPSMT"/>
          <w:sz w:val="28"/>
          <w:szCs w:val="28"/>
          <w:vertAlign w:val="superscript"/>
          <w:lang w:eastAsia="en-US"/>
        </w:rPr>
        <w:t>2</w:t>
      </w:r>
      <w:r>
        <w:rPr>
          <w:rFonts w:eastAsia="TimesNewRomanPSMT"/>
          <w:sz w:val="28"/>
          <w:szCs w:val="28"/>
          <w:lang w:eastAsia="en-US"/>
        </w:rPr>
        <w:t>.</w:t>
      </w:r>
    </w:p>
    <w:p>
      <w:pPr>
        <w:tabs>
          <w:tab w:val="right" w:pos="9639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Тогда установочная мощность может быть определена по формуле:</w:t>
      </w:r>
    </w:p>
    <w:p>
      <w:pPr>
        <w:tabs>
          <w:tab w:val="right" w:pos="9639"/>
        </w:tabs>
        <w:autoSpaceDE w:val="0"/>
        <w:autoSpaceDN w:val="0"/>
        <w:adjustRightInd w:val="0"/>
        <w:spacing w:line="360" w:lineRule="auto"/>
        <w:ind w:right="-1" w:firstLine="3402"/>
        <w:jc w:val="center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position w:val="-28"/>
          <w:sz w:val="28"/>
          <w:szCs w:val="28"/>
          <w:lang w:eastAsia="en-US"/>
        </w:rPr>
        <w:object>
          <v:shape id="_x0000_i1050" o:spt="75" type="#_x0000_t75" style="height:37.6pt;width:133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60">
            <o:LockedField>false</o:LockedField>
          </o:OLEObject>
        </w:object>
      </w:r>
      <w:r>
        <w:rPr>
          <w:rFonts w:eastAsia="TimesNewRomanPSMT"/>
          <w:sz w:val="28"/>
          <w:szCs w:val="28"/>
          <w:lang w:eastAsia="en-US"/>
        </w:rPr>
        <w:tab/>
      </w:r>
      <w:r>
        <w:rPr>
          <w:rFonts w:eastAsia="TimesNewRomanPSMT"/>
          <w:sz w:val="28"/>
          <w:szCs w:val="28"/>
          <w:lang w:eastAsia="en-US"/>
        </w:rPr>
        <w:t>(4.4)</w:t>
      </w:r>
    </w:p>
    <w:p>
      <w:pPr>
        <w:tabs>
          <w:tab w:val="left" w:pos="567"/>
          <w:tab w:val="left" w:pos="993"/>
          <w:tab w:val="left" w:pos="1276"/>
          <w:tab w:val="right" w:pos="963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где </w:t>
      </w:r>
      <w:r>
        <w:rPr>
          <w:rFonts w:eastAsia="TimesNewRomanPSMT"/>
          <w:sz w:val="28"/>
          <w:szCs w:val="28"/>
          <w:lang w:eastAsia="en-US"/>
        </w:rPr>
        <w:tab/>
      </w:r>
      <w:r>
        <w:rPr>
          <w:rFonts w:eastAsia="TimesNewRomanPSMT"/>
          <w:sz w:val="28"/>
          <w:szCs w:val="28"/>
          <w:lang w:val="en-US" w:eastAsia="en-US"/>
        </w:rPr>
        <w:t>k</w:t>
      </w:r>
      <w:r>
        <w:rPr>
          <w:rFonts w:eastAsia="TimesNewRomanPSMT"/>
          <w:sz w:val="28"/>
          <w:szCs w:val="28"/>
          <w:vertAlign w:val="subscript"/>
          <w:lang w:val="en-US" w:eastAsia="en-US"/>
        </w:rPr>
        <w:t>y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ab/>
      </w:r>
      <w:r>
        <w:rPr>
          <w:rFonts w:eastAsia="TimesNewRomanPSMT"/>
          <w:sz w:val="28"/>
          <w:szCs w:val="28"/>
          <w:lang w:eastAsia="en-US"/>
        </w:rPr>
        <w:t>–</w:t>
      </w:r>
      <w:r>
        <w:rPr>
          <w:rFonts w:eastAsia="TimesNewRomanPSMT"/>
          <w:sz w:val="28"/>
          <w:szCs w:val="28"/>
          <w:lang w:eastAsia="en-US"/>
        </w:rPr>
        <w:tab/>
      </w:r>
      <w:r>
        <w:rPr>
          <w:rFonts w:eastAsia="TimesNewRomanPSMT"/>
          <w:sz w:val="28"/>
          <w:szCs w:val="28"/>
          <w:lang w:eastAsia="en-US"/>
        </w:rPr>
        <w:t>коэффициент, учитывающий отношение времени копания к времени рабочего цикла;</w:t>
      </w:r>
    </w:p>
    <w:p>
      <w:pPr>
        <w:tabs>
          <w:tab w:val="left" w:pos="567"/>
          <w:tab w:val="left" w:pos="993"/>
          <w:tab w:val="left" w:pos="1276"/>
          <w:tab w:val="right" w:pos="963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ab/>
      </w:r>
      <w:r>
        <w:rPr>
          <w:rFonts w:eastAsia="TimesNewRomanPSMT"/>
          <w:sz w:val="28"/>
          <w:szCs w:val="28"/>
          <w:lang w:val="en-US" w:eastAsia="en-US"/>
        </w:rPr>
        <w:t>k</w:t>
      </w:r>
      <w:r>
        <w:rPr>
          <w:rFonts w:eastAsia="TimesNewRomanPSMT"/>
          <w:sz w:val="28"/>
          <w:szCs w:val="28"/>
          <w:vertAlign w:val="subscript"/>
          <w:lang w:eastAsia="en-US"/>
        </w:rPr>
        <w:t>В</w:t>
      </w:r>
      <w:r>
        <w:rPr>
          <w:rFonts w:eastAsia="TimesNewRomanPSMT"/>
          <w:sz w:val="28"/>
          <w:szCs w:val="28"/>
          <w:lang w:eastAsia="en-US"/>
        </w:rPr>
        <w:tab/>
      </w:r>
      <w:r>
        <w:rPr>
          <w:rFonts w:eastAsia="TimesNewRomanPSMT"/>
          <w:sz w:val="28"/>
          <w:szCs w:val="28"/>
          <w:lang w:eastAsia="en-US"/>
        </w:rPr>
        <w:t>–</w:t>
      </w:r>
      <w:r>
        <w:rPr>
          <w:rFonts w:eastAsia="TimesNewRomanPSMT"/>
          <w:sz w:val="28"/>
          <w:szCs w:val="28"/>
          <w:lang w:eastAsia="en-US"/>
        </w:rPr>
        <w:tab/>
      </w:r>
      <w:r>
        <w:rPr>
          <w:rFonts w:eastAsia="TimesNewRomanPSMT"/>
          <w:sz w:val="28"/>
          <w:szCs w:val="28"/>
          <w:lang w:eastAsia="en-US"/>
        </w:rPr>
        <w:t>коэффициент, учитывающий расход мощности на вспомогательные механизмы;</w:t>
      </w:r>
    </w:p>
    <w:p>
      <w:pPr>
        <w:tabs>
          <w:tab w:val="left" w:pos="567"/>
          <w:tab w:val="left" w:pos="993"/>
          <w:tab w:val="left" w:pos="1276"/>
          <w:tab w:val="right" w:pos="963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ab/>
      </w:r>
      <w:r>
        <w:rPr>
          <w:rFonts w:eastAsia="TimesNewRomanPSMT"/>
          <w:sz w:val="28"/>
          <w:szCs w:val="28"/>
          <w:lang w:val="en-US" w:eastAsia="en-US"/>
        </w:rPr>
        <w:t>k</w:t>
      </w:r>
      <w:r>
        <w:rPr>
          <w:rFonts w:eastAsia="TimesNewRomanPSMT"/>
          <w:sz w:val="28"/>
          <w:szCs w:val="28"/>
          <w:vertAlign w:val="subscript"/>
          <w:lang w:val="en-US" w:eastAsia="en-US"/>
        </w:rPr>
        <w:t>p</w:t>
      </w:r>
      <w:r>
        <w:rPr>
          <w:rFonts w:eastAsia="TimesNewRomanPSMT"/>
          <w:sz w:val="28"/>
          <w:szCs w:val="28"/>
          <w:lang w:eastAsia="en-US"/>
        </w:rPr>
        <w:tab/>
      </w:r>
      <w:r>
        <w:rPr>
          <w:rFonts w:eastAsia="TimesNewRomanPSMT"/>
          <w:sz w:val="28"/>
          <w:szCs w:val="28"/>
          <w:lang w:eastAsia="en-US"/>
        </w:rPr>
        <w:t>–</w:t>
      </w:r>
      <w:r>
        <w:rPr>
          <w:rFonts w:eastAsia="TimesNewRomanPSMT"/>
          <w:sz w:val="28"/>
          <w:szCs w:val="28"/>
          <w:lang w:eastAsia="en-US"/>
        </w:rPr>
        <w:tab/>
      </w:r>
      <w:r>
        <w:rPr>
          <w:rFonts w:eastAsia="TimesNewRomanPSMT"/>
          <w:sz w:val="28"/>
          <w:szCs w:val="28"/>
          <w:lang w:eastAsia="en-US"/>
        </w:rPr>
        <w:t>удельное сопротивление резанию и копанию;</w:t>
      </w:r>
    </w:p>
    <w:p>
      <w:pPr>
        <w:tabs>
          <w:tab w:val="left" w:pos="567"/>
          <w:tab w:val="left" w:pos="993"/>
          <w:tab w:val="left" w:pos="1276"/>
          <w:tab w:val="right" w:pos="963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ab/>
      </w:r>
      <w:r>
        <w:rPr>
          <w:rFonts w:eastAsia="TimesNewRomanPSMT"/>
          <w:sz w:val="28"/>
          <w:szCs w:val="28"/>
          <w:lang w:val="en-US" w:eastAsia="en-US"/>
        </w:rPr>
        <w:t>V</w:t>
      </w:r>
      <w:r>
        <w:rPr>
          <w:rFonts w:eastAsia="TimesNewRomanPSMT"/>
          <w:sz w:val="28"/>
          <w:szCs w:val="28"/>
          <w:lang w:eastAsia="en-US"/>
        </w:rPr>
        <w:tab/>
      </w:r>
      <w:r>
        <w:rPr>
          <w:rFonts w:eastAsia="TimesNewRomanPSMT"/>
          <w:sz w:val="28"/>
          <w:szCs w:val="28"/>
          <w:lang w:eastAsia="en-US"/>
        </w:rPr>
        <w:t>–</w:t>
      </w:r>
      <w:r>
        <w:rPr>
          <w:rFonts w:eastAsia="TimesNewRomanPSMT"/>
          <w:sz w:val="28"/>
          <w:szCs w:val="28"/>
          <w:lang w:eastAsia="en-US"/>
        </w:rPr>
        <w:tab/>
      </w:r>
      <w:r>
        <w:rPr>
          <w:rFonts w:eastAsia="TimesNewRomanPSMT"/>
          <w:sz w:val="28"/>
          <w:szCs w:val="28"/>
          <w:lang w:eastAsia="en-US"/>
        </w:rPr>
        <w:t>скорость движения экскаватора, м/ч;</w:t>
      </w:r>
    </w:p>
    <w:p>
      <w:pPr>
        <w:tabs>
          <w:tab w:val="left" w:pos="567"/>
          <w:tab w:val="left" w:pos="993"/>
          <w:tab w:val="left" w:pos="1276"/>
          <w:tab w:val="right" w:pos="963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ab/>
      </w:r>
      <w:r>
        <w:rPr>
          <w:rFonts w:eastAsia="TimesNewRomanPSMT"/>
          <w:sz w:val="28"/>
          <w:szCs w:val="28"/>
          <w:lang w:val="en-US" w:eastAsia="en-US"/>
        </w:rPr>
        <w:t>S</w:t>
      </w:r>
      <w:r>
        <w:rPr>
          <w:rFonts w:eastAsia="TimesNewRomanPSMT"/>
          <w:sz w:val="28"/>
          <w:szCs w:val="28"/>
          <w:vertAlign w:val="subscript"/>
          <w:lang w:eastAsia="en-US"/>
        </w:rPr>
        <w:t>Т</w:t>
      </w:r>
      <w:r>
        <w:rPr>
          <w:rFonts w:eastAsia="TimesNewRomanPSMT"/>
          <w:sz w:val="28"/>
          <w:szCs w:val="28"/>
          <w:lang w:eastAsia="en-US"/>
        </w:rPr>
        <w:tab/>
      </w:r>
      <w:r>
        <w:rPr>
          <w:rFonts w:eastAsia="TimesNewRomanPSMT"/>
          <w:sz w:val="28"/>
          <w:szCs w:val="28"/>
          <w:lang w:eastAsia="en-US"/>
        </w:rPr>
        <w:t>–</w:t>
      </w:r>
      <w:r>
        <w:rPr>
          <w:rFonts w:eastAsia="TimesNewRomanPSMT"/>
          <w:sz w:val="28"/>
          <w:szCs w:val="28"/>
          <w:lang w:eastAsia="en-US"/>
        </w:rPr>
        <w:tab/>
      </w:r>
      <w:r>
        <w:rPr>
          <w:rFonts w:eastAsia="TimesNewRomanPSMT"/>
          <w:sz w:val="28"/>
          <w:szCs w:val="28"/>
          <w:lang w:eastAsia="en-US"/>
        </w:rPr>
        <w:t>площадь поперечного сечения траншеи, м</w:t>
      </w:r>
      <w:r>
        <w:rPr>
          <w:rFonts w:eastAsia="TimesNewRomanPSMT"/>
          <w:sz w:val="28"/>
          <w:szCs w:val="28"/>
          <w:vertAlign w:val="superscript"/>
          <w:lang w:eastAsia="en-US"/>
        </w:rPr>
        <w:t>2</w:t>
      </w:r>
      <w:r>
        <w:rPr>
          <w:rFonts w:eastAsia="TimesNewRomanPSMT"/>
          <w:sz w:val="28"/>
          <w:szCs w:val="28"/>
          <w:lang w:eastAsia="en-US"/>
        </w:rPr>
        <w:t>.</w:t>
      </w:r>
    </w:p>
    <w:p>
      <w:pPr>
        <w:spacing w:before="120" w:after="120" w:line="360" w:lineRule="auto"/>
        <w:ind w:right="-1"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sz w:val="28"/>
          <w:szCs w:val="28"/>
        </w:rPr>
        <w:t xml:space="preserve">Таблица 1 - </w:t>
      </w:r>
      <w:r>
        <w:rPr>
          <w:rFonts w:eastAsia="TimesNewRomanPSMT"/>
          <w:sz w:val="28"/>
          <w:szCs w:val="28"/>
          <w:lang w:eastAsia="en-US"/>
        </w:rPr>
        <w:t>Коэффициент, учитывающий отношение времени копания к времени рабочего цикла (</w:t>
      </w:r>
      <w:r>
        <w:rPr>
          <w:rFonts w:eastAsia="TimesNewRomanPSMT"/>
          <w:sz w:val="28"/>
          <w:szCs w:val="28"/>
          <w:lang w:val="en-US" w:eastAsia="en-US"/>
        </w:rPr>
        <w:t>k</w:t>
      </w:r>
      <w:r>
        <w:rPr>
          <w:rFonts w:eastAsia="TimesNewRomanPSMT"/>
          <w:sz w:val="28"/>
          <w:szCs w:val="28"/>
          <w:vertAlign w:val="subscript"/>
          <w:lang w:val="en-US" w:eastAsia="en-US"/>
        </w:rPr>
        <w:t>y</w:t>
      </w:r>
      <w:r>
        <w:rPr>
          <w:rFonts w:eastAsia="TimesNewRomanPSMT"/>
          <w:sz w:val="28"/>
          <w:szCs w:val="28"/>
          <w:lang w:eastAsia="en-US"/>
        </w:rPr>
        <w:t>)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6"/>
        <w:gridCol w:w="43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2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землеройной техники</w:t>
            </w:r>
          </w:p>
        </w:tc>
        <w:tc>
          <w:tcPr>
            <w:tcW w:w="4537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коэффициента </w:t>
            </w:r>
            <w:r>
              <w:rPr>
                <w:rFonts w:eastAsia="TimesNewRomanPSMT"/>
                <w:sz w:val="28"/>
                <w:szCs w:val="28"/>
                <w:lang w:val="en-US" w:eastAsia="en-US"/>
              </w:rPr>
              <w:t>k</w:t>
            </w:r>
            <w:r>
              <w:rPr>
                <w:rFonts w:eastAsia="TimesNewRomanPSMT"/>
                <w:sz w:val="28"/>
                <w:szCs w:val="28"/>
                <w:vertAlign w:val="subscript"/>
                <w:lang w:val="en-US" w:eastAsia="en-US"/>
              </w:rPr>
              <w:t>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2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Одноковшовый экскаватор</w:t>
            </w:r>
          </w:p>
        </w:tc>
        <w:tc>
          <w:tcPr>
            <w:tcW w:w="4537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– 0,8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2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Бульдозер</w:t>
            </w:r>
          </w:p>
        </w:tc>
        <w:tc>
          <w:tcPr>
            <w:tcW w:w="4537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 – 0,9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2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Роторный экскаватор</w:t>
            </w:r>
          </w:p>
        </w:tc>
        <w:tc>
          <w:tcPr>
            <w:tcW w:w="4537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</w:tbl>
    <w:p>
      <w:pPr>
        <w:spacing w:before="120" w:after="120" w:line="360" w:lineRule="auto"/>
        <w:ind w:right="-1"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sz w:val="28"/>
          <w:szCs w:val="28"/>
        </w:rPr>
        <w:t xml:space="preserve">Таблица 2 - </w:t>
      </w:r>
      <w:r>
        <w:rPr>
          <w:rFonts w:eastAsia="TimesNewRomanPSMT"/>
          <w:sz w:val="28"/>
          <w:szCs w:val="28"/>
          <w:lang w:eastAsia="en-US"/>
        </w:rPr>
        <w:t>Коэффициент, учитывающий расход мощности на вспомогательные механизмы (</w:t>
      </w:r>
      <w:r>
        <w:rPr>
          <w:rFonts w:eastAsia="TimesNewRomanPSMT"/>
          <w:sz w:val="28"/>
          <w:szCs w:val="28"/>
          <w:lang w:val="en-US" w:eastAsia="en-US"/>
        </w:rPr>
        <w:t>k</w:t>
      </w:r>
      <w:r>
        <w:rPr>
          <w:rFonts w:eastAsia="TimesNewRomanPSMT"/>
          <w:sz w:val="28"/>
          <w:szCs w:val="28"/>
          <w:vertAlign w:val="subscript"/>
          <w:lang w:eastAsia="en-US"/>
        </w:rPr>
        <w:t>В</w:t>
      </w:r>
      <w:r>
        <w:rPr>
          <w:rFonts w:eastAsia="TimesNewRomanPSMT"/>
          <w:sz w:val="28"/>
          <w:szCs w:val="28"/>
          <w:lang w:eastAsia="en-US"/>
        </w:rPr>
        <w:t>)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6"/>
        <w:gridCol w:w="43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2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землеройной техники</w:t>
            </w:r>
          </w:p>
        </w:tc>
        <w:tc>
          <w:tcPr>
            <w:tcW w:w="4537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коэффициента </w:t>
            </w:r>
            <w:r>
              <w:rPr>
                <w:rFonts w:eastAsia="TimesNewRomanPSMT"/>
                <w:sz w:val="28"/>
                <w:szCs w:val="28"/>
                <w:lang w:val="en-US" w:eastAsia="en-US"/>
              </w:rPr>
              <w:t>k</w:t>
            </w:r>
            <w:r>
              <w:rPr>
                <w:rFonts w:eastAsia="TimesNewRomanPSMT"/>
                <w:sz w:val="28"/>
                <w:szCs w:val="28"/>
                <w:vertAlign w:val="subscript"/>
                <w:lang w:eastAsia="en-US"/>
              </w:rPr>
              <w:t>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2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Одноковшовый экскаватор</w:t>
            </w:r>
          </w:p>
        </w:tc>
        <w:tc>
          <w:tcPr>
            <w:tcW w:w="4537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 – 0,5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2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Бульдозер</w:t>
            </w:r>
          </w:p>
        </w:tc>
        <w:tc>
          <w:tcPr>
            <w:tcW w:w="4537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 – 0,5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2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Роторный экскаватор</w:t>
            </w:r>
          </w:p>
        </w:tc>
        <w:tc>
          <w:tcPr>
            <w:tcW w:w="4537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 – 0,8 </w:t>
            </w:r>
          </w:p>
        </w:tc>
      </w:tr>
    </w:tbl>
    <w:p>
      <w:pPr>
        <w:spacing w:before="120" w:after="120" w:line="360" w:lineRule="auto"/>
        <w:ind w:right="-1"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sz w:val="28"/>
          <w:szCs w:val="28"/>
        </w:rPr>
        <w:t xml:space="preserve">Таблица 3 – </w:t>
      </w:r>
      <w:r>
        <w:rPr>
          <w:rFonts w:eastAsia="TimesNewRomanPSMT"/>
          <w:sz w:val="28"/>
          <w:szCs w:val="28"/>
          <w:lang w:eastAsia="en-US"/>
        </w:rPr>
        <w:t>Удельное сопротивление резанию и копанию (</w:t>
      </w:r>
      <w:r>
        <w:rPr>
          <w:rFonts w:eastAsia="TimesNewRomanPSMT"/>
          <w:sz w:val="28"/>
          <w:szCs w:val="28"/>
          <w:lang w:val="en-US" w:eastAsia="en-US"/>
        </w:rPr>
        <w:t>k</w:t>
      </w:r>
      <w:r>
        <w:rPr>
          <w:rFonts w:eastAsia="TimesNewRomanPSMT"/>
          <w:sz w:val="28"/>
          <w:szCs w:val="28"/>
          <w:vertAlign w:val="subscript"/>
          <w:lang w:val="en-US" w:eastAsia="en-US"/>
        </w:rPr>
        <w:t>p</w:t>
      </w:r>
      <w:r>
        <w:rPr>
          <w:rFonts w:eastAsia="TimesNewRomanPSMT"/>
          <w:sz w:val="28"/>
          <w:szCs w:val="28"/>
          <w:lang w:eastAsia="en-US"/>
        </w:rPr>
        <w:t>)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1842"/>
        <w:gridCol w:w="2551"/>
        <w:gridCol w:w="21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грунта</w:t>
            </w:r>
          </w:p>
        </w:tc>
        <w:tc>
          <w:tcPr>
            <w:tcW w:w="1843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ударов плотномера</w:t>
            </w:r>
          </w:p>
        </w:tc>
        <w:tc>
          <w:tcPr>
            <w:tcW w:w="1842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Бульдозер</w:t>
            </w:r>
          </w:p>
        </w:tc>
        <w:tc>
          <w:tcPr>
            <w:tcW w:w="2551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 с обратной лопатой</w:t>
            </w:r>
          </w:p>
        </w:tc>
        <w:tc>
          <w:tcPr>
            <w:tcW w:w="2127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Роторный экскаватор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1-4</w:t>
            </w:r>
          </w:p>
        </w:tc>
        <w:tc>
          <w:tcPr>
            <w:tcW w:w="1842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20-85</w:t>
            </w:r>
          </w:p>
        </w:tc>
        <w:tc>
          <w:tcPr>
            <w:tcW w:w="2551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30-80</w:t>
            </w:r>
          </w:p>
        </w:tc>
        <w:tc>
          <w:tcPr>
            <w:tcW w:w="2127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70-230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5-8</w:t>
            </w:r>
          </w:p>
        </w:tc>
        <w:tc>
          <w:tcPr>
            <w:tcW w:w="1842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58-210</w:t>
            </w:r>
          </w:p>
        </w:tc>
        <w:tc>
          <w:tcPr>
            <w:tcW w:w="2551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70-160</w:t>
            </w:r>
          </w:p>
        </w:tc>
        <w:tc>
          <w:tcPr>
            <w:tcW w:w="2127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210-400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9-16</w:t>
            </w:r>
          </w:p>
        </w:tc>
        <w:tc>
          <w:tcPr>
            <w:tcW w:w="1842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160-300</w:t>
            </w:r>
          </w:p>
        </w:tc>
        <w:tc>
          <w:tcPr>
            <w:tcW w:w="2551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120-250</w:t>
            </w:r>
          </w:p>
        </w:tc>
        <w:tc>
          <w:tcPr>
            <w:tcW w:w="2127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380-660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843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17-34</w:t>
            </w:r>
          </w:p>
        </w:tc>
        <w:tc>
          <w:tcPr>
            <w:tcW w:w="1842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260-440</w:t>
            </w:r>
          </w:p>
        </w:tc>
        <w:tc>
          <w:tcPr>
            <w:tcW w:w="2551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220-360</w:t>
            </w:r>
          </w:p>
        </w:tc>
        <w:tc>
          <w:tcPr>
            <w:tcW w:w="2127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650-800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843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35-70</w:t>
            </w:r>
          </w:p>
        </w:tc>
        <w:tc>
          <w:tcPr>
            <w:tcW w:w="1842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330-600</w:t>
            </w:r>
          </w:p>
        </w:tc>
        <w:tc>
          <w:tcPr>
            <w:tcW w:w="2551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330-550</w:t>
            </w:r>
          </w:p>
        </w:tc>
        <w:tc>
          <w:tcPr>
            <w:tcW w:w="2127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800-1200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1843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70-140</w:t>
            </w:r>
          </w:p>
        </w:tc>
        <w:tc>
          <w:tcPr>
            <w:tcW w:w="1842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480-850</w:t>
            </w:r>
          </w:p>
        </w:tc>
        <w:tc>
          <w:tcPr>
            <w:tcW w:w="2551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430-750</w:t>
            </w:r>
          </w:p>
        </w:tc>
        <w:tc>
          <w:tcPr>
            <w:tcW w:w="2127" w:type="dxa"/>
            <w:vAlign w:val="center"/>
          </w:tcPr>
          <w:p>
            <w:pPr>
              <w:spacing w:before="120" w:after="120" w:line="360" w:lineRule="auto"/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1000-2200</w:t>
            </w:r>
          </w:p>
        </w:tc>
      </w:tr>
    </w:tbl>
    <w:p>
      <w:pPr>
        <w:autoSpaceDE w:val="0"/>
        <w:autoSpaceDN w:val="0"/>
        <w:adjustRightInd w:val="0"/>
        <w:spacing w:before="120" w:line="360" w:lineRule="auto"/>
        <w:ind w:right="-1"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Таким образом:</w:t>
      </w:r>
    </w:p>
    <w:p>
      <w:pPr>
        <w:tabs>
          <w:tab w:val="center" w:pos="4889"/>
          <w:tab w:val="right" w:pos="9779"/>
        </w:tabs>
        <w:autoSpaceDE w:val="0"/>
        <w:autoSpaceDN w:val="0"/>
        <w:adjustRightInd w:val="0"/>
        <w:spacing w:before="120" w:line="360" w:lineRule="auto"/>
        <w:ind w:right="-1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ab/>
      </w:r>
      <w:r>
        <w:rPr>
          <w:rFonts w:eastAsia="TimesNewRomanPSMT"/>
          <w:position w:val="-28"/>
          <w:sz w:val="28"/>
          <w:szCs w:val="28"/>
          <w:lang w:eastAsia="en-US"/>
        </w:rPr>
        <w:object>
          <v:shape id="_x0000_i1051" o:spt="75" type="#_x0000_t75" style="height:36.55pt;width:169.8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62">
            <o:LockedField>false</o:LockedField>
          </o:OLEObject>
        </w:object>
      </w:r>
      <w:r>
        <w:rPr>
          <w:rFonts w:eastAsia="TimesNewRomanPSMT"/>
          <w:sz w:val="28"/>
          <w:szCs w:val="28"/>
          <w:lang w:eastAsia="en-US"/>
        </w:rPr>
        <w:t xml:space="preserve"> кВт.</w:t>
      </w:r>
      <w:r>
        <w:rPr>
          <w:rFonts w:eastAsia="TimesNewRomanPSMT"/>
          <w:sz w:val="28"/>
          <w:szCs w:val="28"/>
          <w:lang w:eastAsia="en-US"/>
        </w:rPr>
        <w:tab/>
      </w:r>
    </w:p>
    <w:p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На основании рассчитанной установочной мощности для разработки траншеи под трубопровод диаметром 820 мм необходимо использовать роторный экскаватор ЭТР – 224 А с глубиной копания 2,2 м, диаметром ротора 3830 мм и мощностью 125 кВт.</w:t>
      </w:r>
    </w:p>
    <w:p>
      <w:pPr>
        <w:autoSpaceDE w:val="0"/>
        <w:autoSpaceDN w:val="0"/>
        <w:adjustRightInd w:val="0"/>
        <w:spacing w:before="120" w:line="360" w:lineRule="auto"/>
        <w:ind w:right="-1" w:firstLine="709"/>
        <w:jc w:val="both"/>
        <w:rPr>
          <w:rFonts w:eastAsia="TimesNewRomanPSMT"/>
          <w:sz w:val="28"/>
          <w:szCs w:val="28"/>
          <w:lang w:eastAsia="en-US"/>
        </w:rPr>
      </w:pPr>
    </w:p>
    <w:p>
      <w:pPr>
        <w:tabs>
          <w:tab w:val="right" w:pos="9639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eastAsia="TimesNewRomanPSMT"/>
          <w:sz w:val="28"/>
          <w:szCs w:val="28"/>
          <w:lang w:eastAsia="en-US"/>
        </w:rPr>
      </w:pPr>
      <w:r>
        <w:drawing>
          <wp:inline distT="0" distB="0" distL="0" distR="0">
            <wp:extent cx="4648200" cy="2009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right" w:pos="9639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eastAsia="TimesNewRomanPSMT"/>
          <w:sz w:val="28"/>
          <w:szCs w:val="28"/>
          <w:lang w:eastAsia="en-US"/>
        </w:rPr>
      </w:pPr>
      <w:r>
        <w:drawing>
          <wp:inline distT="0" distB="0" distL="0" distR="0">
            <wp:extent cx="4667250" cy="1600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right" w:pos="9639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eastAsia="TimesNewRomanPSMT"/>
          <w:sz w:val="28"/>
          <w:szCs w:val="28"/>
          <w:lang w:eastAsia="en-US"/>
        </w:rPr>
      </w:pPr>
      <w:r>
        <w:drawing>
          <wp:inline distT="0" distB="0" distL="0" distR="0">
            <wp:extent cx="4552950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eastAsia="TimesNewRomanPSMT"/>
          <w:b/>
          <w:bCs/>
          <w:sz w:val="28"/>
          <w:szCs w:val="28"/>
          <w:lang w:eastAsia="en-US"/>
        </w:rPr>
      </w:pPr>
      <w:r>
        <w:rPr>
          <w:rFonts w:eastAsia="TimesNewRomanPSMT"/>
          <w:b/>
          <w:bCs/>
          <w:sz w:val="28"/>
          <w:szCs w:val="28"/>
          <w:lang w:eastAsia="en-US"/>
        </w:rPr>
        <w:br w:type="page"/>
      </w:r>
    </w:p>
    <w:p>
      <w:pPr>
        <w:tabs>
          <w:tab w:val="right" w:pos="9639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hint="default" w:eastAsia="TimesNewRomanPSMT"/>
          <w:b/>
          <w:bCs/>
          <w:sz w:val="28"/>
          <w:szCs w:val="28"/>
          <w:lang w:val="ru-RU" w:eastAsia="en-US"/>
        </w:rPr>
      </w:pPr>
      <w:r>
        <w:rPr>
          <w:rFonts w:hint="default" w:eastAsia="TimesNewRomanPSMT"/>
          <w:b/>
          <w:bCs/>
          <w:sz w:val="28"/>
          <w:szCs w:val="28"/>
          <w:lang w:val="ru-RU" w:eastAsia="en-US"/>
        </w:rPr>
        <w:t>Четные варианты</w:t>
      </w:r>
    </w:p>
    <w:p>
      <w:pPr>
        <w:tabs>
          <w:tab w:val="right" w:pos="9639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hint="default" w:eastAsia="TimesNewRomanPSMT"/>
          <w:b w:val="0"/>
          <w:bCs w:val="0"/>
          <w:sz w:val="28"/>
          <w:szCs w:val="28"/>
          <w:lang w:val="ru-RU" w:eastAsia="en-US"/>
        </w:rPr>
      </w:pPr>
      <w:r>
        <w:rPr>
          <w:rFonts w:hint="default" w:eastAsia="TimesNewRomanPSMT"/>
          <w:b w:val="0"/>
          <w:bCs w:val="0"/>
          <w:sz w:val="28"/>
          <w:szCs w:val="28"/>
          <w:lang w:val="ru-RU" w:eastAsia="en-US"/>
        </w:rPr>
        <w:t xml:space="preserve"> Задание 4 Расчет стенки резервуара на прочность</w:t>
      </w:r>
    </w:p>
    <w:p>
      <w:pPr>
        <w:tabs>
          <w:tab w:val="right" w:pos="9639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hint="default" w:eastAsia="TimesNewRomanPSMT"/>
          <w:b w:val="0"/>
          <w:bCs w:val="0"/>
          <w:sz w:val="28"/>
          <w:szCs w:val="28"/>
          <w:lang w:val="ru-RU" w:eastAsia="en-US"/>
        </w:rPr>
      </w:pPr>
    </w:p>
    <w:p>
      <w:pPr>
        <w:tabs>
          <w:tab w:val="right" w:pos="9639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hint="default" w:eastAsia="TimesNewRomanPSMT"/>
          <w:b w:val="0"/>
          <w:bCs w:val="0"/>
          <w:sz w:val="28"/>
          <w:szCs w:val="28"/>
          <w:lang w:val="ru-RU" w:eastAsia="en-US"/>
        </w:rPr>
      </w:pPr>
      <w:r>
        <w:rPr>
          <w:rFonts w:hint="default" w:eastAsia="TimesNewRomanPSMT"/>
          <w:b w:val="0"/>
          <w:bCs w:val="0"/>
          <w:sz w:val="28"/>
          <w:szCs w:val="28"/>
          <w:lang w:val="ru-RU" w:eastAsia="en-US"/>
        </w:rPr>
        <w:t>Исходные данные:</w:t>
      </w:r>
    </w:p>
    <w:p>
      <w:pPr>
        <w:tabs>
          <w:tab w:val="right" w:pos="9639"/>
        </w:tabs>
        <w:autoSpaceDE w:val="0"/>
        <w:autoSpaceDN w:val="0"/>
        <w:adjustRightInd w:val="0"/>
        <w:spacing w:line="360" w:lineRule="auto"/>
        <w:ind w:right="-1"/>
        <w:jc w:val="center"/>
      </w:pPr>
      <w:r>
        <w:drawing>
          <wp:inline distT="0" distB="0" distL="114300" distR="114300">
            <wp:extent cx="9382125" cy="2257425"/>
            <wp:effectExtent l="0" t="0" r="9525" b="9525"/>
            <wp:docPr id="5" name="Изображение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28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821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right" w:pos="9639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hint="default"/>
          <w:lang w:val="ru-RU" w:eastAsia="en-US"/>
        </w:rPr>
      </w:pPr>
      <w:r>
        <w:rPr>
          <w:rFonts w:hint="default"/>
          <w:lang w:val="ru-RU" w:eastAsia="en-US"/>
        </w:rPr>
        <w:t>Пример расчета</w:t>
      </w:r>
    </w:p>
    <w:p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 Расчет стенки резервуара на прочность </w:t>
      </w:r>
    </w:p>
    <w:p>
      <w:pPr>
        <w:spacing w:line="360" w:lineRule="auto"/>
        <w:ind w:firstLine="708"/>
        <w:rPr>
          <w:sz w:val="28"/>
          <w:szCs w:val="28"/>
        </w:rPr>
      </w:pPr>
    </w:p>
    <w:p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Исходные данные:</w:t>
      </w:r>
    </w:p>
    <w:p>
      <w:pPr>
        <w:pStyle w:val="19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РВСП-10000;</w:t>
      </w:r>
    </w:p>
    <w:p>
      <w:pPr>
        <w:pStyle w:val="19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диаметр резервуара: D=34,20 м;</w:t>
      </w:r>
    </w:p>
    <w:p>
      <w:pPr>
        <w:pStyle w:val="19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высота резервуара: Hр=11,965 м;</w:t>
      </w:r>
    </w:p>
    <w:p>
      <w:pPr>
        <w:pStyle w:val="19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высота пояса: х=1490 мм;</w:t>
      </w:r>
    </w:p>
    <w:p>
      <w:pPr>
        <w:pStyle w:val="19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 стенки: 09Г2С-12;</w:t>
      </w:r>
    </w:p>
    <w:p>
      <w:pPr>
        <w:pStyle w:val="19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расположения резервуара район по снеговой нагрузке – 5, район по ветровой нагрузке – 2.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2.1.1 Расчет стенки резервуара на прочность  </w:t>
      </w:r>
    </w:p>
    <w:p>
      <w:pPr>
        <w:spacing w:line="360" w:lineRule="auto"/>
        <w:ind w:firstLine="567"/>
        <w:rPr>
          <w:sz w:val="28"/>
          <w:szCs w:val="28"/>
        </w:rPr>
      </w:pPr>
    </w:p>
    <w:p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пояса вычисляется максимальное значение давления на стенку P</w:t>
      </w:r>
      <w:r>
        <w:rPr>
          <w:sz w:val="28"/>
          <w:szCs w:val="28"/>
          <w:vertAlign w:val="subscript"/>
        </w:rPr>
        <w:t>x</w:t>
      </w:r>
      <w:r>
        <w:rPr>
          <w:sz w:val="28"/>
          <w:szCs w:val="28"/>
        </w:rPr>
        <w:t xml:space="preserve"> по сечениям, совпадающим с кольцевыми сварными швами между поясами (x=0;1,99;…м), состоящее из двух составляющих: гидростатического давления жидкости, хранящейся в резервуаре и избыточного давления в газовом пространстве резервуара:</w:t>
      </w:r>
    </w:p>
    <w:p>
      <w:pPr>
        <w:spacing w:line="360" w:lineRule="auto"/>
        <w:ind w:firstLine="567"/>
        <w:jc w:val="both"/>
        <w:rPr>
          <w:sz w:val="28"/>
          <w:szCs w:val="28"/>
        </w:rPr>
      </w:pPr>
    </w:p>
    <w:p>
      <w:pPr>
        <w:spacing w:line="360" w:lineRule="auto"/>
        <w:jc w:val="right"/>
        <w:rPr>
          <w:sz w:val="28"/>
          <w:szCs w:val="28"/>
        </w:rPr>
      </w:pPr>
      <w:r>
        <w:rPr>
          <w:position w:val="-20"/>
          <w:sz w:val="28"/>
          <w:szCs w:val="28"/>
          <w:lang w:val="en-US"/>
        </w:rPr>
        <w:object>
          <v:shape id="_x0000_i1053" o:spt="75" type="#_x0000_t75" style="height:27.75pt;width:165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3" ShapeID="_x0000_i1053" DrawAspect="Content" ObjectID="_1468075752" r:id="rId68">
            <o:LockedField>false</o:LockedField>
          </o:OLEObject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(2.1)</w:t>
      </w:r>
    </w:p>
    <w:p>
      <w:pPr>
        <w:spacing w:line="360" w:lineRule="auto"/>
        <w:jc w:val="right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 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  <w:vertAlign w:val="subscript"/>
        </w:rPr>
        <w:t>o</w:t>
      </w:r>
      <w:r>
        <w:rPr>
          <w:sz w:val="28"/>
          <w:szCs w:val="28"/>
        </w:rPr>
        <w:t xml:space="preserve"> – коэффициент надежности по гидростатическому давлению, 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  <w:vertAlign w:val="subscript"/>
        </w:rPr>
        <w:t>o</w:t>
      </w:r>
      <w:r>
        <w:rPr>
          <w:sz w:val="28"/>
          <w:szCs w:val="28"/>
        </w:rPr>
        <w:t>=1,1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[1];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>
          <v:shape id="_x0000_i1054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54" DrawAspect="Content" ObjectID="_1468075753" r:id="rId70">
            <o:LockedField>false</o:LockedField>
          </o:OLEObject>
        </w:object>
      </w:r>
      <w:r>
        <w:rPr>
          <w:sz w:val="28"/>
          <w:szCs w:val="28"/>
        </w:rPr>
        <w:t xml:space="preserve"> -  плотность перекачиваемого продукта (нефти), </w:t>
      </w:r>
      <w:r>
        <w:rPr>
          <w:position w:val="-10"/>
          <w:sz w:val="28"/>
          <w:szCs w:val="28"/>
        </w:rPr>
        <w:object>
          <v:shape id="_x0000_i1055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55" DrawAspect="Content" ObjectID="_1468075754" r:id="rId72">
            <o:LockedField>false</o:LockedField>
          </o:OLEObject>
        </w:object>
      </w:r>
      <w:r>
        <w:rPr>
          <w:sz w:val="28"/>
          <w:szCs w:val="28"/>
        </w:rPr>
        <w:t>=890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>
          <v:shape id="_x0000_i1056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3" ShapeID="_x0000_i1056" DrawAspect="Content" ObjectID="_1468075755" r:id="rId73">
            <o:LockedField>false</o:LockedField>
          </o:OLEObject>
        </w:object>
      </w:r>
      <w:r>
        <w:rPr>
          <w:sz w:val="28"/>
          <w:szCs w:val="28"/>
        </w:rPr>
        <w:t xml:space="preserve"> - ускорение свободного падения, </w:t>
      </w:r>
      <w:r>
        <w:rPr>
          <w:position w:val="-10"/>
          <w:sz w:val="28"/>
          <w:szCs w:val="28"/>
        </w:rPr>
        <w:object>
          <v:shape id="_x0000_i1057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3" ShapeID="_x0000_i1057" DrawAspect="Content" ObjectID="_1468075756" r:id="rId75">
            <o:LockedField>false</o:LockedField>
          </o:OLEObject>
        </w:object>
      </w:r>
      <w:r>
        <w:rPr>
          <w:sz w:val="28"/>
          <w:szCs w:val="28"/>
        </w:rPr>
        <w:t>=9,81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/с;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object>
          <v:shape id="_x0000_i1058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3" ShapeID="_x0000_i1058" DrawAspect="Content" ObjectID="_1468075757" r:id="rId77">
            <o:LockedField>false</o:LockedField>
          </o:OLEObject>
        </w:object>
      </w:r>
      <w:r>
        <w:rPr>
          <w:sz w:val="28"/>
          <w:szCs w:val="28"/>
        </w:rPr>
        <w:t xml:space="preserve"> - высота, на которую перекачиваемый продукт заполняет резервуар,  </w:t>
      </w:r>
    </w:p>
    <w:p>
      <w:pPr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object>
          <v:shape id="_x0000_i1059" o:spt="75" type="#_x0000_t75" style="height:15pt;width:65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3" ShapeID="_x0000_i1059" DrawAspect="Content" ObjectID="_1468075758" r:id="rId79">
            <o:LockedField>false</o:LockedField>
          </o:OLEObject>
        </w:object>
      </w:r>
      <w:r>
        <w:rPr>
          <w:sz w:val="28"/>
          <w:szCs w:val="28"/>
        </w:rPr>
        <w:t>;</w:t>
      </w:r>
    </w:p>
    <w:p>
      <w:pPr>
        <w:ind w:firstLine="709"/>
        <w:rPr>
          <w:sz w:val="28"/>
          <w:szCs w:val="28"/>
        </w:rPr>
      </w:pP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object>
          <v:shape id="_x0000_i106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3" ShapeID="_x0000_i1060" DrawAspect="Content" ObjectID="_1468075759" r:id="rId81">
            <o:LockedField>false</o:LockedField>
          </o:OLEObject>
        </w:object>
      </w:r>
      <w:r>
        <w:rPr>
          <w:sz w:val="28"/>
          <w:szCs w:val="28"/>
        </w:rPr>
        <w:t xml:space="preserve"> - высота расчетного уровня резервуара,</w:t>
      </w:r>
      <w:r>
        <w:rPr>
          <w:position w:val="-10"/>
          <w:sz w:val="28"/>
          <w:szCs w:val="28"/>
        </w:rPr>
        <w:object>
          <v:shape id="_x0000_i1061" o:spt="75" type="#_x0000_t75" style="height:15pt;width:50.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3" ShapeID="_x0000_i1061" DrawAspect="Content" ObjectID="_1468075760" r:id="rId83">
            <o:LockedField>false</o:LockedField>
          </o:OLEObject>
        </w:object>
      </w:r>
      <w:r>
        <w:rPr>
          <w:sz w:val="28"/>
          <w:szCs w:val="28"/>
        </w:rPr>
        <w:t>;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object>
          <v:shape id="_x0000_i1062" o:spt="75" type="#_x0000_t75" style="height:27.75pt;width:44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3" ShapeID="_x0000_i1062" DrawAspect="Content" ObjectID="_1468075761" r:id="rId85">
            <o:LockedField>false</o:LockedField>
          </o:OLEObject>
        </w:object>
      </w:r>
      <w:r>
        <w:rPr>
          <w:sz w:val="28"/>
          <w:szCs w:val="28"/>
        </w:rPr>
        <w:t xml:space="preserve"> - избыточное давление в газовом пространстве резервуара,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object>
          <v:shape id="_x0000_i1063" o:spt="75" type="#_x0000_t75" style="height:27.75pt;width:44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3" ShapeID="_x0000_i1063" DrawAspect="Content" ObjectID="_1468075762" r:id="rId87">
            <o:LockedField>false</o:LockedField>
          </o:OLEObject>
        </w:object>
      </w:r>
      <w:r>
        <w:rPr>
          <w:sz w:val="28"/>
          <w:szCs w:val="28"/>
        </w:rPr>
        <w:t xml:space="preserve"> = 0, т.к. резервуар оборудован понтоном.</w:t>
      </w:r>
    </w:p>
    <w:p>
      <w:pPr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object>
          <v:shape id="_x0000_i1064" o:spt="75" type="#_x0000_t75" style="height:21.75pt;width:228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3" ShapeID="_x0000_i1064" DrawAspect="Content" ObjectID="_1468075763" r:id="rId89">
            <o:LockedField>false</o:LockedField>
          </o:OLEObject>
        </w:object>
      </w:r>
      <w:r>
        <w:rPr>
          <w:sz w:val="28"/>
          <w:szCs w:val="28"/>
        </w:rPr>
        <w:t>;</w:t>
      </w:r>
    </w:p>
    <w:p>
      <w:pPr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object>
          <v:shape id="_x0000_i1065" o:spt="75" type="#_x0000_t75" style="height:21.75pt;width:243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3" ShapeID="_x0000_i1065" DrawAspect="Content" ObjectID="_1468075764" r:id="rId91">
            <o:LockedField>false</o:LockedField>
          </o:OLEObject>
        </w:object>
      </w:r>
      <w:r>
        <w:rPr>
          <w:sz w:val="28"/>
          <w:szCs w:val="28"/>
        </w:rPr>
        <w:t>;</w:t>
      </w:r>
    </w:p>
    <w:p>
      <w:pPr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object>
          <v:shape id="_x0000_i1066" o:spt="75" type="#_x0000_t75" style="height:21.75pt;width:240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3" ShapeID="_x0000_i1066" DrawAspect="Content" ObjectID="_1468075765" r:id="rId93">
            <o:LockedField>false</o:LockedField>
          </o:OLEObject>
        </w:object>
      </w:r>
      <w:r>
        <w:rPr>
          <w:sz w:val="28"/>
          <w:szCs w:val="28"/>
        </w:rPr>
        <w:t>;</w:t>
      </w:r>
    </w:p>
    <w:p>
      <w:pPr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object>
          <v:shape id="_x0000_i1067" o:spt="75" type="#_x0000_t75" style="height:21.75pt;width:240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3" ShapeID="_x0000_i1067" DrawAspect="Content" ObjectID="_1468075766" r:id="rId95">
            <o:LockedField>false</o:LockedField>
          </o:OLEObject>
        </w:object>
      </w:r>
      <w:r>
        <w:rPr>
          <w:sz w:val="28"/>
          <w:szCs w:val="28"/>
        </w:rPr>
        <w:t>;</w:t>
      </w:r>
    </w:p>
    <w:p>
      <w:pPr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object>
          <v:shape id="_x0000_i1068" o:spt="75" type="#_x0000_t75" style="height:21.75pt;width:246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3" ShapeID="_x0000_i1068" DrawAspect="Content" ObjectID="_1468075767" r:id="rId97">
            <o:LockedField>false</o:LockedField>
          </o:OLEObject>
        </w:object>
      </w:r>
      <w:r>
        <w:rPr>
          <w:sz w:val="28"/>
          <w:szCs w:val="28"/>
        </w:rPr>
        <w:t>;</w:t>
      </w:r>
    </w:p>
    <w:p>
      <w:pPr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object>
          <v:shape id="_x0000_i1069" o:spt="75" type="#_x0000_t75" style="height:21.75pt;width:246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3" ShapeID="_x0000_i1069" DrawAspect="Content" ObjectID="_1468075768" r:id="rId99">
            <o:LockedField>false</o:LockedField>
          </o:OLEObject>
        </w:object>
      </w:r>
      <w:r>
        <w:rPr>
          <w:sz w:val="28"/>
          <w:szCs w:val="28"/>
        </w:rPr>
        <w:t>;</w:t>
      </w:r>
    </w:p>
    <w:p>
      <w:pPr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object>
          <v:shape id="_x0000_i1070" o:spt="75" type="#_x0000_t75" style="height:21.75pt;width:246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3" ShapeID="_x0000_i1070" DrawAspect="Content" ObjectID="_1468075769" r:id="rId101">
            <o:LockedField>false</o:LockedField>
          </o:OLEObject>
        </w:object>
      </w:r>
      <w:r>
        <w:rPr>
          <w:sz w:val="28"/>
          <w:szCs w:val="28"/>
        </w:rPr>
        <w:t>;</w:t>
      </w:r>
    </w:p>
    <w:p>
      <w:pPr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object>
          <v:shape id="_x0000_i1071" o:spt="75" type="#_x0000_t75" style="height:21.75pt;width:239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3" ShapeID="_x0000_i1071" DrawAspect="Content" ObjectID="_1468075770" r:id="rId103">
            <o:LockedField>false</o:LockedField>
          </o:OLEObject>
        </w:object>
      </w:r>
      <w:r>
        <w:rPr>
          <w:sz w:val="28"/>
          <w:szCs w:val="28"/>
        </w:rPr>
        <w:t>;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максимальному значению Р</w:t>
      </w:r>
      <w:r>
        <w:rPr>
          <w:sz w:val="28"/>
          <w:szCs w:val="28"/>
          <w:vertAlign w:val="subscript"/>
          <w:lang w:val="en-US"/>
        </w:rPr>
        <w:t>xi</w:t>
      </w:r>
      <w:r>
        <w:rPr>
          <w:sz w:val="28"/>
          <w:szCs w:val="28"/>
        </w:rPr>
        <w:t xml:space="preserve"> для каждого пояса вычисляем расчетную толщину стенки: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</w:p>
    <w:p>
      <w:pPr>
        <w:spacing w:line="360" w:lineRule="auto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object>
          <v:shape id="_x0000_i1072" o:spt="75" type="#_x0000_t75" style="height:37.5pt;width:116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3" ShapeID="_x0000_i1072" DrawAspect="Content" ObjectID="_1468075771" r:id="rId105">
            <o:LockedField>false</o:LockedField>
          </o:OLEObject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(2.2)</w:t>
      </w:r>
    </w:p>
    <w:p>
      <w:pPr>
        <w:spacing w:line="360" w:lineRule="auto"/>
        <w:jc w:val="right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  <w:r>
        <w:rPr>
          <w:sz w:val="28"/>
          <w:szCs w:val="28"/>
        </w:rPr>
        <w:t>γ</w:t>
      </w:r>
      <w:r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 xml:space="preserve"> – коэффициент надежности по материалу стенки по пределу текучести, 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γ</w:t>
      </w:r>
      <w:r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>=1,05, принимается согласно [2];</w:t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γ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– коэффициент условий работы стенки при расчете ее на прочность по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безмоментной теории, принимается согласно [2];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γ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=0,7 для 1 – го пояса;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γ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=0,8 для остальных поясов;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object>
          <v:shape id="_x0000_i1073" o:spt="75" type="#_x0000_t75" style="height:24pt;width:19.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3" ShapeID="_x0000_i1073" DrawAspect="Content" ObjectID="_1468075772" r:id="rId107">
            <o:LockedField>false</o:LockedField>
          </o:OLEObject>
        </w:object>
      </w:r>
      <w:r>
        <w:rPr>
          <w:sz w:val="28"/>
          <w:szCs w:val="28"/>
        </w:rPr>
        <w:t xml:space="preserve"> - расчетное сопротивление стали по пределу текучести для стали     </w:t>
      </w:r>
    </w:p>
    <w:p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09Г2С-12, </w:t>
      </w:r>
      <w:r>
        <w:rPr>
          <w:position w:val="-24"/>
          <w:sz w:val="28"/>
          <w:szCs w:val="28"/>
          <w:lang w:val="en-US"/>
        </w:rPr>
        <w:object>
          <v:shape id="_x0000_i1074" o:spt="75" type="#_x0000_t75" style="height:24pt;width:19.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3" ShapeID="_x0000_i1074" DrawAspect="Content" ObjectID="_1468075773" r:id="rId109">
            <o:LockedField>false</o:LockedField>
          </o:OLEObject>
        </w:object>
      </w:r>
      <w:r>
        <w:rPr>
          <w:sz w:val="28"/>
          <w:szCs w:val="28"/>
        </w:rPr>
        <w:t>=320 МПа, [1];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object>
          <v:shape id="_x0000_i1075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3" ShapeID="_x0000_i1075" DrawAspect="Content" ObjectID="_1468075774" r:id="rId111">
            <o:LockedField>false</o:LockedField>
          </o:OLEObject>
        </w:object>
      </w:r>
      <w:r>
        <w:rPr>
          <w:sz w:val="28"/>
          <w:szCs w:val="28"/>
        </w:rPr>
        <w:t xml:space="preserve"> - радиус резервуара.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Толщина стенки первого пояса:</w:t>
      </w:r>
    </w:p>
    <w:p>
      <w:pPr>
        <w:spacing w:line="360" w:lineRule="auto"/>
        <w:rPr>
          <w:sz w:val="28"/>
          <w:szCs w:val="28"/>
        </w:rPr>
      </w:pPr>
      <w:r>
        <w:rPr>
          <w:position w:val="-28"/>
          <w:sz w:val="28"/>
          <w:szCs w:val="28"/>
        </w:rPr>
        <w:object>
          <v:shape id="_x0000_i1076" o:spt="75" type="#_x0000_t75" style="height:33pt;width:280.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3" ShapeID="_x0000_i1076" DrawAspect="Content" ObjectID="_1468075775" r:id="rId113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Толщина стенки второго пояса:</w:t>
      </w:r>
    </w:p>
    <w:p>
      <w:pPr>
        <w:spacing w:line="360" w:lineRule="auto"/>
        <w:rPr>
          <w:sz w:val="28"/>
          <w:szCs w:val="28"/>
        </w:rPr>
      </w:pPr>
      <w:r>
        <w:rPr>
          <w:position w:val="-28"/>
          <w:sz w:val="28"/>
          <w:szCs w:val="28"/>
        </w:rPr>
        <w:object>
          <v:shape id="_x0000_i1077" o:spt="75" type="#_x0000_t75" style="height:33pt;width:293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3" ShapeID="_x0000_i1077" DrawAspect="Content" ObjectID="_1468075776" r:id="rId115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Толщина стенки третьего пояса: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object>
          <v:shape id="_x0000_i1078" o:spt="75" type="#_x0000_t75" style="height:33pt;width:296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3" ShapeID="_x0000_i1078" DrawAspect="Content" ObjectID="_1468075777" r:id="rId117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Толщина стенки четвертого пояса:</w:t>
      </w:r>
    </w:p>
    <w:p>
      <w:pPr>
        <w:spacing w:line="360" w:lineRule="auto"/>
        <w:rPr>
          <w:sz w:val="28"/>
          <w:szCs w:val="28"/>
        </w:rPr>
      </w:pPr>
      <w:r>
        <w:rPr>
          <w:position w:val="-24"/>
          <w:sz w:val="28"/>
          <w:szCs w:val="28"/>
        </w:rPr>
        <w:object>
          <v:shape id="_x0000_i1079" o:spt="75" type="#_x0000_t75" style="height:30pt;width:296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3" ShapeID="_x0000_i1079" DrawAspect="Content" ObjectID="_1468075778" r:id="rId119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Толщина стенки пятого пояса:</w:t>
      </w:r>
    </w:p>
    <w:p>
      <w:pPr>
        <w:spacing w:line="360" w:lineRule="auto"/>
        <w:rPr>
          <w:sz w:val="28"/>
          <w:szCs w:val="28"/>
        </w:rPr>
      </w:pPr>
      <w:r>
        <w:rPr>
          <w:position w:val="-28"/>
          <w:sz w:val="28"/>
          <w:szCs w:val="28"/>
        </w:rPr>
        <w:object>
          <v:shape id="_x0000_i1080" o:spt="75" type="#_x0000_t75" style="height:33pt;width:295.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3" ShapeID="_x0000_i1080" DrawAspect="Content" ObjectID="_1468075779" r:id="rId121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Толщина стенки шестого пояса:</w:t>
      </w:r>
    </w:p>
    <w:p>
      <w:pPr>
        <w:spacing w:line="360" w:lineRule="auto"/>
        <w:rPr>
          <w:sz w:val="28"/>
          <w:szCs w:val="28"/>
        </w:rPr>
      </w:pPr>
      <w:r>
        <w:rPr>
          <w:position w:val="-28"/>
          <w:sz w:val="28"/>
          <w:szCs w:val="28"/>
        </w:rPr>
        <w:object>
          <v:shape id="_x0000_i1081" o:spt="75" type="#_x0000_t75" style="height:33pt;width:295.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3" ShapeID="_x0000_i1081" DrawAspect="Content" ObjectID="_1468075780" r:id="rId123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Толщина стенки седьмого пояса:</w:t>
      </w:r>
    </w:p>
    <w:p>
      <w:pPr>
        <w:spacing w:line="360" w:lineRule="auto"/>
        <w:rPr>
          <w:sz w:val="28"/>
          <w:szCs w:val="28"/>
        </w:rPr>
      </w:pPr>
      <w:r>
        <w:rPr>
          <w:position w:val="-28"/>
          <w:sz w:val="28"/>
          <w:szCs w:val="28"/>
        </w:rPr>
        <w:object>
          <v:shape id="_x0000_i1082" o:spt="75" type="#_x0000_t75" style="height:33pt;width:298.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3" ShapeID="_x0000_i1082" DrawAspect="Content" ObjectID="_1468075781" r:id="rId125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Толщина стенки восьмого пояса:</w:t>
      </w:r>
    </w:p>
    <w:p>
      <w:pPr>
        <w:spacing w:line="360" w:lineRule="auto"/>
        <w:rPr>
          <w:sz w:val="28"/>
          <w:szCs w:val="28"/>
        </w:rPr>
      </w:pPr>
      <w:r>
        <w:rPr>
          <w:position w:val="-28"/>
          <w:sz w:val="28"/>
          <w:szCs w:val="28"/>
        </w:rPr>
        <w:object>
          <v:shape id="_x0000_i1083" o:spt="75" type="#_x0000_t75" style="height:33pt;width:308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3" ShapeID="_x0000_i1083" DrawAspect="Content" ObjectID="_1468075782" r:id="rId127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spacing w:line="360" w:lineRule="auto"/>
        <w:ind w:firstLine="567"/>
        <w:rPr>
          <w:sz w:val="28"/>
          <w:szCs w:val="28"/>
        </w:rPr>
      </w:pPr>
    </w:p>
    <w:p>
      <w:pPr>
        <w:spacing w:line="360" w:lineRule="auto"/>
        <w:ind w:firstLine="567"/>
        <w:rPr>
          <w:sz w:val="28"/>
          <w:szCs w:val="28"/>
        </w:rPr>
      </w:pPr>
    </w:p>
    <w:p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Результаты расчетов толщины стенки резервуара РВСП-20000 представлены в таблице 2.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2 – Результаты расчета стенки резервуара по поясам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656"/>
        <w:gridCol w:w="2046"/>
        <w:gridCol w:w="1895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2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пояса</w:t>
            </w:r>
          </w:p>
        </w:tc>
        <w:tc>
          <w:tcPr>
            <w:tcW w:w="865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Высота, мм</w:t>
            </w:r>
          </w:p>
        </w:tc>
        <w:tc>
          <w:tcPr>
            <w:tcW w:w="205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Толщина стенки, мм</w:t>
            </w:r>
          </w:p>
        </w:tc>
        <w:tc>
          <w:tcPr>
            <w:tcW w:w="125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Давление на стенку, Па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23" w:type="pct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</w:t>
            </w:r>
          </w:p>
        </w:tc>
        <w:tc>
          <w:tcPr>
            <w:tcW w:w="990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принятая</w:t>
            </w:r>
          </w:p>
        </w:tc>
        <w:tc>
          <w:tcPr>
            <w:tcW w:w="1253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5" w:type="pct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1490</w:t>
            </w:r>
          </w:p>
        </w:tc>
        <w:tc>
          <w:tcPr>
            <w:tcW w:w="1069" w:type="pct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990" w:type="pct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53" w:type="pct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114911,7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5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2980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100601,8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5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4470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86291,9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tabs>
                <w:tab w:val="left" w:pos="75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5960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71981,9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5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7450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57671,96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5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8940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43362,01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5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10900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29052,07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5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12390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10228,2</w:t>
            </w:r>
          </w:p>
        </w:tc>
      </w:tr>
    </w:tbl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напряжения для нижней точки каждого пояса:</w:t>
      </w:r>
    </w:p>
    <w:p>
      <w:pPr>
        <w:spacing w:line="360" w:lineRule="auto"/>
        <w:ind w:firstLine="567"/>
        <w:jc w:val="both"/>
        <w:rPr>
          <w:sz w:val="28"/>
          <w:szCs w:val="28"/>
        </w:rPr>
      </w:pPr>
    </w:p>
    <w:p>
      <w:pPr>
        <w:spacing w:line="360" w:lineRule="auto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object>
          <v:shape id="_x0000_i1084" o:spt="75" type="#_x0000_t75" style="height:34.5pt;width:93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3" ShapeID="_x0000_i1084" DrawAspect="Content" ObjectID="_1468075783" r:id="rId129">
            <o:LockedField>false</o:LockedField>
          </o:OLEObject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(2.3)</w:t>
      </w:r>
    </w:p>
    <w:p>
      <w:pPr>
        <w:spacing w:line="360" w:lineRule="auto"/>
        <w:jc w:val="right"/>
        <w:rPr>
          <w:sz w:val="28"/>
          <w:szCs w:val="28"/>
        </w:rPr>
      </w:pPr>
    </w:p>
    <w:p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Расчетное напряжение в первом поясе резервуара:</w:t>
      </w:r>
    </w:p>
    <w:p>
      <w:pPr>
        <w:spacing w:line="360" w:lineRule="auto"/>
        <w:ind w:firstLine="851"/>
        <w:rPr>
          <w:sz w:val="28"/>
          <w:szCs w:val="28"/>
        </w:rPr>
      </w:pPr>
      <w:r>
        <w:rPr>
          <w:position w:val="-24"/>
          <w:sz w:val="28"/>
          <w:szCs w:val="28"/>
        </w:rPr>
        <w:object>
          <v:shape id="_x0000_i1085" o:spt="75" type="#_x0000_t75" style="height:31.5pt;width:230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3" ShapeID="_x0000_i1085" DrawAspect="Content" ObjectID="_1468075784" r:id="rId131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Расчетное напряжение в втором поясе резервуара:</w:t>
      </w:r>
    </w:p>
    <w:p>
      <w:pPr>
        <w:spacing w:line="360" w:lineRule="auto"/>
        <w:ind w:firstLine="851"/>
        <w:rPr>
          <w:sz w:val="28"/>
          <w:szCs w:val="28"/>
        </w:rPr>
      </w:pPr>
      <w:r>
        <w:rPr>
          <w:position w:val="-24"/>
          <w:sz w:val="28"/>
          <w:szCs w:val="28"/>
        </w:rPr>
        <w:object>
          <v:shape id="_x0000_i1086" o:spt="75" type="#_x0000_t75" style="height:31.5pt;width:241.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3" ShapeID="_x0000_i1086" DrawAspect="Content" ObjectID="_1468075785" r:id="rId133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Расчетное напряжение в третьем поясе резервуара:</w:t>
      </w:r>
    </w:p>
    <w:p>
      <w:pPr>
        <w:spacing w:line="360" w:lineRule="auto"/>
        <w:ind w:firstLine="851"/>
        <w:rPr>
          <w:sz w:val="28"/>
          <w:szCs w:val="28"/>
        </w:rPr>
      </w:pPr>
      <w:r>
        <w:rPr>
          <w:position w:val="-24"/>
          <w:sz w:val="28"/>
          <w:szCs w:val="28"/>
        </w:rPr>
        <w:object>
          <v:shape id="_x0000_i1087" o:spt="75" type="#_x0000_t75" style="height:31.5pt;width:243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3" ShapeID="_x0000_i1087" DrawAspect="Content" ObjectID="_1468075786" r:id="rId135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Расчетное напряжение в четвертом поясе резервуара:</w:t>
      </w:r>
    </w:p>
    <w:p>
      <w:pPr>
        <w:spacing w:line="360" w:lineRule="auto"/>
        <w:ind w:firstLine="851"/>
        <w:rPr>
          <w:sz w:val="28"/>
          <w:szCs w:val="28"/>
        </w:rPr>
      </w:pPr>
      <w:r>
        <w:rPr>
          <w:position w:val="-24"/>
          <w:sz w:val="28"/>
          <w:szCs w:val="28"/>
        </w:rPr>
        <w:object>
          <v:shape id="_x0000_i1088" o:spt="75" type="#_x0000_t75" style="height:31.5pt;width:243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3" ShapeID="_x0000_i1088" DrawAspect="Content" ObjectID="_1468075787" r:id="rId137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Расчетное напряжение в пятом поясе резервуара:</w:t>
      </w:r>
    </w:p>
    <w:p>
      <w:pPr>
        <w:spacing w:line="360" w:lineRule="auto"/>
        <w:ind w:firstLine="851"/>
        <w:rPr>
          <w:sz w:val="28"/>
          <w:szCs w:val="28"/>
        </w:rPr>
      </w:pPr>
      <w:r>
        <w:rPr>
          <w:position w:val="-24"/>
          <w:sz w:val="28"/>
          <w:szCs w:val="28"/>
        </w:rPr>
        <w:object>
          <v:shape id="_x0000_i1089" o:spt="75" type="#_x0000_t75" style="height:31.5pt;width:240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3" ShapeID="_x0000_i1089" DrawAspect="Content" ObjectID="_1468075788" r:id="rId139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Расчетное напряжение в шестом поясе резервуара:</w:t>
      </w:r>
    </w:p>
    <w:p>
      <w:pPr>
        <w:spacing w:line="360" w:lineRule="auto"/>
        <w:ind w:firstLine="851"/>
        <w:rPr>
          <w:sz w:val="28"/>
          <w:szCs w:val="28"/>
        </w:rPr>
      </w:pPr>
      <w:r>
        <w:rPr>
          <w:position w:val="-24"/>
          <w:sz w:val="28"/>
          <w:szCs w:val="28"/>
        </w:rPr>
        <w:object>
          <v:shape id="_x0000_i1090" o:spt="75" type="#_x0000_t75" style="height:31.5pt;width:240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3" ShapeID="_x0000_i1090" DrawAspect="Content" ObjectID="_1468075789" r:id="rId141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Расчетное напряжение в седьмом поясе резервуара:</w:t>
      </w:r>
    </w:p>
    <w:p>
      <w:pPr>
        <w:spacing w:line="360" w:lineRule="auto"/>
        <w:ind w:firstLine="851"/>
        <w:rPr>
          <w:sz w:val="28"/>
          <w:szCs w:val="28"/>
        </w:rPr>
      </w:pPr>
      <w:r>
        <w:rPr>
          <w:position w:val="-24"/>
          <w:sz w:val="28"/>
          <w:szCs w:val="28"/>
        </w:rPr>
        <w:object>
          <v:shape id="_x0000_i1091" o:spt="75" type="#_x0000_t75" style="height:31.5pt;width:240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3" ShapeID="_x0000_i1091" DrawAspect="Content" ObjectID="_1468075790" r:id="rId143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Расчетное напряжение в восьмом поясе резервуара:</w:t>
      </w:r>
    </w:p>
    <w:p>
      <w:pPr>
        <w:spacing w:line="360" w:lineRule="auto"/>
        <w:ind w:firstLine="851"/>
        <w:rPr>
          <w:sz w:val="28"/>
          <w:szCs w:val="28"/>
        </w:rPr>
      </w:pPr>
      <w:r>
        <w:rPr>
          <w:position w:val="-24"/>
          <w:sz w:val="28"/>
          <w:szCs w:val="28"/>
        </w:rPr>
        <w:object>
          <v:shape id="_x0000_i1092" o:spt="75" type="#_x0000_t75" style="height:31.5pt;width:237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3" ShapeID="_x0000_i1092" DrawAspect="Content" ObjectID="_1468075791" r:id="rId145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на прочность производится по условию:</w:t>
      </w:r>
    </w:p>
    <w:p>
      <w:pPr>
        <w:spacing w:line="360" w:lineRule="auto"/>
        <w:ind w:firstLine="567"/>
        <w:jc w:val="both"/>
        <w:rPr>
          <w:sz w:val="28"/>
          <w:szCs w:val="28"/>
        </w:rPr>
      </w:pPr>
    </w:p>
    <w:p>
      <w:pPr>
        <w:spacing w:line="360" w:lineRule="auto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object>
          <v:shape id="_x0000_i1093" o:spt="75" type="#_x0000_t75" style="height:37.5pt;width:60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3" ShapeID="_x0000_i1093" DrawAspect="Content" ObjectID="_1468075792" r:id="rId147">
            <o:LockedField>false</o:LockedField>
          </o:OLEObject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(2.4)</w:t>
      </w:r>
    </w:p>
    <w:p>
      <w:pPr>
        <w:spacing w:line="360" w:lineRule="auto"/>
        <w:jc w:val="right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>
          <v:shape id="_x0000_i1094" o:spt="75" type="#_x0000_t75" style="height:19.5pt;width:14.2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3" ShapeID="_x0000_i1094" DrawAspect="Content" ObjectID="_1468075793" r:id="rId149">
            <o:LockedField>false</o:LockedField>
          </o:OLEObject>
        </w:object>
      </w:r>
      <w:r>
        <w:rPr>
          <w:sz w:val="28"/>
          <w:szCs w:val="28"/>
        </w:rPr>
        <w:t xml:space="preserve">- коэффициент надежности по назначению, </w:t>
      </w:r>
      <w:r>
        <w:rPr>
          <w:position w:val="-10"/>
          <w:sz w:val="28"/>
          <w:szCs w:val="28"/>
        </w:rPr>
        <w:object>
          <v:shape id="_x0000_i1095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3" ShapeID="_x0000_i1095" DrawAspect="Content" ObjectID="_1468075794" r:id="rId151">
            <o:LockedField>false</o:LockedField>
          </o:OLEObject>
        </w:object>
      </w:r>
      <w:r>
        <w:rPr>
          <w:sz w:val="28"/>
          <w:szCs w:val="28"/>
        </w:rPr>
        <w:t xml:space="preserve">= 1,1 для  резервуаров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класса;</w:t>
      </w:r>
    </w:p>
    <w:p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первого пояса:  </w:t>
      </w:r>
      <w:r>
        <w:rPr>
          <w:position w:val="-30"/>
          <w:sz w:val="28"/>
          <w:szCs w:val="28"/>
        </w:rPr>
        <w:object>
          <v:shape id="_x0000_i1096" o:spt="75" type="#_x0000_t75" style="height:37.5pt;width:169.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3" ShapeID="_x0000_i1096" DrawAspect="Content" ObjectID="_1468075795" r:id="rId153">
            <o:LockedField>false</o:LockedField>
          </o:OLEObject>
        </w:object>
      </w:r>
      <w:r>
        <w:rPr>
          <w:sz w:val="28"/>
          <w:szCs w:val="28"/>
        </w:rPr>
        <w:t>;</w:t>
      </w:r>
    </w:p>
    <w:p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остальных поясов:  </w:t>
      </w:r>
      <w:r>
        <w:rPr>
          <w:position w:val="-30"/>
          <w:sz w:val="28"/>
          <w:szCs w:val="28"/>
        </w:rPr>
        <w:object>
          <v:shape id="_x0000_i1097" o:spt="75" type="#_x0000_t75" style="height:37.5pt;width:169.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3" ShapeID="_x0000_i1097" DrawAspect="Content" ObjectID="_1468075796" r:id="rId155">
            <o:LockedField>false</o:LockedField>
          </o:OLEObject>
        </w:object>
      </w:r>
      <w:r>
        <w:rPr>
          <w:sz w:val="28"/>
          <w:szCs w:val="28"/>
        </w:rPr>
        <w:t>.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расчетов представлены в таблице 3.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3 – Результаты расчета стенки резервуара на прочность</w:t>
      </w:r>
    </w:p>
    <w:tbl>
      <w:tblPr>
        <w:tblStyle w:val="1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60"/>
        <w:gridCol w:w="1028"/>
        <w:gridCol w:w="1026"/>
        <w:gridCol w:w="1026"/>
        <w:gridCol w:w="1026"/>
        <w:gridCol w:w="1028"/>
        <w:gridCol w:w="1028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pct"/>
            <w:vAlign w:val="center"/>
          </w:tcPr>
          <w:p>
            <w:pPr>
              <w:pStyle w:val="19"/>
              <w:spacing w:line="360" w:lineRule="auto"/>
              <w:ind w:left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№ пояса</w:t>
            </w:r>
          </w:p>
        </w:tc>
        <w:tc>
          <w:tcPr>
            <w:tcW w:w="397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7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6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6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6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7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7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37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pct"/>
            <w:vAlign w:val="center"/>
          </w:tcPr>
          <w:p>
            <w:pPr>
              <w:pStyle w:val="19"/>
              <w:spacing w:line="360" w:lineRule="auto"/>
              <w:ind w:left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Толщина стенки, мм</w:t>
            </w:r>
          </w:p>
        </w:tc>
        <w:tc>
          <w:tcPr>
            <w:tcW w:w="397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37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36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36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36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37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7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7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pct"/>
            <w:vAlign w:val="center"/>
          </w:tcPr>
          <w:p>
            <w:pPr>
              <w:pStyle w:val="19"/>
              <w:spacing w:line="360" w:lineRule="auto"/>
              <w:ind w:left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Расчетное напряжение, МПа</w:t>
            </w:r>
          </w:p>
        </w:tc>
        <w:tc>
          <w:tcPr>
            <w:tcW w:w="397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537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536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536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536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537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537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37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49" w:type="pct"/>
            <w:vAlign w:val="center"/>
          </w:tcPr>
          <w:p>
            <w:pPr>
              <w:pStyle w:val="19"/>
              <w:spacing w:line="360" w:lineRule="auto"/>
              <w:ind w:left="0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Допустимое напряжение, МПа</w:t>
            </w:r>
          </w:p>
        </w:tc>
        <w:tc>
          <w:tcPr>
            <w:tcW w:w="397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537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536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536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536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537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537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537" w:type="pct"/>
            <w:vAlign w:val="center"/>
          </w:tcPr>
          <w:p>
            <w:pPr>
              <w:pStyle w:val="19"/>
              <w:spacing w:line="360" w:lineRule="auto"/>
              <w:ind w:left="0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</w:tr>
    </w:tbl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Вывод: прочность обеспечивается на всех поясах резервуара.</w:t>
      </w:r>
    </w:p>
    <w:p>
      <w:pPr>
        <w:tabs>
          <w:tab w:val="right" w:pos="9639"/>
        </w:tabs>
        <w:autoSpaceDE w:val="0"/>
        <w:autoSpaceDN w:val="0"/>
        <w:adjustRightInd w:val="0"/>
        <w:spacing w:line="360" w:lineRule="auto"/>
        <w:ind w:right="-1"/>
        <w:jc w:val="center"/>
        <w:rPr>
          <w:rFonts w:hint="default"/>
          <w:lang w:val="ru-RU" w:eastAsia="en-US"/>
        </w:rPr>
      </w:pPr>
    </w:p>
    <w:sectPr>
      <w:footerReference r:id="rId7" w:type="first"/>
      <w:headerReference r:id="rId5" w:type="default"/>
      <w:footerReference r:id="rId6" w:type="default"/>
      <w:pgSz w:w="11906" w:h="16838"/>
      <w:pgMar w:top="1134" w:right="850" w:bottom="1134" w:left="1701" w:header="136" w:footer="272" w:gutter="0"/>
      <w:pgNumType w:start="27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ISOCPEUR">
    <w:panose1 w:val="020B0604020202020204"/>
    <w:charset w:val="CC"/>
    <w:family w:val="swiss"/>
    <w:pitch w:val="default"/>
    <w:sig w:usb0="00000287" w:usb1="00000000" w:usb2="00000000" w:usb3="00000000" w:csb0="4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9639"/>
        <w:tab w:val="right" w:pos="10065"/>
        <w:tab w:val="clear" w:pos="4677"/>
        <w:tab w:val="clear" w:pos="9355"/>
      </w:tabs>
      <w:ind w:left="9214" w:right="-1"/>
      <w:jc w:val="center"/>
    </w:pPr>
    <w:r>
      <w:t xml:space="preserve">                                                                                                                                               </w:t>
    </w:r>
  </w:p>
  <w:p>
    <w:pPr>
      <w:pStyle w:val="9"/>
      <w:tabs>
        <w:tab w:val="center" w:pos="9639"/>
        <w:tab w:val="right" w:pos="10065"/>
        <w:tab w:val="clear" w:pos="4677"/>
        <w:tab w:val="clear" w:pos="9355"/>
      </w:tabs>
      <w:ind w:left="9214" w:right="-1"/>
      <w:jc w:val="center"/>
    </w:pPr>
  </w:p>
  <w:p>
    <w:pPr>
      <w:pStyle w:val="9"/>
      <w:tabs>
        <w:tab w:val="center" w:pos="9639"/>
        <w:tab w:val="right" w:pos="10065"/>
        <w:tab w:val="clear" w:pos="4677"/>
        <w:tab w:val="clear" w:pos="9355"/>
      </w:tabs>
      <w:ind w:left="9214" w:right="-1"/>
      <w:jc w:val="center"/>
    </w:pPr>
  </w:p>
  <w:p>
    <w:pPr>
      <w:pStyle w:val="9"/>
      <w:tabs>
        <w:tab w:val="left" w:pos="9639"/>
        <w:tab w:val="clear" w:pos="4677"/>
        <w:tab w:val="clear" w:pos="9355"/>
      </w:tabs>
      <w:ind w:left="9214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t xml:space="preserve">                                                                                                                            </w:t>
    </w:r>
  </w:p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FD7D3C"/>
    <w:multiLevelType w:val="multilevel"/>
    <w:tmpl w:val="40FD7D3C"/>
    <w:lvl w:ilvl="0" w:tentative="0">
      <w:start w:val="1"/>
      <w:numFmt w:val="bullet"/>
      <w:lvlText w:val="˗"/>
      <w:lvlJc w:val="left"/>
      <w:pPr>
        <w:ind w:left="1428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69"/>
    <w:rsid w:val="00003833"/>
    <w:rsid w:val="00005363"/>
    <w:rsid w:val="000057E9"/>
    <w:rsid w:val="0000783F"/>
    <w:rsid w:val="00010DA7"/>
    <w:rsid w:val="00013FE5"/>
    <w:rsid w:val="00015607"/>
    <w:rsid w:val="00015968"/>
    <w:rsid w:val="000201FB"/>
    <w:rsid w:val="00020256"/>
    <w:rsid w:val="00022F24"/>
    <w:rsid w:val="000249C3"/>
    <w:rsid w:val="000256BB"/>
    <w:rsid w:val="00026F84"/>
    <w:rsid w:val="0003150D"/>
    <w:rsid w:val="00031BB5"/>
    <w:rsid w:val="000404AC"/>
    <w:rsid w:val="00040BCC"/>
    <w:rsid w:val="000427B0"/>
    <w:rsid w:val="0004536E"/>
    <w:rsid w:val="00045B11"/>
    <w:rsid w:val="00046352"/>
    <w:rsid w:val="00046E5F"/>
    <w:rsid w:val="00051348"/>
    <w:rsid w:val="000537A8"/>
    <w:rsid w:val="0005473D"/>
    <w:rsid w:val="000569EF"/>
    <w:rsid w:val="000570A4"/>
    <w:rsid w:val="00057749"/>
    <w:rsid w:val="000577B7"/>
    <w:rsid w:val="00057AB5"/>
    <w:rsid w:val="00064ABB"/>
    <w:rsid w:val="000678EA"/>
    <w:rsid w:val="00070A86"/>
    <w:rsid w:val="000754F2"/>
    <w:rsid w:val="00083BFF"/>
    <w:rsid w:val="000843CB"/>
    <w:rsid w:val="00095389"/>
    <w:rsid w:val="000972B7"/>
    <w:rsid w:val="000A0352"/>
    <w:rsid w:val="000A1C3C"/>
    <w:rsid w:val="000A1F5B"/>
    <w:rsid w:val="000A37F0"/>
    <w:rsid w:val="000A4153"/>
    <w:rsid w:val="000A41E1"/>
    <w:rsid w:val="000A6C79"/>
    <w:rsid w:val="000A71D8"/>
    <w:rsid w:val="000B1B40"/>
    <w:rsid w:val="000B2008"/>
    <w:rsid w:val="000B3245"/>
    <w:rsid w:val="000B4557"/>
    <w:rsid w:val="000C0755"/>
    <w:rsid w:val="000C15C2"/>
    <w:rsid w:val="000C426B"/>
    <w:rsid w:val="000D2220"/>
    <w:rsid w:val="000D2633"/>
    <w:rsid w:val="000D466B"/>
    <w:rsid w:val="000D4D54"/>
    <w:rsid w:val="000D6237"/>
    <w:rsid w:val="000E35C3"/>
    <w:rsid w:val="000F08BA"/>
    <w:rsid w:val="000F09CA"/>
    <w:rsid w:val="000F2942"/>
    <w:rsid w:val="000F6906"/>
    <w:rsid w:val="000F7A93"/>
    <w:rsid w:val="00103E19"/>
    <w:rsid w:val="001068A1"/>
    <w:rsid w:val="001105B7"/>
    <w:rsid w:val="001113C6"/>
    <w:rsid w:val="00115C21"/>
    <w:rsid w:val="001164FD"/>
    <w:rsid w:val="00117150"/>
    <w:rsid w:val="00117624"/>
    <w:rsid w:val="00123E5D"/>
    <w:rsid w:val="001250BD"/>
    <w:rsid w:val="00125C2B"/>
    <w:rsid w:val="00126D3D"/>
    <w:rsid w:val="00127D50"/>
    <w:rsid w:val="001307E2"/>
    <w:rsid w:val="00131C82"/>
    <w:rsid w:val="00133911"/>
    <w:rsid w:val="001341DE"/>
    <w:rsid w:val="00135F0A"/>
    <w:rsid w:val="00136BED"/>
    <w:rsid w:val="001400A7"/>
    <w:rsid w:val="00141DFF"/>
    <w:rsid w:val="00142BD7"/>
    <w:rsid w:val="001438DA"/>
    <w:rsid w:val="00144ACC"/>
    <w:rsid w:val="00147FEA"/>
    <w:rsid w:val="0015186F"/>
    <w:rsid w:val="00154627"/>
    <w:rsid w:val="0016389A"/>
    <w:rsid w:val="00166B76"/>
    <w:rsid w:val="00170727"/>
    <w:rsid w:val="00171670"/>
    <w:rsid w:val="001720BC"/>
    <w:rsid w:val="00173452"/>
    <w:rsid w:val="00173CEA"/>
    <w:rsid w:val="00173F1F"/>
    <w:rsid w:val="00174C64"/>
    <w:rsid w:val="001756ED"/>
    <w:rsid w:val="00177712"/>
    <w:rsid w:val="0018185E"/>
    <w:rsid w:val="00181A7B"/>
    <w:rsid w:val="00183524"/>
    <w:rsid w:val="00190B21"/>
    <w:rsid w:val="001910BC"/>
    <w:rsid w:val="00192616"/>
    <w:rsid w:val="001931C2"/>
    <w:rsid w:val="0019353B"/>
    <w:rsid w:val="0019376D"/>
    <w:rsid w:val="001946AC"/>
    <w:rsid w:val="001951DF"/>
    <w:rsid w:val="001955B0"/>
    <w:rsid w:val="001955C6"/>
    <w:rsid w:val="00195C61"/>
    <w:rsid w:val="001A06E5"/>
    <w:rsid w:val="001A1303"/>
    <w:rsid w:val="001A2109"/>
    <w:rsid w:val="001A363E"/>
    <w:rsid w:val="001A4288"/>
    <w:rsid w:val="001A5843"/>
    <w:rsid w:val="001B0BA0"/>
    <w:rsid w:val="001B0EE7"/>
    <w:rsid w:val="001B15FF"/>
    <w:rsid w:val="001B376A"/>
    <w:rsid w:val="001B4C7E"/>
    <w:rsid w:val="001B548F"/>
    <w:rsid w:val="001C424D"/>
    <w:rsid w:val="001C5C51"/>
    <w:rsid w:val="001C6053"/>
    <w:rsid w:val="001C63F2"/>
    <w:rsid w:val="001C6E6A"/>
    <w:rsid w:val="001D149F"/>
    <w:rsid w:val="001D3475"/>
    <w:rsid w:val="001D4515"/>
    <w:rsid w:val="001E1419"/>
    <w:rsid w:val="001E23DB"/>
    <w:rsid w:val="001E519A"/>
    <w:rsid w:val="001E580D"/>
    <w:rsid w:val="001E78CB"/>
    <w:rsid w:val="001F0FB7"/>
    <w:rsid w:val="001F27E3"/>
    <w:rsid w:val="001F2E5F"/>
    <w:rsid w:val="001F317B"/>
    <w:rsid w:val="001F5DB5"/>
    <w:rsid w:val="001F6894"/>
    <w:rsid w:val="001F7FCF"/>
    <w:rsid w:val="002002CE"/>
    <w:rsid w:val="00211745"/>
    <w:rsid w:val="00212CF9"/>
    <w:rsid w:val="0021445E"/>
    <w:rsid w:val="00216604"/>
    <w:rsid w:val="00217165"/>
    <w:rsid w:val="002200B6"/>
    <w:rsid w:val="00223CE6"/>
    <w:rsid w:val="00225BD3"/>
    <w:rsid w:val="002262E2"/>
    <w:rsid w:val="00230CB0"/>
    <w:rsid w:val="0023114C"/>
    <w:rsid w:val="00231FE8"/>
    <w:rsid w:val="0023426C"/>
    <w:rsid w:val="002347F4"/>
    <w:rsid w:val="00243664"/>
    <w:rsid w:val="00246439"/>
    <w:rsid w:val="00247284"/>
    <w:rsid w:val="00247461"/>
    <w:rsid w:val="002519C9"/>
    <w:rsid w:val="00256F81"/>
    <w:rsid w:val="002624D3"/>
    <w:rsid w:val="002728FE"/>
    <w:rsid w:val="00272901"/>
    <w:rsid w:val="00273297"/>
    <w:rsid w:val="00274A9A"/>
    <w:rsid w:val="00281563"/>
    <w:rsid w:val="00284292"/>
    <w:rsid w:val="00287AB5"/>
    <w:rsid w:val="00294D6A"/>
    <w:rsid w:val="00296DF3"/>
    <w:rsid w:val="002970C1"/>
    <w:rsid w:val="002A16FD"/>
    <w:rsid w:val="002A22D3"/>
    <w:rsid w:val="002A283A"/>
    <w:rsid w:val="002A28E4"/>
    <w:rsid w:val="002A370A"/>
    <w:rsid w:val="002A4671"/>
    <w:rsid w:val="002A4D1F"/>
    <w:rsid w:val="002A57A0"/>
    <w:rsid w:val="002B448E"/>
    <w:rsid w:val="002B57C9"/>
    <w:rsid w:val="002B5EB4"/>
    <w:rsid w:val="002C69D6"/>
    <w:rsid w:val="002C7D8F"/>
    <w:rsid w:val="002D072A"/>
    <w:rsid w:val="002D4982"/>
    <w:rsid w:val="002D4C83"/>
    <w:rsid w:val="002D5CDD"/>
    <w:rsid w:val="002E3786"/>
    <w:rsid w:val="002E4049"/>
    <w:rsid w:val="002E455A"/>
    <w:rsid w:val="002E53AD"/>
    <w:rsid w:val="002E70B8"/>
    <w:rsid w:val="002F0DE7"/>
    <w:rsid w:val="002F2D4A"/>
    <w:rsid w:val="002F571E"/>
    <w:rsid w:val="002F5B48"/>
    <w:rsid w:val="002F5B8D"/>
    <w:rsid w:val="002F7C81"/>
    <w:rsid w:val="003035BF"/>
    <w:rsid w:val="00305991"/>
    <w:rsid w:val="0030680C"/>
    <w:rsid w:val="00306A01"/>
    <w:rsid w:val="00306C01"/>
    <w:rsid w:val="003072FB"/>
    <w:rsid w:val="00314EED"/>
    <w:rsid w:val="003202A6"/>
    <w:rsid w:val="00320385"/>
    <w:rsid w:val="00321017"/>
    <w:rsid w:val="00322143"/>
    <w:rsid w:val="00323EFF"/>
    <w:rsid w:val="003269AA"/>
    <w:rsid w:val="0033040A"/>
    <w:rsid w:val="003323B2"/>
    <w:rsid w:val="00333B4B"/>
    <w:rsid w:val="00340EB9"/>
    <w:rsid w:val="00341608"/>
    <w:rsid w:val="00341BB0"/>
    <w:rsid w:val="00351981"/>
    <w:rsid w:val="0035455E"/>
    <w:rsid w:val="00355AD1"/>
    <w:rsid w:val="00357E5A"/>
    <w:rsid w:val="003600C9"/>
    <w:rsid w:val="003608E3"/>
    <w:rsid w:val="00362518"/>
    <w:rsid w:val="003630D0"/>
    <w:rsid w:val="00365F6A"/>
    <w:rsid w:val="00367F72"/>
    <w:rsid w:val="00370E6A"/>
    <w:rsid w:val="00371795"/>
    <w:rsid w:val="00372E12"/>
    <w:rsid w:val="0037532B"/>
    <w:rsid w:val="0037537D"/>
    <w:rsid w:val="0037689B"/>
    <w:rsid w:val="00380B13"/>
    <w:rsid w:val="00383525"/>
    <w:rsid w:val="00384835"/>
    <w:rsid w:val="00385929"/>
    <w:rsid w:val="00386783"/>
    <w:rsid w:val="00391CCB"/>
    <w:rsid w:val="00397598"/>
    <w:rsid w:val="00397CCA"/>
    <w:rsid w:val="00397D22"/>
    <w:rsid w:val="00397D34"/>
    <w:rsid w:val="003A4F84"/>
    <w:rsid w:val="003A74E5"/>
    <w:rsid w:val="003B0061"/>
    <w:rsid w:val="003B24DD"/>
    <w:rsid w:val="003B28CC"/>
    <w:rsid w:val="003B5C23"/>
    <w:rsid w:val="003B683F"/>
    <w:rsid w:val="003C2597"/>
    <w:rsid w:val="003C2DEB"/>
    <w:rsid w:val="003C53F6"/>
    <w:rsid w:val="003C629C"/>
    <w:rsid w:val="003C63FE"/>
    <w:rsid w:val="003D272E"/>
    <w:rsid w:val="003E020C"/>
    <w:rsid w:val="003E15E6"/>
    <w:rsid w:val="003E2E90"/>
    <w:rsid w:val="003E3061"/>
    <w:rsid w:val="003E4255"/>
    <w:rsid w:val="003E5848"/>
    <w:rsid w:val="003F03BB"/>
    <w:rsid w:val="003F0E1C"/>
    <w:rsid w:val="003F4EFC"/>
    <w:rsid w:val="003F5D02"/>
    <w:rsid w:val="004010CF"/>
    <w:rsid w:val="0040164F"/>
    <w:rsid w:val="00401B01"/>
    <w:rsid w:val="00401CCA"/>
    <w:rsid w:val="00402BF2"/>
    <w:rsid w:val="004134FC"/>
    <w:rsid w:val="00414759"/>
    <w:rsid w:val="00416A34"/>
    <w:rsid w:val="00416B7C"/>
    <w:rsid w:val="00422648"/>
    <w:rsid w:val="00424340"/>
    <w:rsid w:val="0042458F"/>
    <w:rsid w:val="00424704"/>
    <w:rsid w:val="00425583"/>
    <w:rsid w:val="00426107"/>
    <w:rsid w:val="004329AF"/>
    <w:rsid w:val="00433F5C"/>
    <w:rsid w:val="00434F0F"/>
    <w:rsid w:val="004370EA"/>
    <w:rsid w:val="00437E03"/>
    <w:rsid w:val="00440FCB"/>
    <w:rsid w:val="00441CEC"/>
    <w:rsid w:val="00443342"/>
    <w:rsid w:val="00443773"/>
    <w:rsid w:val="004470F4"/>
    <w:rsid w:val="00450549"/>
    <w:rsid w:val="00450F1C"/>
    <w:rsid w:val="00452D37"/>
    <w:rsid w:val="00454081"/>
    <w:rsid w:val="004549A5"/>
    <w:rsid w:val="00460954"/>
    <w:rsid w:val="00461E60"/>
    <w:rsid w:val="004628BA"/>
    <w:rsid w:val="00463CAB"/>
    <w:rsid w:val="00465D31"/>
    <w:rsid w:val="004663ED"/>
    <w:rsid w:val="004706F0"/>
    <w:rsid w:val="00471A4D"/>
    <w:rsid w:val="00474F73"/>
    <w:rsid w:val="00477C67"/>
    <w:rsid w:val="00482CE2"/>
    <w:rsid w:val="004839CB"/>
    <w:rsid w:val="00485A7B"/>
    <w:rsid w:val="00487006"/>
    <w:rsid w:val="00491F2C"/>
    <w:rsid w:val="0049242D"/>
    <w:rsid w:val="0049483F"/>
    <w:rsid w:val="004A05B9"/>
    <w:rsid w:val="004A0C17"/>
    <w:rsid w:val="004A2164"/>
    <w:rsid w:val="004A2B4F"/>
    <w:rsid w:val="004A70BD"/>
    <w:rsid w:val="004A7663"/>
    <w:rsid w:val="004B0BD4"/>
    <w:rsid w:val="004B112D"/>
    <w:rsid w:val="004B1A48"/>
    <w:rsid w:val="004B3373"/>
    <w:rsid w:val="004B5F68"/>
    <w:rsid w:val="004B6065"/>
    <w:rsid w:val="004B6B3F"/>
    <w:rsid w:val="004C472D"/>
    <w:rsid w:val="004C6057"/>
    <w:rsid w:val="004C65E1"/>
    <w:rsid w:val="004C6D90"/>
    <w:rsid w:val="004C7F15"/>
    <w:rsid w:val="004D4FE9"/>
    <w:rsid w:val="004E238D"/>
    <w:rsid w:val="004E3281"/>
    <w:rsid w:val="004E6909"/>
    <w:rsid w:val="004F4DBF"/>
    <w:rsid w:val="004F6423"/>
    <w:rsid w:val="0050120A"/>
    <w:rsid w:val="0050204F"/>
    <w:rsid w:val="005061E6"/>
    <w:rsid w:val="00507591"/>
    <w:rsid w:val="0051328B"/>
    <w:rsid w:val="005205BB"/>
    <w:rsid w:val="0052096D"/>
    <w:rsid w:val="00524DD2"/>
    <w:rsid w:val="00527093"/>
    <w:rsid w:val="005338D7"/>
    <w:rsid w:val="00534FBF"/>
    <w:rsid w:val="0053536F"/>
    <w:rsid w:val="0053569A"/>
    <w:rsid w:val="00537B56"/>
    <w:rsid w:val="00540581"/>
    <w:rsid w:val="0054087C"/>
    <w:rsid w:val="00555C2A"/>
    <w:rsid w:val="005573C4"/>
    <w:rsid w:val="0055778B"/>
    <w:rsid w:val="00562BB5"/>
    <w:rsid w:val="00567DA4"/>
    <w:rsid w:val="00575943"/>
    <w:rsid w:val="00576CF8"/>
    <w:rsid w:val="005821DC"/>
    <w:rsid w:val="005829BE"/>
    <w:rsid w:val="00584A1C"/>
    <w:rsid w:val="00586CD6"/>
    <w:rsid w:val="00587839"/>
    <w:rsid w:val="00587F89"/>
    <w:rsid w:val="00590D83"/>
    <w:rsid w:val="005918B9"/>
    <w:rsid w:val="0059681B"/>
    <w:rsid w:val="00596B0A"/>
    <w:rsid w:val="0059779C"/>
    <w:rsid w:val="005A2FD3"/>
    <w:rsid w:val="005A476A"/>
    <w:rsid w:val="005A55D8"/>
    <w:rsid w:val="005B4095"/>
    <w:rsid w:val="005C27BE"/>
    <w:rsid w:val="005C428B"/>
    <w:rsid w:val="005C4812"/>
    <w:rsid w:val="005D0FCF"/>
    <w:rsid w:val="005D1C45"/>
    <w:rsid w:val="005D23EE"/>
    <w:rsid w:val="005D71E3"/>
    <w:rsid w:val="005E1516"/>
    <w:rsid w:val="005E5D7A"/>
    <w:rsid w:val="005E6605"/>
    <w:rsid w:val="005E6F8C"/>
    <w:rsid w:val="005E7C02"/>
    <w:rsid w:val="005F0783"/>
    <w:rsid w:val="005F2EE4"/>
    <w:rsid w:val="005F357A"/>
    <w:rsid w:val="005F3D2A"/>
    <w:rsid w:val="005F5ABB"/>
    <w:rsid w:val="005F6EB3"/>
    <w:rsid w:val="00600564"/>
    <w:rsid w:val="0060081D"/>
    <w:rsid w:val="006035CB"/>
    <w:rsid w:val="006047C6"/>
    <w:rsid w:val="00604B59"/>
    <w:rsid w:val="006055D7"/>
    <w:rsid w:val="00606DC2"/>
    <w:rsid w:val="00610AE5"/>
    <w:rsid w:val="006111D1"/>
    <w:rsid w:val="00611E69"/>
    <w:rsid w:val="00612AF9"/>
    <w:rsid w:val="00622D73"/>
    <w:rsid w:val="00623AF1"/>
    <w:rsid w:val="00626B12"/>
    <w:rsid w:val="006274B7"/>
    <w:rsid w:val="0065148E"/>
    <w:rsid w:val="00656CB4"/>
    <w:rsid w:val="006604C6"/>
    <w:rsid w:val="00662E0D"/>
    <w:rsid w:val="00670208"/>
    <w:rsid w:val="00670984"/>
    <w:rsid w:val="0067103A"/>
    <w:rsid w:val="00673506"/>
    <w:rsid w:val="006751DF"/>
    <w:rsid w:val="006771B2"/>
    <w:rsid w:val="00680715"/>
    <w:rsid w:val="006875BF"/>
    <w:rsid w:val="006906D8"/>
    <w:rsid w:val="00690D4C"/>
    <w:rsid w:val="006927F8"/>
    <w:rsid w:val="00694CCC"/>
    <w:rsid w:val="006A00F7"/>
    <w:rsid w:val="006A1552"/>
    <w:rsid w:val="006A27CF"/>
    <w:rsid w:val="006B0ABF"/>
    <w:rsid w:val="006B3834"/>
    <w:rsid w:val="006B5472"/>
    <w:rsid w:val="006C017B"/>
    <w:rsid w:val="006C3BC5"/>
    <w:rsid w:val="006C3F3B"/>
    <w:rsid w:val="006D0EB6"/>
    <w:rsid w:val="006D103F"/>
    <w:rsid w:val="006D177B"/>
    <w:rsid w:val="006D1D20"/>
    <w:rsid w:val="006D4623"/>
    <w:rsid w:val="006D5D63"/>
    <w:rsid w:val="006F17B5"/>
    <w:rsid w:val="006F4166"/>
    <w:rsid w:val="00700A7F"/>
    <w:rsid w:val="00700CE8"/>
    <w:rsid w:val="007010AD"/>
    <w:rsid w:val="0070469A"/>
    <w:rsid w:val="0070554F"/>
    <w:rsid w:val="007102DA"/>
    <w:rsid w:val="007137D5"/>
    <w:rsid w:val="00715C50"/>
    <w:rsid w:val="00716A1E"/>
    <w:rsid w:val="007204F8"/>
    <w:rsid w:val="0072143E"/>
    <w:rsid w:val="007252D0"/>
    <w:rsid w:val="00726A7E"/>
    <w:rsid w:val="00727349"/>
    <w:rsid w:val="00727A2D"/>
    <w:rsid w:val="00727ACA"/>
    <w:rsid w:val="00730626"/>
    <w:rsid w:val="00730E36"/>
    <w:rsid w:val="00732105"/>
    <w:rsid w:val="00732938"/>
    <w:rsid w:val="00741CC8"/>
    <w:rsid w:val="00744956"/>
    <w:rsid w:val="007474A0"/>
    <w:rsid w:val="00747914"/>
    <w:rsid w:val="00747EB1"/>
    <w:rsid w:val="00750135"/>
    <w:rsid w:val="00751A18"/>
    <w:rsid w:val="0075273F"/>
    <w:rsid w:val="007559E2"/>
    <w:rsid w:val="00757D4F"/>
    <w:rsid w:val="00760B6A"/>
    <w:rsid w:val="00760D69"/>
    <w:rsid w:val="007625F5"/>
    <w:rsid w:val="007638D0"/>
    <w:rsid w:val="00770A47"/>
    <w:rsid w:val="007751B2"/>
    <w:rsid w:val="007762D6"/>
    <w:rsid w:val="007822D3"/>
    <w:rsid w:val="00782A63"/>
    <w:rsid w:val="007854A0"/>
    <w:rsid w:val="00785D8D"/>
    <w:rsid w:val="0078617B"/>
    <w:rsid w:val="00790F42"/>
    <w:rsid w:val="00791F64"/>
    <w:rsid w:val="007921EA"/>
    <w:rsid w:val="00794790"/>
    <w:rsid w:val="00794DF3"/>
    <w:rsid w:val="007A0C43"/>
    <w:rsid w:val="007A0C76"/>
    <w:rsid w:val="007A1A53"/>
    <w:rsid w:val="007A1B3E"/>
    <w:rsid w:val="007A285D"/>
    <w:rsid w:val="007A4385"/>
    <w:rsid w:val="007A4B62"/>
    <w:rsid w:val="007B782E"/>
    <w:rsid w:val="007C0135"/>
    <w:rsid w:val="007C2011"/>
    <w:rsid w:val="007C5552"/>
    <w:rsid w:val="007D38F8"/>
    <w:rsid w:val="007D6412"/>
    <w:rsid w:val="007D6419"/>
    <w:rsid w:val="007D6A84"/>
    <w:rsid w:val="007D746E"/>
    <w:rsid w:val="007E14E4"/>
    <w:rsid w:val="007E46B2"/>
    <w:rsid w:val="007E497E"/>
    <w:rsid w:val="007F024F"/>
    <w:rsid w:val="007F0BB0"/>
    <w:rsid w:val="007F3607"/>
    <w:rsid w:val="007F4426"/>
    <w:rsid w:val="007F4D61"/>
    <w:rsid w:val="007F5DD4"/>
    <w:rsid w:val="007F6F62"/>
    <w:rsid w:val="008015F1"/>
    <w:rsid w:val="00804D84"/>
    <w:rsid w:val="0080632A"/>
    <w:rsid w:val="008152FC"/>
    <w:rsid w:val="008213C5"/>
    <w:rsid w:val="00822DF2"/>
    <w:rsid w:val="00824DD0"/>
    <w:rsid w:val="008252BA"/>
    <w:rsid w:val="008260CC"/>
    <w:rsid w:val="00827771"/>
    <w:rsid w:val="00832351"/>
    <w:rsid w:val="00837BE7"/>
    <w:rsid w:val="00840291"/>
    <w:rsid w:val="00842798"/>
    <w:rsid w:val="0085029A"/>
    <w:rsid w:val="008504D3"/>
    <w:rsid w:val="00850A74"/>
    <w:rsid w:val="00852B67"/>
    <w:rsid w:val="00853E05"/>
    <w:rsid w:val="00855CC8"/>
    <w:rsid w:val="0085744D"/>
    <w:rsid w:val="00860406"/>
    <w:rsid w:val="00867155"/>
    <w:rsid w:val="00871140"/>
    <w:rsid w:val="00871574"/>
    <w:rsid w:val="008733D9"/>
    <w:rsid w:val="0087651A"/>
    <w:rsid w:val="00880F23"/>
    <w:rsid w:val="0088328A"/>
    <w:rsid w:val="0088377D"/>
    <w:rsid w:val="008877BB"/>
    <w:rsid w:val="00891A17"/>
    <w:rsid w:val="00892AF5"/>
    <w:rsid w:val="0089550B"/>
    <w:rsid w:val="00895712"/>
    <w:rsid w:val="00897602"/>
    <w:rsid w:val="008A0764"/>
    <w:rsid w:val="008A082A"/>
    <w:rsid w:val="008A172E"/>
    <w:rsid w:val="008A3C31"/>
    <w:rsid w:val="008A6111"/>
    <w:rsid w:val="008A6F23"/>
    <w:rsid w:val="008A793A"/>
    <w:rsid w:val="008A7D52"/>
    <w:rsid w:val="008B0941"/>
    <w:rsid w:val="008B427E"/>
    <w:rsid w:val="008B787D"/>
    <w:rsid w:val="008C1F5B"/>
    <w:rsid w:val="008C371C"/>
    <w:rsid w:val="008C3C4A"/>
    <w:rsid w:val="008C4072"/>
    <w:rsid w:val="008C5B2D"/>
    <w:rsid w:val="008C71D0"/>
    <w:rsid w:val="008C7732"/>
    <w:rsid w:val="008C7D97"/>
    <w:rsid w:val="008D0821"/>
    <w:rsid w:val="008D29BC"/>
    <w:rsid w:val="008D36ED"/>
    <w:rsid w:val="008D4F86"/>
    <w:rsid w:val="008D51B9"/>
    <w:rsid w:val="008E0902"/>
    <w:rsid w:val="008E412F"/>
    <w:rsid w:val="008F2B5F"/>
    <w:rsid w:val="008F3BF4"/>
    <w:rsid w:val="008F4552"/>
    <w:rsid w:val="008F5819"/>
    <w:rsid w:val="008F67F7"/>
    <w:rsid w:val="008F79C0"/>
    <w:rsid w:val="008F7D46"/>
    <w:rsid w:val="00900345"/>
    <w:rsid w:val="009005AD"/>
    <w:rsid w:val="00900CDD"/>
    <w:rsid w:val="009049CB"/>
    <w:rsid w:val="00907D26"/>
    <w:rsid w:val="0091061C"/>
    <w:rsid w:val="00912B9B"/>
    <w:rsid w:val="00916BE6"/>
    <w:rsid w:val="00917DC5"/>
    <w:rsid w:val="0092166A"/>
    <w:rsid w:val="00922B3A"/>
    <w:rsid w:val="00924107"/>
    <w:rsid w:val="009340C7"/>
    <w:rsid w:val="0093494E"/>
    <w:rsid w:val="0093606E"/>
    <w:rsid w:val="00940013"/>
    <w:rsid w:val="009404ED"/>
    <w:rsid w:val="00941244"/>
    <w:rsid w:val="009420B5"/>
    <w:rsid w:val="009454C6"/>
    <w:rsid w:val="00946597"/>
    <w:rsid w:val="00952024"/>
    <w:rsid w:val="00952A95"/>
    <w:rsid w:val="00952CAE"/>
    <w:rsid w:val="00956CA2"/>
    <w:rsid w:val="00961C90"/>
    <w:rsid w:val="009648A9"/>
    <w:rsid w:val="00965A4B"/>
    <w:rsid w:val="0097003F"/>
    <w:rsid w:val="00971852"/>
    <w:rsid w:val="00972820"/>
    <w:rsid w:val="00972BE5"/>
    <w:rsid w:val="00974313"/>
    <w:rsid w:val="00974F52"/>
    <w:rsid w:val="00975440"/>
    <w:rsid w:val="0098436F"/>
    <w:rsid w:val="00986085"/>
    <w:rsid w:val="009917A9"/>
    <w:rsid w:val="0099295A"/>
    <w:rsid w:val="00993C29"/>
    <w:rsid w:val="00994CDE"/>
    <w:rsid w:val="009A14D0"/>
    <w:rsid w:val="009A3C07"/>
    <w:rsid w:val="009A52E5"/>
    <w:rsid w:val="009B4691"/>
    <w:rsid w:val="009B61FE"/>
    <w:rsid w:val="009B6479"/>
    <w:rsid w:val="009B7D63"/>
    <w:rsid w:val="009C03F4"/>
    <w:rsid w:val="009D4895"/>
    <w:rsid w:val="009D48DD"/>
    <w:rsid w:val="009D7801"/>
    <w:rsid w:val="009E2963"/>
    <w:rsid w:val="009F1BAE"/>
    <w:rsid w:val="009F2EF3"/>
    <w:rsid w:val="009F3064"/>
    <w:rsid w:val="009F38FF"/>
    <w:rsid w:val="009F3CBA"/>
    <w:rsid w:val="009F418B"/>
    <w:rsid w:val="00A00E2D"/>
    <w:rsid w:val="00A03A01"/>
    <w:rsid w:val="00A071C2"/>
    <w:rsid w:val="00A07F51"/>
    <w:rsid w:val="00A10377"/>
    <w:rsid w:val="00A11415"/>
    <w:rsid w:val="00A15EF7"/>
    <w:rsid w:val="00A22878"/>
    <w:rsid w:val="00A2367C"/>
    <w:rsid w:val="00A27612"/>
    <w:rsid w:val="00A3075B"/>
    <w:rsid w:val="00A34A0A"/>
    <w:rsid w:val="00A372EB"/>
    <w:rsid w:val="00A40B64"/>
    <w:rsid w:val="00A427F1"/>
    <w:rsid w:val="00A44A9C"/>
    <w:rsid w:val="00A45625"/>
    <w:rsid w:val="00A46496"/>
    <w:rsid w:val="00A505E7"/>
    <w:rsid w:val="00A542D9"/>
    <w:rsid w:val="00A5540C"/>
    <w:rsid w:val="00A562B0"/>
    <w:rsid w:val="00A56710"/>
    <w:rsid w:val="00A60E75"/>
    <w:rsid w:val="00A63021"/>
    <w:rsid w:val="00A65233"/>
    <w:rsid w:val="00A66BEC"/>
    <w:rsid w:val="00A7225F"/>
    <w:rsid w:val="00A729E8"/>
    <w:rsid w:val="00A7660C"/>
    <w:rsid w:val="00A76ACE"/>
    <w:rsid w:val="00A826C9"/>
    <w:rsid w:val="00A902BC"/>
    <w:rsid w:val="00A9078E"/>
    <w:rsid w:val="00A913D9"/>
    <w:rsid w:val="00A91B2A"/>
    <w:rsid w:val="00A9259B"/>
    <w:rsid w:val="00A965BC"/>
    <w:rsid w:val="00A96891"/>
    <w:rsid w:val="00AA166A"/>
    <w:rsid w:val="00AA23AA"/>
    <w:rsid w:val="00AA59FF"/>
    <w:rsid w:val="00AA7EB2"/>
    <w:rsid w:val="00AB3C27"/>
    <w:rsid w:val="00AB4E5B"/>
    <w:rsid w:val="00AB75BA"/>
    <w:rsid w:val="00AC14B8"/>
    <w:rsid w:val="00AC157F"/>
    <w:rsid w:val="00AC2BB6"/>
    <w:rsid w:val="00AC338B"/>
    <w:rsid w:val="00AC5F49"/>
    <w:rsid w:val="00AC6CE5"/>
    <w:rsid w:val="00AD1615"/>
    <w:rsid w:val="00AD2182"/>
    <w:rsid w:val="00AD4E70"/>
    <w:rsid w:val="00AD501D"/>
    <w:rsid w:val="00AD60CF"/>
    <w:rsid w:val="00AD7748"/>
    <w:rsid w:val="00AE1C83"/>
    <w:rsid w:val="00AE4C49"/>
    <w:rsid w:val="00AE56A9"/>
    <w:rsid w:val="00AE5A27"/>
    <w:rsid w:val="00AF0C96"/>
    <w:rsid w:val="00AF18D8"/>
    <w:rsid w:val="00AF2CA5"/>
    <w:rsid w:val="00AF629B"/>
    <w:rsid w:val="00AF7567"/>
    <w:rsid w:val="00AF76B6"/>
    <w:rsid w:val="00B02324"/>
    <w:rsid w:val="00B03220"/>
    <w:rsid w:val="00B04BC0"/>
    <w:rsid w:val="00B0688B"/>
    <w:rsid w:val="00B10AE8"/>
    <w:rsid w:val="00B153C2"/>
    <w:rsid w:val="00B208D8"/>
    <w:rsid w:val="00B245FB"/>
    <w:rsid w:val="00B2510E"/>
    <w:rsid w:val="00B2588F"/>
    <w:rsid w:val="00B25B3E"/>
    <w:rsid w:val="00B264B4"/>
    <w:rsid w:val="00B32986"/>
    <w:rsid w:val="00B32D8A"/>
    <w:rsid w:val="00B36520"/>
    <w:rsid w:val="00B432A2"/>
    <w:rsid w:val="00B4370C"/>
    <w:rsid w:val="00B45751"/>
    <w:rsid w:val="00B47702"/>
    <w:rsid w:val="00B50969"/>
    <w:rsid w:val="00B514B0"/>
    <w:rsid w:val="00B52894"/>
    <w:rsid w:val="00B537CC"/>
    <w:rsid w:val="00B547AF"/>
    <w:rsid w:val="00B557D8"/>
    <w:rsid w:val="00B569FF"/>
    <w:rsid w:val="00B57736"/>
    <w:rsid w:val="00B60A8A"/>
    <w:rsid w:val="00B628A5"/>
    <w:rsid w:val="00B646EC"/>
    <w:rsid w:val="00B664FD"/>
    <w:rsid w:val="00B71B51"/>
    <w:rsid w:val="00B72F98"/>
    <w:rsid w:val="00B74E8B"/>
    <w:rsid w:val="00B75A92"/>
    <w:rsid w:val="00B77093"/>
    <w:rsid w:val="00B77853"/>
    <w:rsid w:val="00B81BAC"/>
    <w:rsid w:val="00B82FCE"/>
    <w:rsid w:val="00B874B2"/>
    <w:rsid w:val="00B87796"/>
    <w:rsid w:val="00B942FD"/>
    <w:rsid w:val="00B95AF4"/>
    <w:rsid w:val="00B9607C"/>
    <w:rsid w:val="00BA0DE7"/>
    <w:rsid w:val="00BA280D"/>
    <w:rsid w:val="00BA360C"/>
    <w:rsid w:val="00BA6293"/>
    <w:rsid w:val="00BA669F"/>
    <w:rsid w:val="00BA6910"/>
    <w:rsid w:val="00BA7C73"/>
    <w:rsid w:val="00BB0945"/>
    <w:rsid w:val="00BB0DF6"/>
    <w:rsid w:val="00BB1011"/>
    <w:rsid w:val="00BB29F3"/>
    <w:rsid w:val="00BB2E43"/>
    <w:rsid w:val="00BB3169"/>
    <w:rsid w:val="00BC1474"/>
    <w:rsid w:val="00BC1511"/>
    <w:rsid w:val="00BC5319"/>
    <w:rsid w:val="00BC646B"/>
    <w:rsid w:val="00BD3FD9"/>
    <w:rsid w:val="00BD5F48"/>
    <w:rsid w:val="00BD682F"/>
    <w:rsid w:val="00BE08CD"/>
    <w:rsid w:val="00BE18CA"/>
    <w:rsid w:val="00BE190D"/>
    <w:rsid w:val="00BE7A7F"/>
    <w:rsid w:val="00BF16C5"/>
    <w:rsid w:val="00BF21A6"/>
    <w:rsid w:val="00BF2441"/>
    <w:rsid w:val="00BF3F4D"/>
    <w:rsid w:val="00C01FA2"/>
    <w:rsid w:val="00C02AA7"/>
    <w:rsid w:val="00C03F64"/>
    <w:rsid w:val="00C07274"/>
    <w:rsid w:val="00C11716"/>
    <w:rsid w:val="00C1197E"/>
    <w:rsid w:val="00C12A32"/>
    <w:rsid w:val="00C17EBA"/>
    <w:rsid w:val="00C24B8B"/>
    <w:rsid w:val="00C25FAB"/>
    <w:rsid w:val="00C25FFF"/>
    <w:rsid w:val="00C31284"/>
    <w:rsid w:val="00C34BB9"/>
    <w:rsid w:val="00C34D7B"/>
    <w:rsid w:val="00C42996"/>
    <w:rsid w:val="00C4450A"/>
    <w:rsid w:val="00C452EC"/>
    <w:rsid w:val="00C51820"/>
    <w:rsid w:val="00C51C00"/>
    <w:rsid w:val="00C52AC8"/>
    <w:rsid w:val="00C52BAA"/>
    <w:rsid w:val="00C57029"/>
    <w:rsid w:val="00C5769C"/>
    <w:rsid w:val="00C61203"/>
    <w:rsid w:val="00C6352A"/>
    <w:rsid w:val="00C642FF"/>
    <w:rsid w:val="00C65E90"/>
    <w:rsid w:val="00C66A63"/>
    <w:rsid w:val="00C7239B"/>
    <w:rsid w:val="00C72DE7"/>
    <w:rsid w:val="00C818D3"/>
    <w:rsid w:val="00C841BD"/>
    <w:rsid w:val="00C8450F"/>
    <w:rsid w:val="00CA0400"/>
    <w:rsid w:val="00CA3353"/>
    <w:rsid w:val="00CA375D"/>
    <w:rsid w:val="00CA3C0D"/>
    <w:rsid w:val="00CA769E"/>
    <w:rsid w:val="00CB2586"/>
    <w:rsid w:val="00CC1B18"/>
    <w:rsid w:val="00CC46E5"/>
    <w:rsid w:val="00CC6078"/>
    <w:rsid w:val="00CD75A6"/>
    <w:rsid w:val="00CE029E"/>
    <w:rsid w:val="00CE0FBD"/>
    <w:rsid w:val="00CE2B76"/>
    <w:rsid w:val="00CF15AB"/>
    <w:rsid w:val="00CF2693"/>
    <w:rsid w:val="00CF278E"/>
    <w:rsid w:val="00CF3F44"/>
    <w:rsid w:val="00CF58E3"/>
    <w:rsid w:val="00CF608D"/>
    <w:rsid w:val="00CF610A"/>
    <w:rsid w:val="00CF684F"/>
    <w:rsid w:val="00D03FFF"/>
    <w:rsid w:val="00D05980"/>
    <w:rsid w:val="00D06355"/>
    <w:rsid w:val="00D072F4"/>
    <w:rsid w:val="00D07B62"/>
    <w:rsid w:val="00D14897"/>
    <w:rsid w:val="00D156B4"/>
    <w:rsid w:val="00D1650E"/>
    <w:rsid w:val="00D20570"/>
    <w:rsid w:val="00D20B10"/>
    <w:rsid w:val="00D222FB"/>
    <w:rsid w:val="00D23911"/>
    <w:rsid w:val="00D24B24"/>
    <w:rsid w:val="00D27D9F"/>
    <w:rsid w:val="00D3002C"/>
    <w:rsid w:val="00D316B0"/>
    <w:rsid w:val="00D3437D"/>
    <w:rsid w:val="00D35934"/>
    <w:rsid w:val="00D437FD"/>
    <w:rsid w:val="00D44284"/>
    <w:rsid w:val="00D45362"/>
    <w:rsid w:val="00D461B7"/>
    <w:rsid w:val="00D46C39"/>
    <w:rsid w:val="00D46F85"/>
    <w:rsid w:val="00D56251"/>
    <w:rsid w:val="00D563B4"/>
    <w:rsid w:val="00D577B6"/>
    <w:rsid w:val="00D6380F"/>
    <w:rsid w:val="00D64958"/>
    <w:rsid w:val="00D651D7"/>
    <w:rsid w:val="00D652B2"/>
    <w:rsid w:val="00D66CC4"/>
    <w:rsid w:val="00D750DF"/>
    <w:rsid w:val="00D752FC"/>
    <w:rsid w:val="00D838E7"/>
    <w:rsid w:val="00D83E9F"/>
    <w:rsid w:val="00D8756A"/>
    <w:rsid w:val="00D87E85"/>
    <w:rsid w:val="00D91E2E"/>
    <w:rsid w:val="00D93653"/>
    <w:rsid w:val="00D95B28"/>
    <w:rsid w:val="00D95F31"/>
    <w:rsid w:val="00DA079E"/>
    <w:rsid w:val="00DA09B9"/>
    <w:rsid w:val="00DA2AD4"/>
    <w:rsid w:val="00DA32D2"/>
    <w:rsid w:val="00DA4B64"/>
    <w:rsid w:val="00DA7445"/>
    <w:rsid w:val="00DB0279"/>
    <w:rsid w:val="00DB3F4F"/>
    <w:rsid w:val="00DB44E9"/>
    <w:rsid w:val="00DB584A"/>
    <w:rsid w:val="00DB5E38"/>
    <w:rsid w:val="00DC4CCB"/>
    <w:rsid w:val="00DC552B"/>
    <w:rsid w:val="00DC6107"/>
    <w:rsid w:val="00DC6A9D"/>
    <w:rsid w:val="00DC75D0"/>
    <w:rsid w:val="00DD04E7"/>
    <w:rsid w:val="00DD25AD"/>
    <w:rsid w:val="00DD3AFD"/>
    <w:rsid w:val="00DE128B"/>
    <w:rsid w:val="00DE3BC1"/>
    <w:rsid w:val="00DE4A4B"/>
    <w:rsid w:val="00DE7FFD"/>
    <w:rsid w:val="00E028B6"/>
    <w:rsid w:val="00E03939"/>
    <w:rsid w:val="00E043DC"/>
    <w:rsid w:val="00E05BC4"/>
    <w:rsid w:val="00E06DFF"/>
    <w:rsid w:val="00E07A84"/>
    <w:rsid w:val="00E07D5B"/>
    <w:rsid w:val="00E116C4"/>
    <w:rsid w:val="00E127E0"/>
    <w:rsid w:val="00E1281E"/>
    <w:rsid w:val="00E14921"/>
    <w:rsid w:val="00E211CA"/>
    <w:rsid w:val="00E23E35"/>
    <w:rsid w:val="00E245F4"/>
    <w:rsid w:val="00E26148"/>
    <w:rsid w:val="00E316EA"/>
    <w:rsid w:val="00E32B75"/>
    <w:rsid w:val="00E33BD9"/>
    <w:rsid w:val="00E34AB0"/>
    <w:rsid w:val="00E36660"/>
    <w:rsid w:val="00E374E8"/>
    <w:rsid w:val="00E45A66"/>
    <w:rsid w:val="00E45D5C"/>
    <w:rsid w:val="00E46188"/>
    <w:rsid w:val="00E501DD"/>
    <w:rsid w:val="00E51E7A"/>
    <w:rsid w:val="00E54BE0"/>
    <w:rsid w:val="00E56971"/>
    <w:rsid w:val="00E60B02"/>
    <w:rsid w:val="00E62382"/>
    <w:rsid w:val="00E7061D"/>
    <w:rsid w:val="00E74552"/>
    <w:rsid w:val="00E75E85"/>
    <w:rsid w:val="00E7684C"/>
    <w:rsid w:val="00E80FF9"/>
    <w:rsid w:val="00E867A1"/>
    <w:rsid w:val="00E92AF1"/>
    <w:rsid w:val="00E94AAE"/>
    <w:rsid w:val="00E94CC3"/>
    <w:rsid w:val="00E958C6"/>
    <w:rsid w:val="00E963F5"/>
    <w:rsid w:val="00E96DAD"/>
    <w:rsid w:val="00EA0B4D"/>
    <w:rsid w:val="00EA30A9"/>
    <w:rsid w:val="00EA3486"/>
    <w:rsid w:val="00EB0ADD"/>
    <w:rsid w:val="00EB0C6B"/>
    <w:rsid w:val="00EB5770"/>
    <w:rsid w:val="00EB5C92"/>
    <w:rsid w:val="00ED0068"/>
    <w:rsid w:val="00ED1E31"/>
    <w:rsid w:val="00ED4EDE"/>
    <w:rsid w:val="00ED79BE"/>
    <w:rsid w:val="00EE1432"/>
    <w:rsid w:val="00EE14CB"/>
    <w:rsid w:val="00EE201C"/>
    <w:rsid w:val="00EE28FF"/>
    <w:rsid w:val="00EE48FA"/>
    <w:rsid w:val="00EE5C2E"/>
    <w:rsid w:val="00EE7144"/>
    <w:rsid w:val="00EE72CC"/>
    <w:rsid w:val="00EF1A6C"/>
    <w:rsid w:val="00F000BA"/>
    <w:rsid w:val="00F024E8"/>
    <w:rsid w:val="00F0485F"/>
    <w:rsid w:val="00F063E2"/>
    <w:rsid w:val="00F1510D"/>
    <w:rsid w:val="00F212B4"/>
    <w:rsid w:val="00F21BD3"/>
    <w:rsid w:val="00F2234E"/>
    <w:rsid w:val="00F251E9"/>
    <w:rsid w:val="00F25CB7"/>
    <w:rsid w:val="00F26150"/>
    <w:rsid w:val="00F273AB"/>
    <w:rsid w:val="00F27616"/>
    <w:rsid w:val="00F27B4F"/>
    <w:rsid w:val="00F27DAE"/>
    <w:rsid w:val="00F31791"/>
    <w:rsid w:val="00F31DD9"/>
    <w:rsid w:val="00F333F6"/>
    <w:rsid w:val="00F35AA8"/>
    <w:rsid w:val="00F365ED"/>
    <w:rsid w:val="00F4355B"/>
    <w:rsid w:val="00F45D23"/>
    <w:rsid w:val="00F46088"/>
    <w:rsid w:val="00F50536"/>
    <w:rsid w:val="00F52A9A"/>
    <w:rsid w:val="00F56769"/>
    <w:rsid w:val="00F6084C"/>
    <w:rsid w:val="00F63406"/>
    <w:rsid w:val="00F65272"/>
    <w:rsid w:val="00F6548E"/>
    <w:rsid w:val="00F70300"/>
    <w:rsid w:val="00F727EC"/>
    <w:rsid w:val="00F73195"/>
    <w:rsid w:val="00F76FA6"/>
    <w:rsid w:val="00F81133"/>
    <w:rsid w:val="00F81390"/>
    <w:rsid w:val="00F81904"/>
    <w:rsid w:val="00F826AA"/>
    <w:rsid w:val="00F85BA1"/>
    <w:rsid w:val="00F85FB1"/>
    <w:rsid w:val="00F86C74"/>
    <w:rsid w:val="00F908AE"/>
    <w:rsid w:val="00F92B2A"/>
    <w:rsid w:val="00F92DAA"/>
    <w:rsid w:val="00F93356"/>
    <w:rsid w:val="00F93F99"/>
    <w:rsid w:val="00F943D3"/>
    <w:rsid w:val="00F94577"/>
    <w:rsid w:val="00F95544"/>
    <w:rsid w:val="00F97502"/>
    <w:rsid w:val="00F97DA4"/>
    <w:rsid w:val="00FA103C"/>
    <w:rsid w:val="00FA24F5"/>
    <w:rsid w:val="00FA45FA"/>
    <w:rsid w:val="00FB3736"/>
    <w:rsid w:val="00FB4425"/>
    <w:rsid w:val="00FB70AB"/>
    <w:rsid w:val="00FC05B6"/>
    <w:rsid w:val="00FC1233"/>
    <w:rsid w:val="00FC341E"/>
    <w:rsid w:val="00FC375B"/>
    <w:rsid w:val="00FC520D"/>
    <w:rsid w:val="00FC6204"/>
    <w:rsid w:val="00FC731B"/>
    <w:rsid w:val="00FD3398"/>
    <w:rsid w:val="00FE0EC1"/>
    <w:rsid w:val="00FE3169"/>
    <w:rsid w:val="00FE565D"/>
    <w:rsid w:val="00FE57D9"/>
    <w:rsid w:val="00FF715E"/>
    <w:rsid w:val="1E75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nhideWhenUsed="0" w:uiPriority="0" w:semiHidden="0" w:name="Body Text 3"/>
    <w:lsdException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21"/>
    <w:unhideWhenUsed/>
    <w:uiPriority w:val="99"/>
    <w:pPr>
      <w:spacing w:after="120" w:line="480" w:lineRule="auto"/>
    </w:pPr>
  </w:style>
  <w:style w:type="paragraph" w:styleId="7">
    <w:name w:val="header"/>
    <w:basedOn w:val="1"/>
    <w:link w:val="14"/>
    <w:unhideWhenUsed/>
    <w:uiPriority w:val="0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27"/>
    <w:semiHidden/>
    <w:unhideWhenUsed/>
    <w:uiPriority w:val="99"/>
    <w:pPr>
      <w:spacing w:after="120"/>
    </w:pPr>
  </w:style>
  <w:style w:type="paragraph" w:styleId="9">
    <w:name w:val="foot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Body Text 3"/>
    <w:basedOn w:val="1"/>
    <w:link w:val="26"/>
    <w:uiPriority w:val="0"/>
    <w:pPr>
      <w:spacing w:after="120" w:line="360" w:lineRule="auto"/>
      <w:ind w:firstLine="851"/>
      <w:jc w:val="both"/>
    </w:pPr>
    <w:rPr>
      <w:sz w:val="16"/>
      <w:szCs w:val="16"/>
    </w:rPr>
  </w:style>
  <w:style w:type="paragraph" w:styleId="11">
    <w:name w:val="Body Text Indent 2"/>
    <w:basedOn w:val="1"/>
    <w:link w:val="20"/>
    <w:semiHidden/>
    <w:uiPriority w:val="0"/>
    <w:pPr>
      <w:ind w:left="800"/>
      <w:jc w:val="both"/>
    </w:pPr>
    <w:rPr>
      <w:sz w:val="28"/>
      <w:szCs w:val="28"/>
    </w:rPr>
  </w:style>
  <w:style w:type="table" w:styleId="12">
    <w:name w:val="Table Grid"/>
    <w:basedOn w:val="4"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3">
    <w:name w:val="Заголовок 1 Знак"/>
    <w:basedOn w:val="3"/>
    <w:link w:val="2"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14">
    <w:name w:val="Верхний колонтитул Знак"/>
    <w:basedOn w:val="3"/>
    <w:link w:val="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"/>
    <w:basedOn w:val="3"/>
    <w:link w:val="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Чертежный"/>
    <w:uiPriority w:val="0"/>
    <w:pPr>
      <w:spacing w:after="0" w:line="240" w:lineRule="auto"/>
      <w:jc w:val="both"/>
    </w:pPr>
    <w:rPr>
      <w:rFonts w:ascii="ISOCPEUR" w:hAnsi="ISOCPEUR" w:eastAsia="Times New Roman" w:cs="Times New Roman"/>
      <w:i/>
      <w:sz w:val="28"/>
      <w:szCs w:val="20"/>
      <w:lang w:val="uk-UA" w:eastAsia="ru-RU" w:bidi="ar-SA"/>
    </w:rPr>
  </w:style>
  <w:style w:type="character" w:customStyle="1" w:styleId="17">
    <w:name w:val="Текст выноски Знак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Основной текст с отступом 2 Знак"/>
    <w:basedOn w:val="3"/>
    <w:link w:val="11"/>
    <w:semiHidden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3"/>
    <w:link w:val="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2">
    <w:name w:val="Placeholder Text"/>
    <w:basedOn w:val="3"/>
    <w:semiHidden/>
    <w:uiPriority w:val="99"/>
    <w:rPr>
      <w:color w:val="808080"/>
    </w:rPr>
  </w:style>
  <w:style w:type="paragraph" w:customStyle="1" w:styleId="23">
    <w:name w:val="MTDisplayEquation"/>
    <w:basedOn w:val="1"/>
    <w:next w:val="1"/>
    <w:link w:val="24"/>
    <w:uiPriority w:val="0"/>
    <w:pPr>
      <w:tabs>
        <w:tab w:val="center" w:pos="4960"/>
        <w:tab w:val="right" w:pos="9920"/>
      </w:tabs>
      <w:autoSpaceDE w:val="0"/>
      <w:autoSpaceDN w:val="0"/>
      <w:adjustRightInd w:val="0"/>
      <w:spacing w:line="360" w:lineRule="auto"/>
    </w:pPr>
    <w:rPr>
      <w:rFonts w:eastAsia="Arial Unicode MS"/>
      <w:sz w:val="28"/>
      <w:szCs w:val="28"/>
    </w:rPr>
  </w:style>
  <w:style w:type="character" w:customStyle="1" w:styleId="24">
    <w:name w:val="MTDisplayEquation Знак"/>
    <w:basedOn w:val="3"/>
    <w:link w:val="23"/>
    <w:uiPriority w:val="0"/>
    <w:rPr>
      <w:rFonts w:ascii="Times New Roman" w:hAnsi="Times New Roman" w:eastAsia="Arial Unicode MS" w:cs="Times New Roman"/>
      <w:sz w:val="28"/>
      <w:szCs w:val="28"/>
      <w:lang w:eastAsia="ru-RU"/>
    </w:rPr>
  </w:style>
  <w:style w:type="table" w:customStyle="1" w:styleId="25">
    <w:name w:val="Сетка таблицы1"/>
    <w:basedOn w:val="4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6">
    <w:name w:val="Основной текст 3 Знак"/>
    <w:basedOn w:val="3"/>
    <w:link w:val="10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27">
    <w:name w:val="Основной текст Знак"/>
    <w:basedOn w:val="3"/>
    <w:link w:val="8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3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2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1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0.bin"/><Relationship Id="rId90" Type="http://schemas.openxmlformats.org/officeDocument/2006/relationships/image" Target="media/image43.wmf"/><Relationship Id="rId9" Type="http://schemas.openxmlformats.org/officeDocument/2006/relationships/oleObject" Target="embeddings/oleObject1.bin"/><Relationship Id="rId89" Type="http://schemas.openxmlformats.org/officeDocument/2006/relationships/oleObject" Target="embeddings/oleObject39.bin"/><Relationship Id="rId88" Type="http://schemas.openxmlformats.org/officeDocument/2006/relationships/image" Target="media/image42.wmf"/><Relationship Id="rId87" Type="http://schemas.openxmlformats.org/officeDocument/2006/relationships/oleObject" Target="embeddings/oleObject38.bin"/><Relationship Id="rId86" Type="http://schemas.openxmlformats.org/officeDocument/2006/relationships/image" Target="media/image41.wmf"/><Relationship Id="rId85" Type="http://schemas.openxmlformats.org/officeDocument/2006/relationships/oleObject" Target="embeddings/oleObject37.bin"/><Relationship Id="rId84" Type="http://schemas.openxmlformats.org/officeDocument/2006/relationships/image" Target="media/image40.wmf"/><Relationship Id="rId83" Type="http://schemas.openxmlformats.org/officeDocument/2006/relationships/oleObject" Target="embeddings/oleObject36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5.bin"/><Relationship Id="rId80" Type="http://schemas.openxmlformats.org/officeDocument/2006/relationships/image" Target="media/image38.wmf"/><Relationship Id="rId8" Type="http://schemas.openxmlformats.org/officeDocument/2006/relationships/theme" Target="theme/theme1.xml"/><Relationship Id="rId79" Type="http://schemas.openxmlformats.org/officeDocument/2006/relationships/oleObject" Target="embeddings/oleObject34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3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2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1.bin"/><Relationship Id="rId72" Type="http://schemas.openxmlformats.org/officeDocument/2006/relationships/oleObject" Target="embeddings/oleObject30.bin"/><Relationship Id="rId71" Type="http://schemas.openxmlformats.org/officeDocument/2006/relationships/image" Target="media/image34.wmf"/><Relationship Id="rId70" Type="http://schemas.openxmlformats.org/officeDocument/2006/relationships/oleObject" Target="embeddings/oleObject29.bin"/><Relationship Id="rId7" Type="http://schemas.openxmlformats.org/officeDocument/2006/relationships/footer" Target="footer2.xml"/><Relationship Id="rId69" Type="http://schemas.openxmlformats.org/officeDocument/2006/relationships/image" Target="media/image33.wmf"/><Relationship Id="rId68" Type="http://schemas.openxmlformats.org/officeDocument/2006/relationships/oleObject" Target="embeddings/oleObject28.bin"/><Relationship Id="rId67" Type="http://schemas.openxmlformats.org/officeDocument/2006/relationships/image" Target="media/image32.png"/><Relationship Id="rId66" Type="http://schemas.openxmlformats.org/officeDocument/2006/relationships/image" Target="media/image31.png"/><Relationship Id="rId65" Type="http://schemas.openxmlformats.org/officeDocument/2006/relationships/image" Target="media/image30.png"/><Relationship Id="rId64" Type="http://schemas.openxmlformats.org/officeDocument/2006/relationships/image" Target="media/image29.png"/><Relationship Id="rId63" Type="http://schemas.openxmlformats.org/officeDocument/2006/relationships/image" Target="media/image28.wmf"/><Relationship Id="rId62" Type="http://schemas.openxmlformats.org/officeDocument/2006/relationships/oleObject" Target="embeddings/oleObject27.bin"/><Relationship Id="rId61" Type="http://schemas.openxmlformats.org/officeDocument/2006/relationships/image" Target="media/image27.wmf"/><Relationship Id="rId60" Type="http://schemas.openxmlformats.org/officeDocument/2006/relationships/oleObject" Target="embeddings/oleObject26.bin"/><Relationship Id="rId6" Type="http://schemas.openxmlformats.org/officeDocument/2006/relationships/footer" Target="footer1.xml"/><Relationship Id="rId59" Type="http://schemas.openxmlformats.org/officeDocument/2006/relationships/image" Target="media/image26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" Type="http://schemas.openxmlformats.org/officeDocument/2006/relationships/header" Target="header1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0.wmf"/><Relationship Id="rId46" Type="http://schemas.openxmlformats.org/officeDocument/2006/relationships/oleObject" Target="embeddings/oleObject19.bin"/><Relationship Id="rId45" Type="http://schemas.openxmlformats.org/officeDocument/2006/relationships/image" Target="media/image19.wmf"/><Relationship Id="rId44" Type="http://schemas.openxmlformats.org/officeDocument/2006/relationships/oleObject" Target="embeddings/oleObject18.bin"/><Relationship Id="rId43" Type="http://schemas.openxmlformats.org/officeDocument/2006/relationships/image" Target="media/image18.wmf"/><Relationship Id="rId42" Type="http://schemas.openxmlformats.org/officeDocument/2006/relationships/oleObject" Target="embeddings/oleObject17.bin"/><Relationship Id="rId41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" Type="http://schemas.openxmlformats.org/officeDocument/2006/relationships/endnotes" Target="endnotes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5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4.png"/><Relationship Id="rId34" Type="http://schemas.openxmlformats.org/officeDocument/2006/relationships/image" Target="media/image13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2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" Type="http://schemas.openxmlformats.org/officeDocument/2006/relationships/footnotes" Target="footnotes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0.wmf"/><Relationship Id="rId27" Type="http://schemas.openxmlformats.org/officeDocument/2006/relationships/oleObject" Target="embeddings/oleObject10.bin"/><Relationship Id="rId26" Type="http://schemas.openxmlformats.org/officeDocument/2006/relationships/image" Target="media/image9.wmf"/><Relationship Id="rId25" Type="http://schemas.openxmlformats.org/officeDocument/2006/relationships/oleObject" Target="embeddings/oleObject9.bin"/><Relationship Id="rId24" Type="http://schemas.openxmlformats.org/officeDocument/2006/relationships/image" Target="media/image8.wmf"/><Relationship Id="rId23" Type="http://schemas.openxmlformats.org/officeDocument/2006/relationships/oleObject" Target="embeddings/oleObject8.bin"/><Relationship Id="rId22" Type="http://schemas.openxmlformats.org/officeDocument/2006/relationships/image" Target="media/image7.wmf"/><Relationship Id="rId21" Type="http://schemas.openxmlformats.org/officeDocument/2006/relationships/oleObject" Target="embeddings/oleObject7.bin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5.wmf"/><Relationship Id="rId17" Type="http://schemas.openxmlformats.org/officeDocument/2006/relationships/oleObject" Target="embeddings/oleObject5.bin"/><Relationship Id="rId160" Type="http://schemas.openxmlformats.org/officeDocument/2006/relationships/fontTable" Target="fontTable.xml"/><Relationship Id="rId16" Type="http://schemas.openxmlformats.org/officeDocument/2006/relationships/image" Target="media/image4.wmf"/><Relationship Id="rId159" Type="http://schemas.openxmlformats.org/officeDocument/2006/relationships/customXml" Target="../customXml/item2.xml"/><Relationship Id="rId158" Type="http://schemas.openxmlformats.org/officeDocument/2006/relationships/numbering" Target="numbering.xml"/><Relationship Id="rId157" Type="http://schemas.openxmlformats.org/officeDocument/2006/relationships/customXml" Target="../customXml/item1.xml"/><Relationship Id="rId156" Type="http://schemas.openxmlformats.org/officeDocument/2006/relationships/image" Target="media/image76.wmf"/><Relationship Id="rId155" Type="http://schemas.openxmlformats.org/officeDocument/2006/relationships/oleObject" Target="embeddings/oleObject72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1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0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4.bin"/><Relationship Id="rId149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67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66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5.bin"/><Relationship Id="rId140" Type="http://schemas.openxmlformats.org/officeDocument/2006/relationships/image" Target="media/image68.wmf"/><Relationship Id="rId14" Type="http://schemas.openxmlformats.org/officeDocument/2006/relationships/image" Target="media/image3.wmf"/><Relationship Id="rId139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2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1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0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3.bin"/><Relationship Id="rId129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58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57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56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5.bin"/><Relationship Id="rId120" Type="http://schemas.openxmlformats.org/officeDocument/2006/relationships/image" Target="media/image58.wmf"/><Relationship Id="rId12" Type="http://schemas.openxmlformats.org/officeDocument/2006/relationships/image" Target="media/image2.wmf"/><Relationship Id="rId119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3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2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1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0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2.bin"/><Relationship Id="rId109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48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46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5.bin"/><Relationship Id="rId100" Type="http://schemas.openxmlformats.org/officeDocument/2006/relationships/image" Target="media/image48.wmf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607A20-FB43-4643-A4A6-B654B2A8B3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BEST_XP</Company>
  <Pages>9</Pages>
  <Words>986</Words>
  <Characters>5626</Characters>
  <Lines>46</Lines>
  <Paragraphs>13</Paragraphs>
  <TotalTime>8</TotalTime>
  <ScaleCrop>false</ScaleCrop>
  <LinksUpToDate>false</LinksUpToDate>
  <CharactersWithSpaces>6599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2020-11-25T07:49:00Z</dcterms:created>
  <dc:creator>mgsu.3dn.ru</dc:creator>
  <cp:lastModifiedBy>nshuklina</cp:lastModifiedBy>
  <cp:lastPrinted>2016-10-06T20:59:00Z</cp:lastPrinted>
  <dcterms:modified xsi:type="dcterms:W3CDTF">2021-12-02T11:35:47Z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9D175AA678324483A6D68C3C10D3C559</vt:lpwstr>
  </property>
</Properties>
</file>