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FA" w:rsidRPr="00CB2563" w:rsidRDefault="00CB2563" w:rsidP="00CB2563">
      <w:pPr>
        <w:jc w:val="center"/>
        <w:rPr>
          <w:rFonts w:ascii="Times New Roman" w:hAnsi="Times New Roman" w:cs="Times New Roman"/>
          <w:sz w:val="24"/>
          <w:szCs w:val="24"/>
        </w:rPr>
      </w:pPr>
      <w:r w:rsidRPr="00CB2563">
        <w:rPr>
          <w:rFonts w:ascii="Times New Roman" w:hAnsi="Times New Roman" w:cs="Times New Roman"/>
          <w:sz w:val="24"/>
          <w:szCs w:val="24"/>
        </w:rPr>
        <w:t>АННОТАЦИЯ</w:t>
      </w:r>
    </w:p>
    <w:p w:rsidR="00CB2563" w:rsidRPr="00CB2563" w:rsidRDefault="00CB2563" w:rsidP="00CB2563">
      <w:pPr>
        <w:jc w:val="center"/>
        <w:rPr>
          <w:rFonts w:ascii="Times New Roman" w:hAnsi="Times New Roman" w:cs="Times New Roman"/>
          <w:sz w:val="24"/>
          <w:szCs w:val="24"/>
        </w:rPr>
      </w:pPr>
    </w:p>
    <w:p w:rsidR="00CB2563" w:rsidRPr="00CB2563" w:rsidRDefault="00CB2563" w:rsidP="00CB2563">
      <w:pPr>
        <w:jc w:val="center"/>
        <w:rPr>
          <w:rFonts w:ascii="Times New Roman" w:hAnsi="Times New Roman" w:cs="Times New Roman"/>
          <w:sz w:val="24"/>
          <w:szCs w:val="24"/>
        </w:rPr>
      </w:pPr>
    </w:p>
    <w:p w:rsidR="00CB2563" w:rsidRDefault="00CB2563" w:rsidP="00CB2563">
      <w:pPr>
        <w:spacing w:after="0" w:line="240" w:lineRule="auto"/>
        <w:ind w:firstLine="709"/>
        <w:jc w:val="center"/>
        <w:rPr>
          <w:rFonts w:ascii="Times New Roman" w:hAnsi="Times New Roman" w:cs="Times New Roman"/>
          <w:color w:val="000000"/>
          <w:sz w:val="24"/>
          <w:szCs w:val="24"/>
        </w:rPr>
      </w:pPr>
      <w:r w:rsidRPr="00CB2563">
        <w:rPr>
          <w:rFonts w:ascii="Times New Roman" w:hAnsi="Times New Roman" w:cs="Times New Roman"/>
          <w:color w:val="000000"/>
          <w:sz w:val="24"/>
          <w:szCs w:val="24"/>
        </w:rPr>
        <w:t>ИНВЕСТИЦИОННАЯ ДЕЯТЕЛЬНОСТЬ СУБЪЕКТА РОССИЙСКОЙ ФЕДЕРАЦИИ НА ПРИМЕРЕ ТЮМЕНСКОЙ ОБЛАСТ</w:t>
      </w:r>
      <w:r w:rsidRPr="00CB2563">
        <w:rPr>
          <w:rFonts w:ascii="Times New Roman" w:hAnsi="Times New Roman" w:cs="Times New Roman"/>
          <w:color w:val="000000"/>
          <w:sz w:val="24"/>
          <w:szCs w:val="24"/>
        </w:rPr>
        <w:t>И</w:t>
      </w:r>
    </w:p>
    <w:p w:rsidR="00EA2DA3" w:rsidRDefault="00EA2DA3" w:rsidP="00CB2563">
      <w:pPr>
        <w:spacing w:after="0" w:line="240" w:lineRule="auto"/>
        <w:ind w:firstLine="709"/>
        <w:jc w:val="center"/>
        <w:rPr>
          <w:rFonts w:ascii="Times New Roman" w:hAnsi="Times New Roman" w:cs="Times New Roman"/>
          <w:color w:val="000000"/>
          <w:sz w:val="24"/>
          <w:szCs w:val="24"/>
        </w:rPr>
      </w:pPr>
    </w:p>
    <w:p w:rsidR="00EA2DA3" w:rsidRDefault="006E2C03" w:rsidP="00EA2DA3">
      <w:pPr>
        <w:spacing w:after="0" w:line="240" w:lineRule="auto"/>
        <w:ind w:firstLine="709"/>
        <w:jc w:val="both"/>
        <w:rPr>
          <w:rFonts w:ascii="Times New Roman" w:hAnsi="Times New Roman" w:cs="Times New Roman"/>
          <w:sz w:val="24"/>
          <w:szCs w:val="24"/>
        </w:rPr>
      </w:pPr>
      <w:r w:rsidRPr="006E2C03">
        <w:rPr>
          <w:rFonts w:ascii="Times New Roman" w:hAnsi="Times New Roman" w:cs="Times New Roman"/>
          <w:sz w:val="24"/>
          <w:szCs w:val="24"/>
        </w:rPr>
        <w:t>Привлечение инвестиций в экономику региона является одним из основных направлений в деятельности региональных органов власти</w:t>
      </w:r>
      <w:r>
        <w:rPr>
          <w:rFonts w:ascii="Times New Roman" w:hAnsi="Times New Roman" w:cs="Times New Roman"/>
          <w:sz w:val="24"/>
          <w:szCs w:val="24"/>
        </w:rPr>
        <w:t xml:space="preserve">, </w:t>
      </w:r>
      <w:r w:rsidR="00EA2DA3" w:rsidRPr="00EA2DA3">
        <w:rPr>
          <w:rFonts w:ascii="Times New Roman" w:hAnsi="Times New Roman" w:cs="Times New Roman"/>
          <w:sz w:val="24"/>
          <w:szCs w:val="24"/>
        </w:rPr>
        <w:t>явля</w:t>
      </w:r>
      <w:r>
        <w:rPr>
          <w:rFonts w:ascii="Times New Roman" w:hAnsi="Times New Roman" w:cs="Times New Roman"/>
          <w:sz w:val="24"/>
          <w:szCs w:val="24"/>
        </w:rPr>
        <w:t>ясь</w:t>
      </w:r>
      <w:r w:rsidR="00EA2DA3" w:rsidRPr="00EA2DA3">
        <w:rPr>
          <w:rFonts w:ascii="Times New Roman" w:hAnsi="Times New Roman" w:cs="Times New Roman"/>
          <w:sz w:val="24"/>
          <w:szCs w:val="24"/>
        </w:rPr>
        <w:t xml:space="preserve"> главным фактором повышения конкурентоспособности региона, обеспечения высоких и устойчивых темпов социально-экономического роста. </w:t>
      </w:r>
    </w:p>
    <w:p w:rsidR="006E2C03" w:rsidRDefault="00EA2DA3" w:rsidP="00EA2DA3">
      <w:pPr>
        <w:spacing w:after="0" w:line="240" w:lineRule="auto"/>
        <w:ind w:firstLine="709"/>
        <w:jc w:val="both"/>
        <w:rPr>
          <w:rFonts w:ascii="Times New Roman" w:hAnsi="Times New Roman" w:cs="Times New Roman"/>
          <w:sz w:val="24"/>
          <w:szCs w:val="24"/>
        </w:rPr>
      </w:pPr>
      <w:r w:rsidRPr="00EA2DA3">
        <w:rPr>
          <w:rFonts w:ascii="Times New Roman" w:hAnsi="Times New Roman" w:cs="Times New Roman"/>
          <w:sz w:val="24"/>
          <w:szCs w:val="24"/>
        </w:rPr>
        <w:t>Научные труды по данной теме достаточно подробно описыв</w:t>
      </w:r>
      <w:bookmarkStart w:id="0" w:name="_GoBack"/>
      <w:bookmarkEnd w:id="0"/>
      <w:r w:rsidRPr="00EA2DA3">
        <w:rPr>
          <w:rFonts w:ascii="Times New Roman" w:hAnsi="Times New Roman" w:cs="Times New Roman"/>
          <w:sz w:val="24"/>
          <w:szCs w:val="24"/>
        </w:rPr>
        <w:t>ают аспекты правового регулирова</w:t>
      </w:r>
      <w:r>
        <w:rPr>
          <w:rFonts w:ascii="Times New Roman" w:hAnsi="Times New Roman" w:cs="Times New Roman"/>
          <w:sz w:val="24"/>
          <w:szCs w:val="24"/>
        </w:rPr>
        <w:t>ния инвестиционной деятельности</w:t>
      </w:r>
      <w:r w:rsidRPr="00EA2DA3">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EA2DA3">
        <w:rPr>
          <w:rFonts w:ascii="Times New Roman" w:hAnsi="Times New Roman" w:cs="Times New Roman"/>
          <w:sz w:val="24"/>
          <w:szCs w:val="24"/>
        </w:rPr>
        <w:t xml:space="preserve">обеспечения гарантий и интересов иностранных инвесторов. </w:t>
      </w:r>
      <w:r>
        <w:rPr>
          <w:rFonts w:ascii="Times New Roman" w:hAnsi="Times New Roman" w:cs="Times New Roman"/>
          <w:sz w:val="24"/>
          <w:szCs w:val="24"/>
        </w:rPr>
        <w:t>Однако</w:t>
      </w:r>
      <w:r w:rsidRPr="00EA2DA3">
        <w:rPr>
          <w:rFonts w:ascii="Times New Roman" w:hAnsi="Times New Roman" w:cs="Times New Roman"/>
          <w:sz w:val="24"/>
          <w:szCs w:val="24"/>
        </w:rPr>
        <w:t xml:space="preserve"> эта проблема недостаточно исследована на макроуровне: на уровне региона и муниципального образования. Большинство работ ограничивается оценкой и анализом уровня развития регионов, не решая при этом вопросы управления инвестиционным</w:t>
      </w:r>
      <w:r w:rsidR="006E2C03">
        <w:rPr>
          <w:rFonts w:ascii="Times New Roman" w:hAnsi="Times New Roman" w:cs="Times New Roman"/>
          <w:sz w:val="24"/>
          <w:szCs w:val="24"/>
        </w:rPr>
        <w:t>и</w:t>
      </w:r>
      <w:r w:rsidRPr="00EA2DA3">
        <w:rPr>
          <w:rFonts w:ascii="Times New Roman" w:hAnsi="Times New Roman" w:cs="Times New Roman"/>
          <w:sz w:val="24"/>
          <w:szCs w:val="24"/>
        </w:rPr>
        <w:t xml:space="preserve"> процесс</w:t>
      </w:r>
      <w:r w:rsidR="006E2C03">
        <w:rPr>
          <w:rFonts w:ascii="Times New Roman" w:hAnsi="Times New Roman" w:cs="Times New Roman"/>
          <w:sz w:val="24"/>
          <w:szCs w:val="24"/>
        </w:rPr>
        <w:t>ами.</w:t>
      </w:r>
    </w:p>
    <w:p w:rsidR="00EA2DA3" w:rsidRDefault="00EA2DA3" w:rsidP="00EA2D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данной работе рассмотрены основные показатели</w:t>
      </w:r>
      <w:r w:rsidR="006E2C03">
        <w:rPr>
          <w:rFonts w:ascii="Times New Roman" w:hAnsi="Times New Roman" w:cs="Times New Roman"/>
          <w:sz w:val="24"/>
          <w:szCs w:val="24"/>
        </w:rPr>
        <w:t xml:space="preserve"> инвестиционной деятельности Тюменской области, выявлены проблемы реализации и предложены меры по совершенствованию инвестиционной деятельности региона на современном этапе</w:t>
      </w:r>
      <w:r>
        <w:rPr>
          <w:rFonts w:ascii="Times New Roman" w:hAnsi="Times New Roman" w:cs="Times New Roman"/>
          <w:sz w:val="24"/>
          <w:szCs w:val="24"/>
        </w:rPr>
        <w:t xml:space="preserve"> </w:t>
      </w:r>
    </w:p>
    <w:p w:rsidR="00EA2DA3" w:rsidRPr="00CB2563" w:rsidRDefault="00EA2DA3" w:rsidP="00EA2DA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состоит из введения, трех глав, заключения, списка использованной литературы и приложений.</w:t>
      </w:r>
    </w:p>
    <w:p w:rsidR="00CB2563" w:rsidRPr="00CB2563" w:rsidRDefault="00CB2563" w:rsidP="00CB2563">
      <w:pPr>
        <w:pStyle w:val="Default"/>
        <w:ind w:firstLine="709"/>
        <w:jc w:val="both"/>
        <w:rPr>
          <w:color w:val="auto"/>
        </w:rPr>
      </w:pPr>
      <w:r w:rsidRPr="00CB2563">
        <w:rPr>
          <w:color w:val="auto"/>
        </w:rPr>
        <w:t xml:space="preserve">Объектом исследования является инвестиционная деятельность Тюменской области. </w:t>
      </w:r>
    </w:p>
    <w:p w:rsidR="00CB2563" w:rsidRPr="00CB2563" w:rsidRDefault="00CB2563" w:rsidP="00CB2563">
      <w:pPr>
        <w:pStyle w:val="Default"/>
        <w:ind w:firstLine="709"/>
        <w:jc w:val="both"/>
      </w:pPr>
      <w:r w:rsidRPr="00CB2563">
        <w:t xml:space="preserve">Предмет исследования – </w:t>
      </w:r>
      <w:r w:rsidRPr="00CB2563">
        <w:rPr>
          <w:shd w:val="clear" w:color="auto" w:fill="FFFFFF"/>
        </w:rPr>
        <w:t>совокупность экономических отношений по поводу организации инвестиционной деятельности в Тюменской области</w:t>
      </w:r>
      <w:r w:rsidRPr="00CB2563">
        <w:t xml:space="preserve">. </w:t>
      </w:r>
    </w:p>
    <w:p w:rsidR="00CB2563" w:rsidRPr="00CB2563" w:rsidRDefault="00CB2563" w:rsidP="00CB2563">
      <w:pPr>
        <w:pStyle w:val="Default"/>
        <w:ind w:firstLine="709"/>
        <w:jc w:val="both"/>
        <w:rPr>
          <w:color w:val="auto"/>
        </w:rPr>
      </w:pPr>
      <w:r w:rsidRPr="00CB2563">
        <w:rPr>
          <w:color w:val="auto"/>
        </w:rPr>
        <w:t xml:space="preserve">Цель выпускной квалификационной работы состоит в исследовании инвестиционной деятельности региона для выработки мер по ее совершенствованию. </w:t>
      </w:r>
    </w:p>
    <w:p w:rsidR="00CB2563" w:rsidRPr="00CB2563" w:rsidRDefault="00CB2563" w:rsidP="00CB2563">
      <w:pPr>
        <w:pStyle w:val="Default"/>
        <w:ind w:firstLine="709"/>
        <w:jc w:val="both"/>
        <w:rPr>
          <w:color w:val="auto"/>
        </w:rPr>
      </w:pPr>
      <w:r>
        <w:rPr>
          <w:color w:val="auto"/>
        </w:rPr>
        <w:t>З</w:t>
      </w:r>
      <w:r w:rsidRPr="00CB2563">
        <w:rPr>
          <w:color w:val="auto"/>
        </w:rPr>
        <w:t xml:space="preserve">адачи: </w:t>
      </w:r>
    </w:p>
    <w:p w:rsidR="00CB2563" w:rsidRPr="00CB2563" w:rsidRDefault="00CB2563" w:rsidP="00CB2563">
      <w:pPr>
        <w:pStyle w:val="Default"/>
        <w:ind w:firstLine="709"/>
        <w:jc w:val="both"/>
        <w:rPr>
          <w:color w:val="auto"/>
        </w:rPr>
      </w:pPr>
      <w:r w:rsidRPr="00CB2563">
        <w:rPr>
          <w:color w:val="auto"/>
        </w:rPr>
        <w:t xml:space="preserve">- дать теоретические основы инвестиционной деятельности </w:t>
      </w:r>
    </w:p>
    <w:p w:rsidR="00CB2563" w:rsidRPr="00CB2563" w:rsidRDefault="00CB2563" w:rsidP="00EA2DA3">
      <w:pPr>
        <w:pStyle w:val="Default"/>
        <w:ind w:firstLine="709"/>
        <w:jc w:val="both"/>
        <w:rPr>
          <w:color w:val="auto"/>
        </w:rPr>
      </w:pPr>
      <w:r w:rsidRPr="00CB2563">
        <w:rPr>
          <w:color w:val="auto"/>
        </w:rPr>
        <w:t>- оценить инвести</w:t>
      </w:r>
      <w:r w:rsidR="00EA2DA3">
        <w:rPr>
          <w:color w:val="auto"/>
        </w:rPr>
        <w:t xml:space="preserve">ционную деятельность в регионе </w:t>
      </w:r>
    </w:p>
    <w:p w:rsidR="00CB2563" w:rsidRPr="00CB2563" w:rsidRDefault="00EA2DA3" w:rsidP="00CB25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B2563" w:rsidRPr="00CB2563">
        <w:rPr>
          <w:rFonts w:ascii="Times New Roman" w:hAnsi="Times New Roman" w:cs="Times New Roman"/>
          <w:sz w:val="24"/>
          <w:szCs w:val="24"/>
        </w:rPr>
        <w:t>выявить проблемы и направления совершенствования инвестиционной деятельности региона на современном этапе.</w:t>
      </w:r>
    </w:p>
    <w:p w:rsidR="00CB2563" w:rsidRPr="00CB2563" w:rsidRDefault="00CB2563" w:rsidP="00CB2563">
      <w:pPr>
        <w:widowControl w:val="0"/>
        <w:spacing w:after="0" w:line="240" w:lineRule="auto"/>
        <w:ind w:firstLine="709"/>
        <w:jc w:val="both"/>
        <w:rPr>
          <w:rFonts w:ascii="Times New Roman" w:eastAsia="Times New Roman" w:hAnsi="Times New Roman" w:cs="Times New Roman"/>
          <w:sz w:val="24"/>
          <w:szCs w:val="24"/>
          <w:lang w:eastAsia="ru-RU"/>
        </w:rPr>
      </w:pPr>
      <w:r w:rsidRPr="00CB2563">
        <w:rPr>
          <w:rFonts w:ascii="Times New Roman" w:eastAsia="Times New Roman" w:hAnsi="Times New Roman" w:cs="Times New Roman"/>
          <w:sz w:val="24"/>
          <w:szCs w:val="24"/>
          <w:lang w:eastAsia="ru-RU"/>
        </w:rPr>
        <w:t>Исследование проводится методом анализа учебной литературы, статистических данных, исследования и сравнения данных за разные промежутки времени, объединения данных и</w:t>
      </w:r>
      <w:r w:rsidRPr="00CB2563">
        <w:rPr>
          <w:rFonts w:ascii="Times New Roman" w:eastAsia="Times New Roman" w:hAnsi="Times New Roman" w:cs="Times New Roman"/>
          <w:sz w:val="24"/>
          <w:szCs w:val="24"/>
          <w:lang w:eastAsia="ru-RU"/>
        </w:rPr>
        <w:t xml:space="preserve"> выявления тенденций и проблем.</w:t>
      </w:r>
    </w:p>
    <w:p w:rsidR="00CB2563" w:rsidRDefault="00CB2563" w:rsidP="00CB2563">
      <w:pPr>
        <w:spacing w:after="0" w:line="240" w:lineRule="auto"/>
        <w:ind w:firstLine="709"/>
        <w:contextualSpacing/>
        <w:jc w:val="both"/>
        <w:rPr>
          <w:rFonts w:ascii="Times New Roman" w:hAnsi="Times New Roman" w:cs="Times New Roman"/>
          <w:sz w:val="24"/>
          <w:szCs w:val="24"/>
        </w:rPr>
      </w:pPr>
      <w:r w:rsidRPr="00CB2563">
        <w:rPr>
          <w:rFonts w:ascii="Times New Roman" w:hAnsi="Times New Roman" w:cs="Times New Roman"/>
          <w:sz w:val="24"/>
          <w:szCs w:val="24"/>
        </w:rPr>
        <w:t xml:space="preserve">Общий объем работы составляет 69 страницы. Выпускная квалификационная работа содержит 16 таблиц, 16 иллюстраций. Список использованной литературы включает 43 источника. </w:t>
      </w:r>
    </w:p>
    <w:p w:rsidR="00EA2DA3" w:rsidRDefault="00EA2DA3" w:rsidP="00CB2563">
      <w:pPr>
        <w:spacing w:after="0" w:line="240" w:lineRule="auto"/>
        <w:ind w:firstLine="709"/>
        <w:contextualSpacing/>
        <w:jc w:val="both"/>
        <w:rPr>
          <w:rFonts w:ascii="Times New Roman" w:hAnsi="Times New Roman" w:cs="Times New Roman"/>
          <w:sz w:val="24"/>
          <w:szCs w:val="24"/>
        </w:rPr>
      </w:pPr>
    </w:p>
    <w:p w:rsidR="00EA2DA3" w:rsidRDefault="00EA2DA3" w:rsidP="00CB2563">
      <w:pPr>
        <w:spacing w:after="0" w:line="240" w:lineRule="auto"/>
        <w:ind w:firstLine="709"/>
        <w:contextualSpacing/>
        <w:jc w:val="both"/>
        <w:rPr>
          <w:rFonts w:ascii="Times New Roman" w:hAnsi="Times New Roman" w:cs="Times New Roman"/>
          <w:sz w:val="24"/>
          <w:szCs w:val="24"/>
        </w:rPr>
      </w:pPr>
    </w:p>
    <w:p w:rsidR="006E2C03" w:rsidRDefault="006E2C03" w:rsidP="00CB2563">
      <w:pPr>
        <w:spacing w:after="0" w:line="240" w:lineRule="auto"/>
        <w:ind w:firstLine="709"/>
        <w:contextualSpacing/>
        <w:jc w:val="both"/>
        <w:rPr>
          <w:rFonts w:ascii="Times New Roman" w:hAnsi="Times New Roman" w:cs="Times New Roman"/>
          <w:sz w:val="24"/>
          <w:szCs w:val="24"/>
        </w:rPr>
      </w:pPr>
    </w:p>
    <w:p w:rsidR="006E2C03" w:rsidRDefault="006E2C03" w:rsidP="00CB2563">
      <w:pPr>
        <w:spacing w:after="0" w:line="240" w:lineRule="auto"/>
        <w:ind w:firstLine="709"/>
        <w:contextualSpacing/>
        <w:jc w:val="both"/>
        <w:rPr>
          <w:rFonts w:ascii="Times New Roman" w:hAnsi="Times New Roman" w:cs="Times New Roman"/>
          <w:sz w:val="24"/>
          <w:szCs w:val="24"/>
        </w:rPr>
      </w:pPr>
    </w:p>
    <w:p w:rsidR="00EA2DA3" w:rsidRPr="00CB2563" w:rsidRDefault="00EA2DA3" w:rsidP="00CB2563">
      <w:pPr>
        <w:spacing w:after="0" w:line="240" w:lineRule="auto"/>
        <w:ind w:firstLine="709"/>
        <w:contextualSpacing/>
        <w:jc w:val="both"/>
        <w:rPr>
          <w:rFonts w:ascii="Times New Roman" w:hAnsi="Times New Roman" w:cs="Times New Roman"/>
          <w:sz w:val="24"/>
          <w:szCs w:val="24"/>
        </w:rPr>
      </w:pPr>
    </w:p>
    <w:tbl>
      <w:tblPr>
        <w:tblW w:w="9351" w:type="dxa"/>
        <w:tblLook w:val="04A0" w:firstRow="1" w:lastRow="0" w:firstColumn="1" w:lastColumn="0" w:noHBand="0" w:noVBand="1"/>
      </w:tblPr>
      <w:tblGrid>
        <w:gridCol w:w="6804"/>
        <w:gridCol w:w="2547"/>
      </w:tblGrid>
      <w:tr w:rsidR="00EA2DA3" w:rsidRPr="00A4727D" w:rsidTr="00144924">
        <w:tc>
          <w:tcPr>
            <w:tcW w:w="6804" w:type="dxa"/>
            <w:shd w:val="clear" w:color="auto" w:fill="auto"/>
          </w:tcPr>
          <w:p w:rsidR="00EA2DA3" w:rsidRPr="00EA2DA3" w:rsidRDefault="00EA2DA3" w:rsidP="00144924">
            <w:pPr>
              <w:ind w:left="567"/>
              <w:contextualSpacing/>
              <w:jc w:val="both"/>
              <w:rPr>
                <w:rFonts w:ascii="Times New Roman" w:hAnsi="Times New Roman" w:cs="Times New Roman"/>
                <w:sz w:val="24"/>
                <w:szCs w:val="24"/>
              </w:rPr>
            </w:pPr>
            <w:r w:rsidRPr="00EA2DA3">
              <w:rPr>
                <w:rFonts w:ascii="Times New Roman" w:hAnsi="Times New Roman" w:cs="Times New Roman"/>
                <w:sz w:val="24"/>
                <w:szCs w:val="24"/>
              </w:rPr>
              <w:t xml:space="preserve">Дата, подпись </w:t>
            </w:r>
            <w:r w:rsidRPr="00EA2DA3">
              <w:rPr>
                <w:rFonts w:ascii="Times New Roman" w:eastAsia="Calibri" w:hAnsi="Times New Roman" w:cs="Times New Roman"/>
                <w:sz w:val="24"/>
                <w:szCs w:val="24"/>
              </w:rPr>
              <w:t>обучающегося</w:t>
            </w:r>
          </w:p>
        </w:tc>
        <w:tc>
          <w:tcPr>
            <w:tcW w:w="2547" w:type="dxa"/>
            <w:shd w:val="clear" w:color="auto" w:fill="auto"/>
          </w:tcPr>
          <w:p w:rsidR="00EA2DA3" w:rsidRPr="00EA2DA3" w:rsidRDefault="00EA2DA3" w:rsidP="00144924">
            <w:pPr>
              <w:contextualSpacing/>
              <w:jc w:val="both"/>
              <w:rPr>
                <w:rFonts w:ascii="Times New Roman" w:eastAsia="Calibri" w:hAnsi="Times New Roman" w:cs="Times New Roman"/>
                <w:sz w:val="24"/>
                <w:szCs w:val="24"/>
              </w:rPr>
            </w:pPr>
            <w:r w:rsidRPr="00EA2DA3">
              <w:rPr>
                <w:rFonts w:ascii="Times New Roman" w:hAnsi="Times New Roman" w:cs="Times New Roman"/>
                <w:sz w:val="24"/>
                <w:szCs w:val="24"/>
              </w:rPr>
              <w:t xml:space="preserve">ФИО </w:t>
            </w:r>
            <w:r w:rsidRPr="00EA2DA3">
              <w:rPr>
                <w:rFonts w:ascii="Times New Roman" w:eastAsia="Calibri" w:hAnsi="Times New Roman" w:cs="Times New Roman"/>
                <w:sz w:val="24"/>
                <w:szCs w:val="24"/>
              </w:rPr>
              <w:t>обучающегося</w:t>
            </w:r>
          </w:p>
          <w:p w:rsidR="00EA2DA3" w:rsidRPr="00EA2DA3" w:rsidRDefault="00EA2DA3" w:rsidP="00144924">
            <w:pPr>
              <w:contextualSpacing/>
              <w:jc w:val="both"/>
              <w:rPr>
                <w:rFonts w:ascii="Times New Roman" w:hAnsi="Times New Roman" w:cs="Times New Roman"/>
                <w:sz w:val="24"/>
                <w:szCs w:val="24"/>
              </w:rPr>
            </w:pPr>
          </w:p>
        </w:tc>
      </w:tr>
    </w:tbl>
    <w:p w:rsidR="00CB2563" w:rsidRPr="00CB2563" w:rsidRDefault="00CB2563" w:rsidP="00CB2563">
      <w:pPr>
        <w:rPr>
          <w:rFonts w:ascii="Times New Roman" w:hAnsi="Times New Roman" w:cs="Times New Roman"/>
          <w:sz w:val="28"/>
          <w:szCs w:val="28"/>
        </w:rPr>
      </w:pPr>
    </w:p>
    <w:sectPr w:rsidR="00CB2563" w:rsidRPr="00CB25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54B" w:rsidRDefault="0031054B" w:rsidP="00CB2563">
      <w:pPr>
        <w:spacing w:after="0" w:line="240" w:lineRule="auto"/>
      </w:pPr>
      <w:r>
        <w:separator/>
      </w:r>
    </w:p>
  </w:endnote>
  <w:endnote w:type="continuationSeparator" w:id="0">
    <w:p w:rsidR="0031054B" w:rsidRDefault="0031054B" w:rsidP="00CB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54B" w:rsidRDefault="0031054B" w:rsidP="00CB2563">
      <w:pPr>
        <w:spacing w:after="0" w:line="240" w:lineRule="auto"/>
      </w:pPr>
      <w:r>
        <w:separator/>
      </w:r>
    </w:p>
  </w:footnote>
  <w:footnote w:type="continuationSeparator" w:id="0">
    <w:p w:rsidR="0031054B" w:rsidRDefault="0031054B" w:rsidP="00CB25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BE"/>
    <w:rsid w:val="000F4FFA"/>
    <w:rsid w:val="0031054B"/>
    <w:rsid w:val="004828BE"/>
    <w:rsid w:val="006E2C03"/>
    <w:rsid w:val="00CB2563"/>
    <w:rsid w:val="00EA2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0D9DE-F154-4BE5-A91C-06F9EDA7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Знак,Текст сноски Знак Знак,Текст сноски Знак Знак Знак Знак Знак Знак Знак,Текст сноски Знак Знак Знак Знак Знак,Текст сноски Знак Знак Знак,сноска,макет,Текст сноски Знак Знак Знак Знак Знак Знак,Table_Footnote_last,10"/>
    <w:basedOn w:val="a"/>
    <w:link w:val="a4"/>
    <w:uiPriority w:val="99"/>
    <w:rsid w:val="00CB2563"/>
    <w:pPr>
      <w:framePr w:wrap="auto" w:vAnchor="text" w:hAnchor="text" w:y="1"/>
      <w:spacing w:after="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 Знак Знак Знак, Знак Знак1,Знак Знак,Текст сноски Знак Знак Знак1,Текст сноски Знак Знак Знак Знак Знак Знак Знак Знак,Текст сноски Знак Знак Знак Знак Знак Знак1,Текст сноски Знак Знак Знак Знак,сноска Знак,макет Знак,10 Знак"/>
    <w:basedOn w:val="a0"/>
    <w:link w:val="a3"/>
    <w:uiPriority w:val="99"/>
    <w:rsid w:val="00CB2563"/>
    <w:rPr>
      <w:rFonts w:ascii="Times New Roman" w:eastAsia="Times New Roman" w:hAnsi="Times New Roman" w:cs="Times New Roman"/>
      <w:sz w:val="20"/>
      <w:szCs w:val="20"/>
      <w:lang w:eastAsia="ru-RU"/>
    </w:rPr>
  </w:style>
  <w:style w:type="character" w:styleId="a5">
    <w:name w:val="footnote reference"/>
    <w:uiPriority w:val="99"/>
    <w:semiHidden/>
    <w:unhideWhenUsed/>
    <w:rsid w:val="00CB2563"/>
    <w:rPr>
      <w:vertAlign w:val="superscript"/>
    </w:rPr>
  </w:style>
  <w:style w:type="paragraph" w:customStyle="1" w:styleId="Default">
    <w:name w:val="Default"/>
    <w:rsid w:val="00CB25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2021-12-07T16:09:00Z</dcterms:created>
  <dcterms:modified xsi:type="dcterms:W3CDTF">2021-12-07T16:37:00Z</dcterms:modified>
</cp:coreProperties>
</file>