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A62F5" w14:textId="77777777" w:rsidR="00BC24F3" w:rsidRPr="00E3422C" w:rsidRDefault="00BC24F3" w:rsidP="00BC24F3">
      <w:pPr>
        <w:pStyle w:val="20"/>
        <w:jc w:val="center"/>
        <w:outlineLvl w:val="0"/>
        <w:rPr>
          <w:b/>
        </w:rPr>
      </w:pPr>
      <w:bookmarkStart w:id="0" w:name="_Toc84668531"/>
      <w:bookmarkStart w:id="1" w:name="_GoBack"/>
      <w:bookmarkEnd w:id="1"/>
      <w:r w:rsidRPr="00E3422C">
        <w:rPr>
          <w:b/>
        </w:rPr>
        <w:t>1. РАСЧЕТ КИНЕМАТИЧЕСКОЙ СХЕМЫ РЕДУКТОРА</w:t>
      </w:r>
      <w:bookmarkEnd w:id="0"/>
    </w:p>
    <w:p w14:paraId="6253369B" w14:textId="77777777" w:rsidR="00BC24F3" w:rsidRPr="00E3422C" w:rsidRDefault="00BC24F3" w:rsidP="00BC24F3">
      <w:pPr>
        <w:pStyle w:val="12"/>
        <w:jc w:val="center"/>
        <w:outlineLvl w:val="1"/>
        <w:rPr>
          <w:b/>
        </w:rPr>
      </w:pPr>
      <w:bookmarkStart w:id="2" w:name="_Toc84668532"/>
      <w:r w:rsidRPr="00E3422C">
        <w:rPr>
          <w:b/>
        </w:rPr>
        <w:t>1.1 Подбор электродвигателя</w:t>
      </w:r>
      <w:bookmarkEnd w:id="2"/>
    </w:p>
    <w:p w14:paraId="2D62BDD6" w14:textId="77777777" w:rsidR="00BC24F3" w:rsidRPr="00E3422C" w:rsidRDefault="00BC24F3" w:rsidP="00BC24F3">
      <w:pPr>
        <w:pStyle w:val="12"/>
      </w:pPr>
      <w:r w:rsidRPr="00E3422C">
        <w:t>Потребляемая мощность привода (мощность на выходе):</w:t>
      </w:r>
    </w:p>
    <w:p w14:paraId="4019994D" w14:textId="3CF567A4" w:rsidR="00BC24F3" w:rsidRPr="00E3422C" w:rsidRDefault="00FD7C35" w:rsidP="00BC24F3">
      <w:pPr>
        <w:pStyle w:val="12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вых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∙</m:t>
          </m:r>
          <m:r>
            <w:rPr>
              <w:rStyle w:val="afd"/>
              <w:rFonts w:ascii="Cambria Math" w:hAnsi="Cambria Math"/>
            </w:rPr>
            <m:t>v</m:t>
          </m:r>
          <m:r>
            <w:rPr>
              <w:rFonts w:ascii="Cambria Math" w:hAnsi="Cambria Math"/>
            </w:rPr>
            <m:t>=250</m:t>
          </m:r>
          <m:r>
            <m:rPr>
              <m:sty m:val="p"/>
            </m:rPr>
            <w:rPr>
              <w:rFonts w:ascii="Cambria Math" w:hAnsi="Cambria Math"/>
            </w:rPr>
            <m:t>∙9,81∙0,39=956</m:t>
          </m:r>
          <m:r>
            <w:rPr>
              <w:rFonts w:ascii="Cambria Math" w:hAnsi="Cambria Math"/>
              <w:lang w:val="en-US"/>
            </w:rPr>
            <m:t>,475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Style w:val="afd"/>
              <w:rFonts w:ascii="Cambria Math" w:hAnsi="Cambria Math"/>
            </w:rPr>
            <m:t>[Вт</m:t>
          </m:r>
          <m:r>
            <m:rPr>
              <m:sty m:val="p"/>
            </m:rPr>
            <w:rPr>
              <w:rFonts w:ascii="Cambria Math" w:hAnsi="Cambria Math"/>
            </w:rPr>
            <m:t>]                                                       (1.</m:t>
          </m:r>
          <m:r>
            <w:rPr>
              <w:rFonts w:ascii="Cambria Math" w:hAnsi="Cambria Math"/>
            </w:rPr>
            <m:t>1)</m:t>
          </m:r>
        </m:oMath>
      </m:oMathPara>
    </w:p>
    <w:p w14:paraId="311B01A8" w14:textId="58FEB082" w:rsidR="00BC24F3" w:rsidRPr="00E3422C" w:rsidRDefault="00BC24F3" w:rsidP="00BC24F3">
      <w:pPr>
        <w:pStyle w:val="20"/>
        <w:ind w:firstLine="709"/>
      </w:pPr>
      <w:r w:rsidRPr="00E3422C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E3422C">
        <w:rPr>
          <w:i/>
        </w:rPr>
        <w:t xml:space="preserve"> </w:t>
      </w:r>
      <w:r w:rsidRPr="00E3422C">
        <w:t>– окружное усилие на барабане [кг];</w:t>
      </w:r>
    </w:p>
    <w:p w14:paraId="741B45F9" w14:textId="77777777" w:rsidR="00BC24F3" w:rsidRPr="00E3422C" w:rsidRDefault="00BC24F3" w:rsidP="00BC24F3">
      <w:pPr>
        <w:pStyle w:val="12"/>
      </w:pPr>
      <w:r w:rsidRPr="00E3422C">
        <w:rPr>
          <w:rStyle w:val="afd"/>
          <w:rFonts w:ascii="Cambria Math" w:hAnsi="Cambria Math" w:cs="Cambria Math"/>
        </w:rPr>
        <w:t>𝑣</w:t>
      </w:r>
      <w:r w:rsidRPr="00E3422C">
        <w:t xml:space="preserve"> – скорость ленты конвейера</w:t>
      </w:r>
      <w:r w:rsidRPr="00E3422C">
        <w:rPr>
          <w:i/>
        </w:rPr>
        <w:t xml:space="preserve"> </w:t>
      </w:r>
      <w:r w:rsidRPr="00E3422C">
        <w:t>[м/с].</w:t>
      </w:r>
    </w:p>
    <w:p w14:paraId="55584749" w14:textId="77777777" w:rsidR="00BC24F3" w:rsidRPr="00E3422C" w:rsidRDefault="00BC24F3" w:rsidP="00BC24F3">
      <w:pPr>
        <w:pStyle w:val="12"/>
      </w:pPr>
      <w:r w:rsidRPr="00E3422C">
        <w:t>КПД отдельных звеньев кинематической цепи в соответствии с [1, табл. 1.1] принимаем:</w:t>
      </w:r>
    </w:p>
    <w:p w14:paraId="36B38FAA" w14:textId="77777777" w:rsidR="00BC24F3" w:rsidRPr="00E3422C" w:rsidRDefault="00BC24F3" w:rsidP="00BC24F3">
      <w:pPr>
        <w:pStyle w:val="12"/>
      </w:pPr>
      <w:r w:rsidRPr="00E3422C">
        <w:rPr>
          <w:i/>
          <w:lang w:val="en-US"/>
        </w:rPr>
        <w:t>η</w:t>
      </w:r>
      <w:r w:rsidRPr="00E3422C">
        <w:rPr>
          <w:vertAlign w:val="subscript"/>
        </w:rPr>
        <w:t xml:space="preserve">чер </w:t>
      </w:r>
      <w:r w:rsidRPr="00E3422C">
        <w:t>= 0,</w:t>
      </w:r>
      <w:r w:rsidRPr="00787D62">
        <w:t>8</w:t>
      </w:r>
      <w:r w:rsidRPr="00E3422C">
        <w:t xml:space="preserve"> – КПД червячной передачи;</w:t>
      </w:r>
    </w:p>
    <w:p w14:paraId="219B45ED" w14:textId="77777777" w:rsidR="00BC24F3" w:rsidRPr="00E3422C" w:rsidRDefault="00BC24F3" w:rsidP="00BC24F3">
      <w:pPr>
        <w:pStyle w:val="12"/>
      </w:pPr>
      <w:r w:rsidRPr="00E3422C">
        <w:rPr>
          <w:i/>
          <w:lang w:val="en-US"/>
        </w:rPr>
        <w:t>η</w:t>
      </w:r>
      <w:r w:rsidRPr="00E3422C">
        <w:rPr>
          <w:vertAlign w:val="subscript"/>
        </w:rPr>
        <w:t>м</w:t>
      </w:r>
      <w:r w:rsidRPr="00E3422C">
        <w:t xml:space="preserve"> = 0,98 – КПД муфты соединительной;</w:t>
      </w:r>
    </w:p>
    <w:p w14:paraId="5CD64E6B" w14:textId="77777777" w:rsidR="00BC24F3" w:rsidRPr="00E3422C" w:rsidRDefault="00BC24F3" w:rsidP="00BC24F3">
      <w:pPr>
        <w:pStyle w:val="12"/>
      </w:pPr>
      <w:r w:rsidRPr="00E3422C">
        <w:rPr>
          <w:i/>
          <w:lang w:val="en-US"/>
        </w:rPr>
        <w:t>η</w:t>
      </w:r>
      <w:r w:rsidRPr="00E3422C">
        <w:rPr>
          <w:i/>
          <w:vertAlign w:val="subscript"/>
        </w:rPr>
        <w:t>оп</w:t>
      </w:r>
      <w:r w:rsidRPr="00E3422C">
        <w:t xml:space="preserve"> = 0,99 – КПД опор (одна пара);</w:t>
      </w:r>
    </w:p>
    <w:p w14:paraId="248B36FD" w14:textId="77777777" w:rsidR="00BC24F3" w:rsidRPr="00E3422C" w:rsidRDefault="00BC24F3" w:rsidP="00BC24F3">
      <w:pPr>
        <w:pStyle w:val="12"/>
      </w:pPr>
      <w:r w:rsidRPr="00E3422C">
        <w:t>Общий КПД привода:</w:t>
      </w:r>
    </w:p>
    <w:p w14:paraId="0BC952C4" w14:textId="7DC6E724" w:rsidR="00BC24F3" w:rsidRPr="00E3422C" w:rsidRDefault="00FD7C35" w:rsidP="00BC24F3">
      <w:pPr>
        <w:pStyle w:val="12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η</m:t>
              </m:r>
            </m:e>
            <m:sub>
              <m:r>
                <w:rPr>
                  <w:rFonts w:ascii="Cambria Math" w:hAnsi="Cambria Math"/>
                </w:rPr>
                <m:t>общ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η</m:t>
              </m:r>
            </m:e>
            <m:sub>
              <m:r>
                <w:rPr>
                  <w:rFonts w:ascii="Cambria Math" w:hAnsi="Cambria Math"/>
                </w:rPr>
                <m:t>чер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η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η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=0,8∙0,98∙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0,99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=0,768                                                      (1.2)</m:t>
          </m:r>
        </m:oMath>
      </m:oMathPara>
    </w:p>
    <w:p w14:paraId="4578EE49" w14:textId="77777777" w:rsidR="00BC24F3" w:rsidRPr="00E3422C" w:rsidRDefault="00BC24F3" w:rsidP="00BC24F3">
      <w:pPr>
        <w:pStyle w:val="12"/>
      </w:pPr>
      <w:r w:rsidRPr="00E3422C">
        <w:t>Потребляемая мощность электродвигателя:</w:t>
      </w:r>
    </w:p>
    <w:p w14:paraId="4B5A527E" w14:textId="77777777" w:rsidR="00BC24F3" w:rsidRPr="00E3422C" w:rsidRDefault="00FD7C35" w:rsidP="00BC24F3">
      <w:pPr>
        <w:pStyle w:val="12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э.  потр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вых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</w:rPr>
                    <m:t>общ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956,475</m:t>
              </m:r>
            </m:num>
            <m:den>
              <m:r>
                <w:rPr>
                  <w:rFonts w:ascii="Cambria Math" w:hAnsi="Cambria Math"/>
                </w:rPr>
                <m:t>0,768</m:t>
              </m:r>
            </m:den>
          </m:f>
          <m:r>
            <w:rPr>
              <w:rFonts w:ascii="Cambria Math" w:hAnsi="Cambria Math"/>
            </w:rPr>
            <m:t xml:space="preserve">=1245,410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Вт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</w:rPr>
            <m:t>≈1,245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кВт</m:t>
              </m:r>
            </m:e>
          </m:d>
        </m:oMath>
      </m:oMathPara>
    </w:p>
    <w:p w14:paraId="631B7BCC" w14:textId="5FB7A3C2" w:rsidR="00BC24F3" w:rsidRPr="001D4963" w:rsidRDefault="00BC24F3" w:rsidP="00BC24F3">
      <w:pPr>
        <w:pStyle w:val="12"/>
      </w:pPr>
      <w:r w:rsidRPr="00E3422C">
        <w:t>Частота вращения приводного</w:t>
      </w:r>
      <w:r w:rsidR="001D4963">
        <w:t xml:space="preserve"> (тихоходного)</w:t>
      </w:r>
      <w:r w:rsidRPr="00E3422C">
        <w:t xml:space="preserve"> вала</w:t>
      </w:r>
      <w:r w:rsidRPr="001D4963">
        <w:t>:</w:t>
      </w:r>
    </w:p>
    <w:p w14:paraId="30691AA6" w14:textId="69AD1480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вых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60∙</m:t>
              </m:r>
              <m:sSup>
                <m:sSupPr>
                  <m:ctrlPr>
                    <w:rPr>
                      <w:rStyle w:val="afd"/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Style w:val="afd"/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Style w:val="afd"/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∙</m:t>
              </m:r>
              <m:r>
                <w:rPr>
                  <w:rStyle w:val="afd"/>
                  <w:rFonts w:ascii="Cambria Math" w:hAnsi="Cambria Math"/>
                </w:rPr>
                <m:t>v</m:t>
              </m:r>
            </m:num>
            <m:den>
              <m:r>
                <w:rPr>
                  <w:rFonts w:ascii="Cambria Math" w:hAnsi="Cambria Math"/>
                  <w:lang w:val="en-US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б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60∙</m:t>
              </m:r>
              <m:sSup>
                <m:sSupPr>
                  <m:ctrlPr>
                    <w:rPr>
                      <w:rStyle w:val="afd"/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Style w:val="afd"/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Style w:val="afd"/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∙0,39</m:t>
              </m:r>
            </m:num>
            <m:den>
              <m:r>
                <w:rPr>
                  <w:rFonts w:ascii="Cambria Math" w:hAnsi="Cambria Math"/>
                  <w:lang w:val="en-US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∙200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=37,242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об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мин</m:t>
                  </m:r>
                </m:den>
              </m:f>
            </m:e>
          </m:d>
          <m:r>
            <w:rPr>
              <w:rFonts w:ascii="Cambria Math" w:hAnsi="Cambria Math"/>
              <w:lang w:val="en-US"/>
            </w:rPr>
            <m:t>,                                           (1.3)</m:t>
          </m:r>
        </m:oMath>
      </m:oMathPara>
    </w:p>
    <w:p w14:paraId="4B302E77" w14:textId="77777777" w:rsidR="00BC24F3" w:rsidRPr="00E3422C" w:rsidRDefault="00BC24F3" w:rsidP="00BC24F3">
      <w:pPr>
        <w:pStyle w:val="20"/>
        <w:ind w:firstLine="709"/>
      </w:pPr>
      <w:r w:rsidRPr="00E3422C">
        <w:t xml:space="preserve">где </w:t>
      </w:r>
      <w:r w:rsidRPr="00277139">
        <w:rPr>
          <w:i/>
          <w:lang w:val="en-US"/>
        </w:rPr>
        <w:t>D</w:t>
      </w:r>
      <w:r w:rsidRPr="00277139">
        <w:rPr>
          <w:i/>
          <w:vertAlign w:val="subscript"/>
        </w:rPr>
        <w:t>б</w:t>
      </w:r>
      <w:r w:rsidRPr="00E3422C">
        <w:t xml:space="preserve"> – диаметр барабана [мм].</w:t>
      </w:r>
    </w:p>
    <w:p w14:paraId="1273751B" w14:textId="77777777" w:rsidR="00BC24F3" w:rsidRPr="00E3422C" w:rsidRDefault="00BC24F3" w:rsidP="00BC24F3">
      <w:pPr>
        <w:pStyle w:val="12"/>
      </w:pPr>
      <w:r w:rsidRPr="00E3422C">
        <w:t xml:space="preserve">Значение передаточного числа передачи согласно [1, табл. </w:t>
      </w:r>
      <w:r w:rsidRPr="005A295E">
        <w:t>1.2</w:t>
      </w:r>
      <w:r w:rsidRPr="00E3422C">
        <w:t>]</w:t>
      </w:r>
    </w:p>
    <w:p w14:paraId="72605988" w14:textId="791722B3" w:rsidR="00BC24F3" w:rsidRPr="00E3422C" w:rsidRDefault="00BC24F3" w:rsidP="00BC24F3">
      <w:pPr>
        <w:pStyle w:val="12"/>
      </w:pPr>
      <w:r w:rsidRPr="00E3422C">
        <w:t xml:space="preserve">Принимаем: </w:t>
      </w:r>
      <w:r w:rsidRPr="00277139">
        <w:rPr>
          <w:i/>
          <w:lang w:val="en-US"/>
        </w:rPr>
        <w:t>U</w:t>
      </w:r>
      <w:r w:rsidRPr="00E3422C">
        <w:t xml:space="preserve"> = </w:t>
      </w:r>
      <w:r w:rsidR="003E7047">
        <w:t>5</w:t>
      </w:r>
      <w:r w:rsidRPr="00E3422C">
        <w:t>0 – передаточное число ступени</w:t>
      </w:r>
    </w:p>
    <w:p w14:paraId="7557B69B" w14:textId="77777777" w:rsidR="00BC24F3" w:rsidRPr="00E3422C" w:rsidRDefault="00BC24F3" w:rsidP="00BC24F3">
      <w:pPr>
        <w:pStyle w:val="12"/>
      </w:pPr>
      <w:r w:rsidRPr="00E3422C">
        <w:t>Частота вращения вала электродвигателя</w:t>
      </w:r>
      <w:r w:rsidRPr="003E7047">
        <w:t>:</w:t>
      </w:r>
      <w:r w:rsidRPr="00E3422C">
        <w:t>1</w:t>
      </w:r>
    </w:p>
    <w:p w14:paraId="4105506B" w14:textId="74C5B933" w:rsidR="00BC24F3" w:rsidRPr="00E3422C" w:rsidRDefault="00FD7C35" w:rsidP="00BC24F3">
      <w:pPr>
        <w:pStyle w:val="12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э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вых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  <w:lang w:val="en-US"/>
            </w:rPr>
            <m:t>U=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37,242∙50=1862</m:t>
          </m:r>
          <m:r>
            <w:rPr>
              <w:rFonts w:ascii="Cambria Math" w:hAnsi="Cambria Math"/>
              <w:lang w:val="en-US"/>
            </w:rPr>
            <m:t>,113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об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мин</m:t>
                  </m:r>
                </m:den>
              </m:f>
            </m:e>
          </m:d>
          <m:r>
            <w:rPr>
              <w:rFonts w:ascii="Cambria Math" w:hAnsi="Cambria Math"/>
              <w:lang w:val="en-US"/>
            </w:rPr>
            <m:t xml:space="preserve">                                                        (1.4)</m:t>
          </m:r>
        </m:oMath>
      </m:oMathPara>
    </w:p>
    <w:p w14:paraId="03EAF94F" w14:textId="5DD9B5FC" w:rsidR="00BC24F3" w:rsidRPr="005A295E" w:rsidRDefault="00BC24F3" w:rsidP="00BC24F3">
      <w:pPr>
        <w:pStyle w:val="20"/>
        <w:ind w:firstLine="709"/>
      </w:pPr>
      <w:r w:rsidRPr="00E3422C">
        <w:t>В соответствии с [1, табл. 18.36] по полученным данным подбираем электродвигатель 80</w:t>
      </w:r>
      <w:r w:rsidR="00CB30CC">
        <w:rPr>
          <w:lang w:val="en-US"/>
        </w:rPr>
        <w:t>B</w:t>
      </w:r>
      <w:r w:rsidR="00CB30CC" w:rsidRPr="00CB30CC">
        <w:t>4</w:t>
      </w:r>
      <w:r w:rsidRPr="00E3422C">
        <w:t>/</w:t>
      </w:r>
      <w:r w:rsidR="00CB30CC" w:rsidRPr="00CB30CC">
        <w:t>141</w:t>
      </w:r>
      <w:r w:rsidR="00CB30CC" w:rsidRPr="003E7047">
        <w:t>5</w:t>
      </w:r>
      <w:r w:rsidRPr="00C5378D">
        <w:t xml:space="preserve"> </w:t>
      </w:r>
      <w:r>
        <w:t xml:space="preserve">с мощностью </w:t>
      </w:r>
      <w:r w:rsidRPr="00277139">
        <w:rPr>
          <w:i/>
          <w:lang w:val="en-US"/>
        </w:rPr>
        <w:t>P</w:t>
      </w:r>
      <w:r w:rsidRPr="00DE796B">
        <w:rPr>
          <w:i/>
        </w:rPr>
        <w:t xml:space="preserve"> </w:t>
      </w:r>
      <w:r w:rsidRPr="00DE796B">
        <w:t xml:space="preserve">= 1,5 </w:t>
      </w:r>
      <w:r>
        <w:t>кВт</w:t>
      </w:r>
      <w:r w:rsidRPr="00DE796B">
        <w:t xml:space="preserve"> </w:t>
      </w:r>
      <w:r>
        <w:t xml:space="preserve">и синхронной чистотой </w:t>
      </w:r>
      <w:r>
        <w:rPr>
          <w:rFonts w:ascii="Cambria Math" w:eastAsia="Cambria Math" w:hAnsi="Cambria Math"/>
        </w:rPr>
        <w:t>𝑛</w:t>
      </w:r>
      <w:r w:rsidRPr="00DE796B">
        <w:t xml:space="preserve"> = </w:t>
      </w:r>
      <w:r w:rsidR="003E7047" w:rsidRPr="00686023">
        <w:t>1415</w:t>
      </w:r>
      <w:r>
        <w:t xml:space="preserve"> об</w:t>
      </w:r>
      <w:r w:rsidRPr="00DE796B">
        <w:t>/</w:t>
      </w:r>
      <w:r>
        <w:t>мин</w:t>
      </w:r>
      <w:r w:rsidRPr="005A295E">
        <w:t>.</w:t>
      </w:r>
    </w:p>
    <w:p w14:paraId="686AF668" w14:textId="77777777" w:rsidR="00BC24F3" w:rsidRPr="00DE796B" w:rsidRDefault="00BC24F3" w:rsidP="00BC24F3">
      <w:pPr>
        <w:pStyle w:val="12"/>
      </w:pPr>
      <w:r w:rsidRPr="00E3422C">
        <w:t>Общее передаточное число</w:t>
      </w:r>
      <w:r w:rsidRPr="00DE796B">
        <w:t xml:space="preserve"> </w:t>
      </w:r>
      <w:r w:rsidRPr="00E3422C">
        <w:t>привода</w:t>
      </w:r>
      <w:r w:rsidRPr="00DE796B">
        <w:t>:</w:t>
      </w:r>
    </w:p>
    <w:p w14:paraId="6A7BE226" w14:textId="2332B068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ред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вых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1415</m:t>
              </m:r>
            </m:num>
            <m:den>
              <m:r>
                <w:rPr>
                  <w:rFonts w:ascii="Cambria Math" w:hAnsi="Cambria Math"/>
                </w:rPr>
                <m:t>37,242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=37,994</m:t>
          </m:r>
          <m:r>
            <w:rPr>
              <w:rFonts w:ascii="Cambria Math" w:hAnsi="Cambria Math"/>
              <w:lang w:val="en-US"/>
            </w:rPr>
            <m:t xml:space="preserve">                                                                                     (1.5)</m:t>
          </m:r>
        </m:oMath>
      </m:oMathPara>
    </w:p>
    <w:p w14:paraId="2D9FBB00" w14:textId="77777777" w:rsidR="00BC24F3" w:rsidRPr="00E3422C" w:rsidRDefault="00BC24F3" w:rsidP="00BC24F3">
      <w:pPr>
        <w:pStyle w:val="12"/>
        <w:jc w:val="center"/>
        <w:outlineLvl w:val="1"/>
        <w:rPr>
          <w:b/>
        </w:rPr>
      </w:pPr>
      <w:bookmarkStart w:id="3" w:name="_Toc84668533"/>
      <w:r w:rsidRPr="00E3422C">
        <w:rPr>
          <w:b/>
        </w:rPr>
        <w:lastRenderedPageBreak/>
        <w:t>1.2 Определение частот вращения и вращающих моментов валов</w:t>
      </w:r>
      <w:bookmarkEnd w:id="3"/>
    </w:p>
    <w:p w14:paraId="63D5B7C1" w14:textId="770BCB68" w:rsidR="00BC24F3" w:rsidRPr="00E3422C" w:rsidRDefault="00BC24F3" w:rsidP="00BC24F3">
      <w:pPr>
        <w:pStyle w:val="12"/>
      </w:pPr>
      <w:r>
        <w:t>Частота вращения</w:t>
      </w:r>
      <w:r w:rsidR="00945E90">
        <w:rPr>
          <w:lang w:val="en-US"/>
        </w:rPr>
        <w:t xml:space="preserve"> </w:t>
      </w:r>
      <w:r w:rsidR="00E35CC5">
        <w:t xml:space="preserve">тихоходного </w:t>
      </w:r>
      <w:r w:rsidRPr="00E3422C">
        <w:t>вала:</w:t>
      </w:r>
    </w:p>
    <w:p w14:paraId="18F74F44" w14:textId="77777777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т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вых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=37,242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об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мин</m:t>
                  </m:r>
                </m:den>
              </m:f>
            </m:e>
          </m:d>
        </m:oMath>
      </m:oMathPara>
    </w:p>
    <w:p w14:paraId="4406A274" w14:textId="77777777" w:rsidR="00E35CC5" w:rsidRPr="00E3422C" w:rsidRDefault="00E35CC5" w:rsidP="00E35CC5">
      <w:pPr>
        <w:pStyle w:val="12"/>
        <w:rPr>
          <w:lang w:val="en-US"/>
        </w:rPr>
      </w:pPr>
      <w:r w:rsidRPr="00E3422C">
        <w:t xml:space="preserve">Частота вращения </w:t>
      </w:r>
      <w:r>
        <w:t>быстроходного</w:t>
      </w:r>
      <w:r w:rsidRPr="00E3422C">
        <w:t xml:space="preserve"> вала</w:t>
      </w:r>
      <w:r w:rsidRPr="00E3422C">
        <w:rPr>
          <w:lang w:val="en-US"/>
        </w:rPr>
        <w:t>:</w:t>
      </w:r>
    </w:p>
    <w:p w14:paraId="4D930652" w14:textId="300EE20B" w:rsidR="00E35CC5" w:rsidRPr="00E3422C" w:rsidRDefault="00FD7C35" w:rsidP="00E35CC5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2Б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т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ред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=37,242∙37,994=1415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об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мин</m:t>
                  </m:r>
                </m:den>
              </m:f>
            </m:e>
          </m:d>
        </m:oMath>
      </m:oMathPara>
    </w:p>
    <w:p w14:paraId="1C664AE3" w14:textId="49F1FDBD" w:rsidR="00E35CC5" w:rsidRPr="00E3422C" w:rsidRDefault="00E35CC5" w:rsidP="00E35CC5">
      <w:pPr>
        <w:pStyle w:val="12"/>
      </w:pPr>
      <w:r w:rsidRPr="00E3422C">
        <w:t>Вращающий момент на приводном</w:t>
      </w:r>
      <w:r w:rsidR="001D4963">
        <w:t xml:space="preserve"> (тихоходном)</w:t>
      </w:r>
      <w:r w:rsidRPr="00E3422C">
        <w:t xml:space="preserve"> валу (на выходе):</w:t>
      </w:r>
    </w:p>
    <w:p w14:paraId="1B53AACD" w14:textId="01F4C05C" w:rsidR="00E35CC5" w:rsidRPr="00E3422C" w:rsidRDefault="00FD7C35" w:rsidP="00E35CC5">
      <w:pPr>
        <w:pStyle w:val="12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вых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т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P∙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б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250∙9,81∙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  <m:r>
                <w:rPr>
                  <w:rFonts w:ascii="Cambria Math" w:hAnsi="Cambria Math"/>
                </w:rPr>
                <m:t>,2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=245,25 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Н∙м</m:t>
              </m:r>
            </m:e>
          </m:d>
          <m:r>
            <w:rPr>
              <w:rFonts w:ascii="Cambria Math" w:hAnsi="Cambria Math"/>
            </w:rPr>
            <m:t xml:space="preserve">                                          (1.6)</m:t>
          </m:r>
        </m:oMath>
      </m:oMathPara>
    </w:p>
    <w:p w14:paraId="73CC471F" w14:textId="77777777" w:rsidR="00E35CC5" w:rsidRPr="00E3422C" w:rsidRDefault="00E35CC5" w:rsidP="00E35CC5">
      <w:pPr>
        <w:pStyle w:val="12"/>
      </w:pPr>
      <w:r w:rsidRPr="00E3422C">
        <w:t xml:space="preserve">Вращающий момент на </w:t>
      </w:r>
      <w:r>
        <w:t>быстроходном</w:t>
      </w:r>
      <w:r w:rsidRPr="00E3422C">
        <w:t xml:space="preserve"> валу:</w:t>
      </w:r>
    </w:p>
    <w:p w14:paraId="7E154699" w14:textId="3FE3281B" w:rsidR="000D434F" w:rsidRDefault="00FD7C35" w:rsidP="00D80308">
      <w:pPr>
        <w:pStyle w:val="12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2Б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вых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</w:rPr>
                  <m:t>η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чер</m:t>
                </m:r>
              </m:sub>
            </m:sSub>
            <m:r>
              <w:rPr>
                <w:rFonts w:ascii="Cambria Math" w:hAnsi="Cambria Math"/>
                <w:vertAlign w:val="subscript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ред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245,25</m:t>
            </m:r>
          </m:num>
          <m:den>
            <m:r>
              <w:rPr>
                <w:rFonts w:ascii="Cambria Math" w:hAnsi="Cambria Math"/>
                <w:lang w:val="en-US"/>
              </w:rPr>
              <m:t>0,8∙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37,994</m:t>
            </m:r>
          </m:den>
        </m:f>
        <m:r>
          <w:rPr>
            <w:rFonts w:ascii="Cambria Math" w:hAnsi="Cambria Math"/>
          </w:rPr>
          <m:t>=8</m:t>
        </m:r>
        <m:r>
          <w:rPr>
            <w:rFonts w:ascii="Cambria Math" w:hAnsi="Cambria Math"/>
            <w:lang w:val="en-US"/>
          </w:rPr>
          <m:t>,069</m:t>
        </m:r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Нм</m:t>
            </m:r>
          </m:e>
        </m:d>
        <m:r>
          <w:rPr>
            <w:rFonts w:ascii="Cambria Math" w:hAnsi="Cambria Math"/>
          </w:rPr>
          <m:t xml:space="preserve">                                                 (1.7)</m:t>
        </m:r>
      </m:oMath>
      <w:r w:rsidR="000D434F">
        <w:br w:type="page"/>
      </w:r>
    </w:p>
    <w:p w14:paraId="33888BD4" w14:textId="77777777" w:rsidR="00BC24F3" w:rsidRPr="00E3422C" w:rsidRDefault="00BC24F3" w:rsidP="00BC24F3">
      <w:pPr>
        <w:pStyle w:val="20"/>
        <w:jc w:val="center"/>
        <w:outlineLvl w:val="0"/>
        <w:rPr>
          <w:b/>
        </w:rPr>
      </w:pPr>
      <w:bookmarkStart w:id="4" w:name="_Toc84668534"/>
      <w:r w:rsidRPr="00E3422C">
        <w:rPr>
          <w:b/>
        </w:rPr>
        <w:lastRenderedPageBreak/>
        <w:t>2. РАСЧЁТ ЧЕРВЯЧНОЙ ПЕРЕДАЧИ</w:t>
      </w:r>
      <w:bookmarkEnd w:id="4"/>
    </w:p>
    <w:p w14:paraId="186918EA" w14:textId="77777777" w:rsidR="00BC24F3" w:rsidRPr="00E3422C" w:rsidRDefault="00BC24F3" w:rsidP="00BC24F3">
      <w:pPr>
        <w:pStyle w:val="20"/>
        <w:jc w:val="center"/>
        <w:outlineLvl w:val="1"/>
        <w:rPr>
          <w:b/>
        </w:rPr>
      </w:pPr>
      <w:bookmarkStart w:id="5" w:name="_Toc84668535"/>
      <w:r w:rsidRPr="00E3422C">
        <w:rPr>
          <w:b/>
        </w:rPr>
        <w:t>2.1 Выбор материала и термической обработки червяка и колеса</w:t>
      </w:r>
      <w:bookmarkEnd w:id="5"/>
    </w:p>
    <w:p w14:paraId="12ED74C5" w14:textId="77777777" w:rsidR="00BC24F3" w:rsidRPr="00E3422C" w:rsidRDefault="00BC24F3" w:rsidP="00BC24F3">
      <w:pPr>
        <w:pStyle w:val="12"/>
      </w:pPr>
      <w:r w:rsidRPr="00E3422C">
        <w:t xml:space="preserve">Материал для червяка согласно [1, табл. 2.1] выбираем сталь 40Х, вариант термической обработки </w:t>
      </w:r>
      <w:r w:rsidRPr="00E3422C">
        <w:rPr>
          <w:lang w:val="en-US"/>
        </w:rPr>
        <w:t>II</w:t>
      </w:r>
      <w:r w:rsidRPr="00E3422C">
        <w:t xml:space="preserve">: улучшение и закалка ТВЧ, </w:t>
      </w:r>
      <w:r w:rsidRPr="00E3422C">
        <w:rPr>
          <w:lang w:val="en-US"/>
        </w:rPr>
        <w:t>HRC</w:t>
      </w:r>
      <w:r w:rsidRPr="00E3422C">
        <w:t xml:space="preserve"> 45…50,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=750 МПа</m:t>
        </m:r>
      </m:oMath>
      <w:r w:rsidRPr="00E3422C">
        <w:t>, витки шлифованы и полированы.</w:t>
      </w:r>
    </w:p>
    <w:p w14:paraId="3AA5600A" w14:textId="77777777" w:rsidR="00BC24F3" w:rsidRPr="00E3422C" w:rsidRDefault="00BC24F3" w:rsidP="00BC24F3">
      <w:pPr>
        <w:pStyle w:val="12"/>
      </w:pPr>
      <w:r w:rsidRPr="00E3422C">
        <w:t>Так как выбор материала для колеса связан со скоростью скольжения, определяют предварительно ожидаемую скорость скольжения [1, стр. 26].</w:t>
      </w:r>
    </w:p>
    <w:p w14:paraId="75623B7E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Угловая скорость скольжения</w:t>
      </w:r>
      <w:r w:rsidRPr="00E3422C">
        <w:rPr>
          <w:lang w:val="en-US"/>
        </w:rPr>
        <w:t>:</w:t>
      </w:r>
    </w:p>
    <w:p w14:paraId="54914523" w14:textId="77777777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т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2∙π∙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вых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60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2∙π∙37,242</m:t>
              </m:r>
            </m:num>
            <m:den>
              <m:r>
                <w:rPr>
                  <w:rFonts w:ascii="Cambria Math" w:hAnsi="Cambria Math"/>
                  <w:lang w:val="en-US"/>
                </w:rPr>
                <m:t>60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=3,9 [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рад</m:t>
              </m:r>
            </m:num>
            <m:den>
              <m:r>
                <w:rPr>
                  <w:rFonts w:ascii="Cambria Math" w:hAnsi="Cambria Math"/>
                  <w:lang w:val="en-US"/>
                </w:rPr>
                <m:t>с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]</m:t>
          </m:r>
        </m:oMath>
      </m:oMathPara>
    </w:p>
    <w:p w14:paraId="64162D00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Ожидаемая скорость скольжения</w:t>
      </w:r>
      <w:r w:rsidRPr="00E3422C">
        <w:rPr>
          <w:lang w:val="en-US"/>
        </w:rPr>
        <w:t>:</w:t>
      </w:r>
    </w:p>
    <w:p w14:paraId="41C9384F" w14:textId="0BFCF924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ν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  <w:lang w:val="en-US"/>
            </w:rPr>
            <m:t>=4,3∙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т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ред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g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т</m:t>
                      </m:r>
                    </m:sub>
                  </m:sSub>
                </m:e>
              </m:ra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=4,3∙3,9∙37,994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245</m:t>
                  </m:r>
                  <m:r>
                    <w:rPr>
                      <w:rFonts w:ascii="Cambria Math" w:hAnsi="Cambria Math"/>
                      <w:lang w:val="en-US"/>
                    </w:rPr>
                    <m:t>,25</m:t>
                  </m:r>
                </m:e>
              </m:ra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=3,988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м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с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             (2.1)</m:t>
          </m:r>
        </m:oMath>
      </m:oMathPara>
    </w:p>
    <w:p w14:paraId="3E9488F0" w14:textId="7044E076" w:rsidR="009D7BCD" w:rsidRDefault="009D7BCD" w:rsidP="009D7BCD">
      <w:pPr>
        <w:pStyle w:val="12"/>
      </w:pPr>
      <w:r w:rsidRPr="00E3422C">
        <w:t>Так как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ν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=2…</m:t>
        </m:r>
        <m:r>
          <m:rPr>
            <m:sty m:val="p"/>
          </m:rPr>
          <w:rPr>
            <w:rFonts w:ascii="Cambria Math" w:hAnsi="Cambria Math"/>
          </w:rPr>
          <m:t>5 м/с</m:t>
        </m:r>
      </m:oMath>
      <w:r w:rsidRPr="00E3422C">
        <w:t xml:space="preserve">, материал колеса относится к </w:t>
      </w:r>
      <w:r w:rsidRPr="00E3422C">
        <w:rPr>
          <w:lang w:val="en-US"/>
        </w:rPr>
        <w:t>II</w:t>
      </w:r>
      <w:r w:rsidRPr="00E3422C">
        <w:t xml:space="preserve"> группе материалов: </w:t>
      </w:r>
      <w:r>
        <w:t>без</w:t>
      </w:r>
      <w:r w:rsidRPr="00E3422C">
        <w:t>оловянные бронзы</w:t>
      </w:r>
      <w:r>
        <w:t xml:space="preserve"> и латуни</w:t>
      </w:r>
      <w:r w:rsidRPr="00E3422C">
        <w:t xml:space="preserve"> [1, стр. 26]. В соответствии с [1, табл. 2.10] выбираем материал</w:t>
      </w:r>
      <w:r w:rsidRPr="00B105BE">
        <w:t xml:space="preserve"> </w:t>
      </w:r>
      <w:r w:rsidR="00055C7E">
        <w:t>Б</w:t>
      </w:r>
      <w:r w:rsidR="00A35112">
        <w:t>р</w:t>
      </w:r>
      <w:r w:rsidR="00A35112" w:rsidRPr="00B46AB6">
        <w:t>.</w:t>
      </w:r>
      <w:r w:rsidR="00A35112">
        <w:t>АЖ9-4</w:t>
      </w:r>
      <w:r w:rsidRPr="00E3422C">
        <w:t>, способ отливки</w:t>
      </w:r>
      <w:r>
        <w:t xml:space="preserve"> </w:t>
      </w:r>
      <w:r w:rsidR="00A35112">
        <w:t>центробежный</w:t>
      </w:r>
      <w:r w:rsidRPr="00E3422C">
        <w:t xml:space="preserve">. Механические характеристики: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в</m:t>
            </m:r>
          </m:sub>
        </m:sSub>
        <m:r>
          <w:rPr>
            <w:rFonts w:ascii="Cambria Math" w:hAnsi="Cambria Math"/>
          </w:rPr>
          <m:t xml:space="preserve">=500 МПа, 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=200 МПа</m:t>
        </m:r>
      </m:oMath>
      <w:r w:rsidRPr="00E3422C">
        <w:t>.</w:t>
      </w:r>
    </w:p>
    <w:p w14:paraId="1AD364B4" w14:textId="77777777" w:rsidR="00BC24F3" w:rsidRPr="00E3422C" w:rsidRDefault="00BC24F3" w:rsidP="00BC24F3">
      <w:pPr>
        <w:pStyle w:val="12"/>
        <w:jc w:val="center"/>
        <w:outlineLvl w:val="1"/>
        <w:rPr>
          <w:b/>
        </w:rPr>
      </w:pPr>
      <w:bookmarkStart w:id="6" w:name="_Toc84668536"/>
      <w:r w:rsidRPr="00E3422C">
        <w:rPr>
          <w:b/>
        </w:rPr>
        <w:t>2.2 Определение допускаемых напряжений</w:t>
      </w:r>
      <w:bookmarkEnd w:id="6"/>
    </w:p>
    <w:p w14:paraId="3ACB109A" w14:textId="77777777" w:rsidR="00BC24F3" w:rsidRPr="009D7BCD" w:rsidRDefault="00BC24F3" w:rsidP="00BC24F3">
      <w:pPr>
        <w:pStyle w:val="12"/>
      </w:pPr>
      <w:r w:rsidRPr="00E3422C">
        <w:t>Допускаемое контактное напряжение</w:t>
      </w:r>
      <w:r w:rsidRPr="009D7BCD">
        <w:t>:</w:t>
      </w:r>
    </w:p>
    <w:p w14:paraId="1B48BB2A" w14:textId="0D8D4EF2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[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σ]</m:t>
              </m:r>
            </m:e>
            <m:sub>
              <m:r>
                <w:rPr>
                  <w:rFonts w:ascii="Cambria Math" w:hAnsi="Cambria Math"/>
                  <w:lang w:val="en-US"/>
                </w:rPr>
                <m:t>H</m:t>
              </m:r>
            </m:sub>
          </m:sSub>
          <m:r>
            <w:rPr>
              <w:rFonts w:ascii="Cambria Math" w:hAnsi="Cambria Math"/>
              <w:lang w:val="en-US"/>
            </w:rPr>
            <m:t>=[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σ]</m:t>
              </m:r>
            </m:e>
            <m:sub>
              <m:r>
                <w:rPr>
                  <w:rFonts w:ascii="Cambria Math" w:hAnsi="Cambria Math"/>
                  <w:lang w:val="en-US"/>
                </w:rPr>
                <m:t>Ho</m:t>
              </m:r>
            </m:sub>
          </m:sSub>
          <m:r>
            <w:rPr>
              <w:rFonts w:ascii="Cambria Math" w:hAnsi="Cambria Math"/>
              <w:lang w:val="en-US"/>
            </w:rPr>
            <m:t>-25∙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ν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  <w:lang w:val="en-US"/>
            </w:rPr>
            <m:t>,                                                                                                       (2.2)</m:t>
          </m:r>
        </m:oMath>
      </m:oMathPara>
    </w:p>
    <w:p w14:paraId="181A016F" w14:textId="33AA04EC" w:rsidR="00BC24F3" w:rsidRDefault="00BC24F3" w:rsidP="00BC24F3">
      <w:pPr>
        <w:pStyle w:val="12"/>
      </w:pPr>
      <w:r w:rsidRPr="00E3422C">
        <w:t>где</w:t>
      </w:r>
      <m:oMath>
        <m:r>
          <w:rPr>
            <w:rFonts w:ascii="Cambria Math" w:hAnsi="Cambria Math"/>
          </w:rPr>
          <m:t xml:space="preserve"> [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  <m:r>
              <w:rPr>
                <w:rFonts w:ascii="Cambria Math" w:hAnsi="Cambria Math"/>
              </w:rPr>
              <m:t>]</m:t>
            </m:r>
          </m:e>
          <m:sub>
            <m:r>
              <w:rPr>
                <w:rFonts w:ascii="Cambria Math" w:hAnsi="Cambria Math"/>
                <w:lang w:val="en-US"/>
              </w:rPr>
              <m:t>Ho</m:t>
            </m:r>
          </m:sub>
        </m:sSub>
      </m:oMath>
      <w:r w:rsidRPr="00E3422C">
        <w:t xml:space="preserve"> – исходное допускаемое контактное напряжение [МПа].</w:t>
      </w:r>
    </w:p>
    <w:p w14:paraId="184C2233" w14:textId="5F0881B8" w:rsidR="009D7BCD" w:rsidRDefault="009D7BCD" w:rsidP="00BC24F3">
      <w:pPr>
        <w:pStyle w:val="12"/>
      </w:pPr>
      <w:r w:rsidRPr="00E3422C">
        <w:t>Так как</w:t>
      </w:r>
      <w:r>
        <w:t xml:space="preserve"> твердость червяка</w:t>
      </w:r>
      <w:r w:rsidRPr="00117111">
        <w:t xml:space="preserve"> </w:t>
      </w:r>
      <w:r w:rsidRPr="00E3422C">
        <w:rPr>
          <w:lang w:val="en-US"/>
        </w:rPr>
        <w:t>HRC</w:t>
      </w:r>
      <w:r w:rsidRPr="00E3422C">
        <w:t xml:space="preserve"> 45…50</w:t>
      </w:r>
      <w:r w:rsidRPr="00117111">
        <w:t xml:space="preserve">, </w:t>
      </w:r>
      <w:r>
        <w:t xml:space="preserve">то </w:t>
      </w:r>
      <m:oMath>
        <m: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  <m:r>
              <w:rPr>
                <w:rFonts w:ascii="Cambria Math" w:hAnsi="Cambria Math"/>
              </w:rPr>
              <m:t>]</m:t>
            </m:r>
          </m:e>
          <m:sub>
            <m:r>
              <w:rPr>
                <w:rFonts w:ascii="Cambria Math" w:hAnsi="Cambria Math"/>
                <w:lang w:val="en-US"/>
              </w:rPr>
              <m:t>Ho</m:t>
            </m:r>
          </m:sub>
        </m:sSub>
        <m:r>
          <w:rPr>
            <w:rFonts w:ascii="Cambria Math" w:hAnsi="Cambria Math"/>
          </w:rPr>
          <m:t>=300 Мпа</m:t>
        </m:r>
      </m:oMath>
      <w:r w:rsidRPr="009D7BCD">
        <w:t>. В</w:t>
      </w:r>
      <w:r w:rsidRPr="00E3422C">
        <w:t xml:space="preserve"> соответствии с [1, </w:t>
      </w:r>
      <w:r>
        <w:t>с</w:t>
      </w:r>
      <w:r w:rsidRPr="00E3422C">
        <w:t>т</w:t>
      </w:r>
      <w:r>
        <w:t>р</w:t>
      </w:r>
      <w:r w:rsidRPr="00E3422C">
        <w:t>. 2</w:t>
      </w:r>
      <w:r>
        <w:t>8</w:t>
      </w:r>
      <w:r w:rsidRPr="00E3422C">
        <w:t>]</w:t>
      </w:r>
      <w:r w:rsidRPr="009D7BCD">
        <w:t>.</w:t>
      </w:r>
    </w:p>
    <w:p w14:paraId="6465482F" w14:textId="5945BE87" w:rsidR="00B4091A" w:rsidRPr="00B4091A" w:rsidRDefault="00B4091A" w:rsidP="00BC24F3">
      <w:pPr>
        <w:pStyle w:val="12"/>
      </w:pPr>
      <m:oMathPara>
        <m:oMath>
          <m:r>
            <w:rPr>
              <w:rFonts w:ascii="Cambria Math" w:hAnsi="Cambria Math"/>
              <w:lang w:val="en-US"/>
            </w:rPr>
            <m:t>[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σ]</m:t>
              </m:r>
            </m:e>
            <m:sub>
              <m:r>
                <w:rPr>
                  <w:rFonts w:ascii="Cambria Math" w:hAnsi="Cambria Math"/>
                  <w:lang w:val="en-US"/>
                </w:rPr>
                <m:t>H</m:t>
              </m:r>
            </m:sub>
          </m:sSub>
          <m:r>
            <w:rPr>
              <w:rFonts w:ascii="Cambria Math" w:hAnsi="Cambria Math"/>
              <w:lang w:val="en-US"/>
            </w:rPr>
            <m:t>=300-25∙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3,988=200,292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Н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мм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73667CD2" w14:textId="77777777" w:rsidR="00BC24F3" w:rsidRPr="00E3422C" w:rsidRDefault="00BC24F3" w:rsidP="00BC24F3">
      <w:pPr>
        <w:pStyle w:val="12"/>
      </w:pPr>
      <w:r w:rsidRPr="00E3422C">
        <w:t>Допускаемое напряжение изгиба</w:t>
      </w:r>
      <w:r w:rsidRPr="00E3422C">
        <w:rPr>
          <w:lang w:val="en-US"/>
        </w:rPr>
        <w:t>:</w:t>
      </w:r>
    </w:p>
    <w:p w14:paraId="3DCF6CF7" w14:textId="0779F736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</w:rPr>
            <m:t>[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σ</m:t>
              </m:r>
              <m:r>
                <w:rPr>
                  <w:rFonts w:ascii="Cambria Math" w:hAnsi="Cambria Math"/>
                </w:rPr>
                <m:t>]</m:t>
              </m:r>
            </m:e>
            <m:sub>
              <m:r>
                <w:rPr>
                  <w:rFonts w:ascii="Cambria Math" w:hAnsi="Cambria Math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FL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</w:rPr>
            <m:t>[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σ</m:t>
              </m:r>
              <m:r>
                <w:rPr>
                  <w:rFonts w:ascii="Cambria Math" w:hAnsi="Cambria Math"/>
                </w:rPr>
                <m:t>]</m:t>
              </m:r>
            </m:e>
            <m:sub>
              <m:r>
                <w:rPr>
                  <w:rFonts w:ascii="Cambria Math" w:hAnsi="Cambria Math"/>
                  <w:lang w:val="en-US"/>
                </w:rPr>
                <m:t>Fo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,                                                                                                              (2.3)</m:t>
          </m:r>
        </m:oMath>
      </m:oMathPara>
    </w:p>
    <w:p w14:paraId="59941021" w14:textId="77777777" w:rsidR="00BC24F3" w:rsidRPr="00E3422C" w:rsidRDefault="00BC24F3" w:rsidP="00BC24F3">
      <w:pPr>
        <w:pStyle w:val="20"/>
      </w:pPr>
      <w:r w:rsidRPr="00E3422C">
        <w:t xml:space="preserve">где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FL</m:t>
            </m:r>
          </m:sub>
        </m:sSub>
      </m:oMath>
      <w:r w:rsidRPr="00E3422C">
        <w:t xml:space="preserve"> – коэффициент долговечности;</w:t>
      </w:r>
    </w:p>
    <w:p w14:paraId="203B9802" w14:textId="6A1E7930" w:rsidR="00BC24F3" w:rsidRPr="00E3422C" w:rsidRDefault="00BC24F3" w:rsidP="00BC24F3">
      <w:pPr>
        <w:pStyle w:val="12"/>
      </w:pPr>
      <m:oMath>
        <m: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  <m:r>
              <w:rPr>
                <w:rFonts w:ascii="Cambria Math" w:hAnsi="Cambria Math"/>
              </w:rPr>
              <m:t>]</m:t>
            </m:r>
          </m:e>
          <m:sub>
            <m:r>
              <w:rPr>
                <w:rFonts w:ascii="Cambria Math" w:hAnsi="Cambria Math"/>
                <w:lang w:val="en-US"/>
              </w:rPr>
              <m:t>Fo</m:t>
            </m:r>
          </m:sub>
        </m:sSub>
      </m:oMath>
      <w:r w:rsidRPr="00E3422C">
        <w:t xml:space="preserve"> – исходное допускаемое напряжение изгиба [МПа].</w:t>
      </w:r>
    </w:p>
    <w:p w14:paraId="29434C49" w14:textId="23E217A6" w:rsidR="00BC24F3" w:rsidRDefault="00BC24F3" w:rsidP="00BC24F3">
      <w:pPr>
        <w:pStyle w:val="12"/>
        <w:rPr>
          <w:lang w:val="en-US"/>
        </w:rPr>
      </w:pPr>
      <w:r w:rsidRPr="00E3422C">
        <w:t>Коэффициент долговечности</w:t>
      </w:r>
      <w:r w:rsidRPr="00E3422C">
        <w:rPr>
          <w:lang w:val="en-US"/>
        </w:rPr>
        <w:t>:</w:t>
      </w:r>
    </w:p>
    <w:p w14:paraId="33B1F992" w14:textId="3A907BE2" w:rsidR="00D2084A" w:rsidRPr="00D2084A" w:rsidRDefault="00FD7C35" w:rsidP="00BC24F3">
      <w:pPr>
        <w:pStyle w:val="12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FL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</w:rPr>
                <m:t>9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</w:rPr>
            <m:t>,                                                                                                                        (2.4)</m:t>
          </m:r>
        </m:oMath>
      </m:oMathPara>
    </w:p>
    <w:p w14:paraId="669270EF" w14:textId="47F18D1D" w:rsidR="00D2084A" w:rsidRDefault="00D2084A" w:rsidP="00BC24F3">
      <w:pPr>
        <w:pStyle w:val="12"/>
      </w:pPr>
      <w:r w:rsidRPr="00E3422C">
        <w:t xml:space="preserve">где </w:t>
      </w:r>
      <w:r w:rsidRPr="00E3422C">
        <w:rPr>
          <w:lang w:val="en-US"/>
        </w:rPr>
        <w:t>N</w:t>
      </w:r>
      <w:r w:rsidRPr="00E3422C">
        <w:t xml:space="preserve"> общее число циклов перемены напряжения</w:t>
      </w:r>
      <w:r w:rsidRPr="00D2084A">
        <w:t>.</w:t>
      </w:r>
    </w:p>
    <w:p w14:paraId="18BF6DA0" w14:textId="54F20477" w:rsidR="00D2084A" w:rsidRPr="00D2084A" w:rsidRDefault="00D2084A" w:rsidP="00BC24F3">
      <w:pPr>
        <w:pStyle w:val="12"/>
      </w:pPr>
      <m:oMathPara>
        <m:oMath>
          <m:r>
            <w:rPr>
              <w:rFonts w:ascii="Cambria Math" w:hAnsi="Cambria Math"/>
              <w:lang w:val="en-US"/>
            </w:rPr>
            <m:t>N=573∙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т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=573∙3,9∙24000=5,363∙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7</m:t>
              </m:r>
            </m:sup>
          </m:sSup>
          <m:r>
            <w:rPr>
              <w:rFonts w:ascii="Cambria Math" w:hAnsi="Cambria Math"/>
            </w:rPr>
            <m:t>,                                             (2.5)</m:t>
          </m:r>
        </m:oMath>
      </m:oMathPara>
    </w:p>
    <w:p w14:paraId="573EF308" w14:textId="7B5CBA4C" w:rsidR="00D2084A" w:rsidRPr="00D2084A" w:rsidRDefault="00D2084A" w:rsidP="00BC24F3">
      <w:pPr>
        <w:pStyle w:val="12"/>
      </w:pPr>
      <w:r w:rsidRPr="00E3422C">
        <w:t xml:space="preserve">где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>=24000 ч</m:t>
        </m:r>
      </m:oMath>
      <w:r w:rsidRPr="00E3422C">
        <w:t xml:space="preserve"> – общее время работы передачи [ч]</w:t>
      </w:r>
      <w:r w:rsidRPr="00D2084A">
        <w:t>.</w:t>
      </w:r>
    </w:p>
    <w:p w14:paraId="15D251E8" w14:textId="57F260F9" w:rsidR="00BC24F3" w:rsidRPr="00E3422C" w:rsidRDefault="00FD7C35" w:rsidP="00BC24F3">
      <w:pPr>
        <w:pStyle w:val="12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FL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9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5,363∙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  <w:lang w:val="en-US"/>
            </w:rPr>
            <m:t>=0,642</m:t>
          </m:r>
        </m:oMath>
      </m:oMathPara>
    </w:p>
    <w:p w14:paraId="409CEC66" w14:textId="77777777" w:rsidR="00BC24F3" w:rsidRPr="00E3422C" w:rsidRDefault="00BC24F3" w:rsidP="00BC24F3">
      <w:pPr>
        <w:pStyle w:val="12"/>
      </w:pPr>
      <w:r w:rsidRPr="00E3422C">
        <w:t>Исходное допускаемое напряжение изгиба</w:t>
      </w:r>
      <w:r w:rsidRPr="00E3422C">
        <w:rPr>
          <w:lang w:val="en-US"/>
        </w:rPr>
        <w:t>:</w:t>
      </w:r>
    </w:p>
    <w:p w14:paraId="5F25EAF5" w14:textId="414E022F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</w:rPr>
            <m:t>[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σ</m:t>
              </m:r>
              <m:r>
                <w:rPr>
                  <w:rFonts w:ascii="Cambria Math" w:hAnsi="Cambria Math"/>
                </w:rPr>
                <m:t>]</m:t>
              </m:r>
            </m:e>
            <m:sub>
              <m:r>
                <w:rPr>
                  <w:rFonts w:ascii="Cambria Math" w:hAnsi="Cambria Math"/>
                  <w:lang w:val="en-US"/>
                </w:rPr>
                <m:t>FO</m:t>
              </m:r>
            </m:sub>
          </m:sSub>
          <m:r>
            <w:rPr>
              <w:rFonts w:ascii="Cambria Math" w:hAnsi="Cambria Math"/>
              <w:lang w:val="en-US"/>
            </w:rPr>
            <m:t>=0,25∙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  <w:lang w:val="en-US"/>
            </w:rPr>
            <m:t>+0,08∙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lang w:val="en-US"/>
            </w:rPr>
            <m:t xml:space="preserve">=0,25∙200+0,08∙500=90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МПа</m:t>
              </m:r>
            </m:e>
          </m:d>
          <m:r>
            <w:rPr>
              <w:rFonts w:ascii="Cambria Math" w:hAnsi="Cambria Math"/>
              <w:lang w:val="en-US"/>
            </w:rPr>
            <m:t xml:space="preserve">                  (2.6)</m:t>
          </m:r>
        </m:oMath>
      </m:oMathPara>
    </w:p>
    <w:p w14:paraId="4CB3940B" w14:textId="77777777" w:rsidR="00BC24F3" w:rsidRPr="00E3422C" w:rsidRDefault="00BC24F3" w:rsidP="00BC24F3">
      <w:pPr>
        <w:pStyle w:val="12"/>
      </w:pPr>
      <w:r w:rsidRPr="00E3422C">
        <w:t>Допускаемое напряжение изгиба</w:t>
      </w:r>
      <w:r w:rsidRPr="00E3422C">
        <w:rPr>
          <w:lang w:val="en-US"/>
        </w:rPr>
        <w:t>:</w:t>
      </w:r>
    </w:p>
    <w:p w14:paraId="20433813" w14:textId="7597562E" w:rsidR="00BC24F3" w:rsidRPr="00C64F9E" w:rsidRDefault="00BC24F3" w:rsidP="00BC24F3">
      <w:pPr>
        <w:pStyle w:val="12"/>
      </w:pPr>
      <m:oMathPara>
        <m:oMath>
          <m:r>
            <w:rPr>
              <w:rFonts w:ascii="Cambria Math" w:hAnsi="Cambria Math"/>
            </w:rPr>
            <m:t>[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σ</m:t>
              </m:r>
              <m:r>
                <w:rPr>
                  <w:rFonts w:ascii="Cambria Math" w:hAnsi="Cambria Math"/>
                </w:rPr>
                <m:t>]</m:t>
              </m:r>
            </m:e>
            <m:sub>
              <m:r>
                <w:rPr>
                  <w:rFonts w:ascii="Cambria Math" w:hAnsi="Cambria Math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lang w:val="en-US"/>
            </w:rPr>
            <m:t>=0,642∙62,2=57,821 [</m:t>
          </m:r>
          <m:r>
            <w:rPr>
              <w:rFonts w:ascii="Cambria Math" w:hAnsi="Cambria Math"/>
            </w:rPr>
            <m:t>МПа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4DCAEEB8" w14:textId="77777777" w:rsidR="00BC24F3" w:rsidRPr="00E3422C" w:rsidRDefault="00BC24F3" w:rsidP="00BC24F3">
      <w:pPr>
        <w:pStyle w:val="12"/>
        <w:jc w:val="center"/>
        <w:outlineLvl w:val="1"/>
        <w:rPr>
          <w:b/>
        </w:rPr>
      </w:pPr>
      <w:bookmarkStart w:id="7" w:name="_Toc84668537"/>
      <w:r w:rsidRPr="00E3422C">
        <w:rPr>
          <w:b/>
        </w:rPr>
        <w:t>2.3 Определение межосевого расстояния</w:t>
      </w:r>
      <w:bookmarkEnd w:id="7"/>
    </w:p>
    <w:p w14:paraId="7D34DD0F" w14:textId="77777777" w:rsidR="00BC24F3" w:rsidRPr="00E3422C" w:rsidRDefault="00BC24F3" w:rsidP="00BC24F3">
      <w:pPr>
        <w:pStyle w:val="12"/>
      </w:pPr>
      <w:r w:rsidRPr="00E3422C">
        <w:t>Межосевое расстояние передачи:</w:t>
      </w:r>
    </w:p>
    <w:p w14:paraId="70118EF1" w14:textId="3A2C9B5C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ω</m:t>
              </m:r>
            </m:sub>
          </m:sSub>
          <m:r>
            <w:rPr>
              <w:rFonts w:ascii="Cambria Math" w:hAnsi="Cambria Math"/>
              <w:lang w:val="en-US"/>
            </w:rPr>
            <m:t>≥6100∙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т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[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σ</m:t>
                          </m:r>
                          <m:r>
                            <w:rPr>
                              <w:rFonts w:ascii="Cambria Math" w:hAnsi="Cambria Math"/>
                            </w:rPr>
                            <m:t>]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H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  <w:lang w:val="en-US"/>
            </w:rPr>
            <m:t>=6100∙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245,25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200,292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6</m:t>
                              </m:r>
                            </m:sup>
                          </m:sSup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rad>
          <m:r>
            <m:rPr>
              <m:sty m:val="p"/>
            </m:rPr>
            <w:rPr>
              <w:rFonts w:ascii="Cambria Math" w:hAnsi="Cambria Math"/>
              <w:lang w:val="en-US"/>
            </w:rPr>
            <m:t>=0</m:t>
          </m:r>
          <m:r>
            <w:rPr>
              <w:rFonts w:ascii="Cambria Math" w:hAnsi="Cambria Math"/>
              <w:lang w:val="en-US"/>
            </w:rPr>
            <m:t>,112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                           (2.7)</m:t>
          </m:r>
        </m:oMath>
      </m:oMathPara>
    </w:p>
    <w:p w14:paraId="6CA5B58D" w14:textId="069E594C" w:rsidR="00BC24F3" w:rsidRPr="00E3422C" w:rsidRDefault="00BC24F3" w:rsidP="00BC24F3">
      <w:pPr>
        <w:pStyle w:val="12"/>
      </w:pPr>
      <w:r w:rsidRPr="00E3422C">
        <w:t xml:space="preserve">В соответствии с [1, стр. 28] округляем межосевое расстояние в большую сторону до целого числа: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ω</m:t>
            </m:r>
          </m:sub>
        </m:sSub>
        <m:r>
          <w:rPr>
            <w:rFonts w:ascii="Cambria Math" w:hAnsi="Cambria Math"/>
          </w:rPr>
          <m:t>=125 мм</m:t>
        </m:r>
      </m:oMath>
      <w:r w:rsidRPr="00E3422C">
        <w:t>.</w:t>
      </w:r>
    </w:p>
    <w:p w14:paraId="2C32C1C2" w14:textId="77777777" w:rsidR="00BC24F3" w:rsidRPr="00E3422C" w:rsidRDefault="00BC24F3" w:rsidP="00BC24F3">
      <w:pPr>
        <w:pStyle w:val="12"/>
        <w:jc w:val="center"/>
        <w:outlineLvl w:val="1"/>
      </w:pPr>
      <w:bookmarkStart w:id="8" w:name="_Toc84668538"/>
      <w:r w:rsidRPr="00E3422C">
        <w:rPr>
          <w:b/>
        </w:rPr>
        <w:t>2.4 Подбор основных параметров передачи</w:t>
      </w:r>
      <w:bookmarkEnd w:id="8"/>
    </w:p>
    <w:p w14:paraId="323FF9BB" w14:textId="1CF817CB" w:rsidR="00BC24F3" w:rsidRPr="00E3422C" w:rsidRDefault="00BC24F3" w:rsidP="00BC24F3">
      <w:pPr>
        <w:pStyle w:val="12"/>
      </w:pPr>
      <w:r w:rsidRPr="00E3422C">
        <w:t xml:space="preserve">Так как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ред</m:t>
            </m:r>
          </m:sub>
        </m:sSub>
        <m:r>
          <w:rPr>
            <w:rFonts w:ascii="Cambria Math" w:hAnsi="Cambria Math"/>
          </w:rPr>
          <m:t>&gt;30</m:t>
        </m:r>
      </m:oMath>
      <w:r w:rsidRPr="00E3422C">
        <w:t xml:space="preserve">, число витков червяка принимаем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</m:t>
        </m:r>
      </m:oMath>
      <w:r w:rsidRPr="00E3422C">
        <w:t xml:space="preserve"> согласно [1, стр. 28].</w:t>
      </w:r>
    </w:p>
    <w:p w14:paraId="5B5C54FF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Число зубьев колеса</w:t>
      </w:r>
      <w:r w:rsidRPr="00E3422C">
        <w:rPr>
          <w:lang w:val="en-US"/>
        </w:rPr>
        <w:t>:</w:t>
      </w:r>
    </w:p>
    <w:p w14:paraId="0035A138" w14:textId="2196CF49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ред</m:t>
              </m:r>
            </m:sub>
          </m:sSub>
          <m:r>
            <w:rPr>
              <w:rFonts w:ascii="Cambria Math" w:hAnsi="Cambria Math"/>
              <w:lang w:val="en-US"/>
            </w:rPr>
            <m:t>=1∙37,994=37,994</m:t>
          </m:r>
          <m:r>
            <w:rPr>
              <w:rFonts w:ascii="Cambria Math" w:hAnsi="Cambria Math"/>
            </w:rPr>
            <m:t>≈</m:t>
          </m:r>
          <m:r>
            <w:rPr>
              <w:rFonts w:ascii="Cambria Math" w:hAnsi="Cambria Math"/>
              <w:lang w:val="en-US"/>
            </w:rPr>
            <m:t>38                                                                (2.8)</m:t>
          </m:r>
        </m:oMath>
      </m:oMathPara>
    </w:p>
    <w:p w14:paraId="24768802" w14:textId="77777777" w:rsidR="00BC24F3" w:rsidRPr="00E3422C" w:rsidRDefault="00BC24F3" w:rsidP="00BC24F3">
      <w:pPr>
        <w:pStyle w:val="12"/>
      </w:pPr>
      <w:r w:rsidRPr="00E3422C">
        <w:t>Предварительное значение модуля передачи</w:t>
      </w:r>
      <w:r w:rsidRPr="00E3422C">
        <w:rPr>
          <w:lang w:val="en-US"/>
        </w:rPr>
        <w:t>:</w:t>
      </w:r>
    </w:p>
    <w:p w14:paraId="724C8413" w14:textId="66068DDA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m</m:t>
          </m:r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1,5…1,7</m:t>
              </m:r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1,5…1,7</m:t>
              </m:r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125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38</m:t>
              </m:r>
            </m:den>
          </m:f>
          <m:r>
            <w:rPr>
              <w:rFonts w:ascii="Cambria Math" w:hAnsi="Cambria Math"/>
              <w:lang w:val="en-US"/>
            </w:rPr>
            <m:t xml:space="preserve">=4,934…5,592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</m:e>
          </m:d>
          <m:r>
            <w:rPr>
              <w:rFonts w:ascii="Cambria Math" w:hAnsi="Cambria Math"/>
              <w:lang w:val="en-US"/>
            </w:rPr>
            <m:t xml:space="preserve">                           (2.9)</m:t>
          </m:r>
        </m:oMath>
      </m:oMathPara>
    </w:p>
    <w:p w14:paraId="7C73C2D6" w14:textId="7CC44831" w:rsidR="00BC24F3" w:rsidRPr="00E3422C" w:rsidRDefault="00BC24F3" w:rsidP="00BC24F3">
      <w:pPr>
        <w:pStyle w:val="12"/>
      </w:pPr>
      <w:r w:rsidRPr="00E3422C">
        <w:t xml:space="preserve">Ближайшее стандартное значение согласно [1, табл. 2.11]: </w:t>
      </w:r>
      <w:r w:rsidRPr="00E3422C">
        <w:rPr>
          <w:lang w:val="en-US"/>
        </w:rPr>
        <w:t>m</w:t>
      </w:r>
      <w:r w:rsidRPr="00E3422C">
        <w:t xml:space="preserve"> = </w:t>
      </w:r>
      <w:r w:rsidR="00995F37">
        <w:t>5</w:t>
      </w:r>
      <w:r w:rsidRPr="00E3422C">
        <w:t xml:space="preserve"> [мм].</w:t>
      </w:r>
    </w:p>
    <w:p w14:paraId="0006885A" w14:textId="77777777" w:rsidR="00BC24F3" w:rsidRPr="00E3422C" w:rsidRDefault="00BC24F3" w:rsidP="00BC24F3">
      <w:pPr>
        <w:pStyle w:val="12"/>
      </w:pPr>
      <w:r w:rsidRPr="00E3422C">
        <w:t>Предварительное значение относительного коэффициента диаметра червяка:</w:t>
      </w:r>
    </w:p>
    <w:p w14:paraId="20088A10" w14:textId="66476F3E" w:rsidR="00536DC4" w:rsidRDefault="00BC24F3" w:rsidP="00BC24F3">
      <w:pPr>
        <w:pStyle w:val="12"/>
      </w:pPr>
      <m:oMathPara>
        <m:oMath>
          <m:r>
            <w:rPr>
              <w:rFonts w:ascii="Cambria Math" w:hAnsi="Cambria Math"/>
              <w:lang w:val="en-US"/>
            </w:rPr>
            <w:lastRenderedPageBreak/>
            <m:t>q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2∙125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-38=12                                                                         (2.10)</m:t>
          </m:r>
        </m:oMath>
      </m:oMathPara>
    </w:p>
    <w:p w14:paraId="26A71D01" w14:textId="77777777" w:rsidR="00BC24F3" w:rsidRPr="00E3422C" w:rsidRDefault="00BC24F3" w:rsidP="00BC24F3">
      <w:pPr>
        <w:pStyle w:val="12"/>
      </w:pPr>
      <w:r w:rsidRPr="00E3422C">
        <w:t xml:space="preserve">Минимальное допустимое значение </w:t>
      </w:r>
      <w:r w:rsidRPr="00E3422C">
        <w:rPr>
          <w:lang w:val="en-US"/>
        </w:rPr>
        <w:t>q</w:t>
      </w:r>
      <w:r w:rsidRPr="00E3422C">
        <w:t xml:space="preserve"> из условия жёсткости червяка:</w:t>
      </w:r>
    </w:p>
    <w:p w14:paraId="74107523" w14:textId="19EE20C9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lang w:val="en-US"/>
                </w:rPr>
                <m:t>min</m:t>
              </m:r>
            </m:sub>
          </m:sSub>
          <m:r>
            <w:rPr>
              <w:rFonts w:ascii="Cambria Math" w:hAnsi="Cambria Math"/>
            </w:rPr>
            <m:t>=0,212</m:t>
          </m:r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0,212</m:t>
          </m:r>
          <m:r>
            <w:rPr>
              <w:rFonts w:ascii="Cambria Math" w:hAnsi="Cambria Math"/>
              <w:lang w:val="en-US"/>
            </w:rPr>
            <m:t>∙38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=8,056                                                                    (2.11)</m:t>
          </m:r>
        </m:oMath>
      </m:oMathPara>
    </w:p>
    <w:p w14:paraId="366ABC2C" w14:textId="25D49A25" w:rsidR="00BC24F3" w:rsidRPr="005020F1" w:rsidRDefault="00BC24F3" w:rsidP="005020F1">
      <w:pPr>
        <w:pStyle w:val="12"/>
      </w:pPr>
      <w:r w:rsidRPr="00E3422C">
        <w:t>Полученное значение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q</m:t>
        </m:r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min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E3422C">
        <w:t xml:space="preserve">согласно [1, табл. </w:t>
      </w:r>
      <w:r w:rsidRPr="005020F1">
        <w:t xml:space="preserve">2.11], </w:t>
      </w:r>
      <w:r w:rsidRPr="00E3422C">
        <w:t>принимаем относительный коэффициент диаметра червяка</w:t>
      </w:r>
      <w:r w:rsidRPr="005020F1">
        <w:t xml:space="preserve">: </w:t>
      </w:r>
      <w:r w:rsidRPr="00E3422C">
        <w:rPr>
          <w:lang w:val="en-US"/>
        </w:rPr>
        <w:t>q</w:t>
      </w:r>
      <w:r w:rsidRPr="005020F1">
        <w:t xml:space="preserve"> = 1</w:t>
      </w:r>
      <w:r w:rsidR="005020F1">
        <w:t>2</w:t>
      </w:r>
      <w:r w:rsidR="005020F1" w:rsidRPr="005020F1">
        <w:t>,</w:t>
      </w:r>
      <w:r w:rsidR="005020F1">
        <w:t>5</w:t>
      </w:r>
      <w:r w:rsidRPr="005020F1">
        <w:t>.</w:t>
      </w:r>
    </w:p>
    <w:p w14:paraId="37C1B296" w14:textId="77777777" w:rsidR="00BC24F3" w:rsidRPr="005020F1" w:rsidRDefault="00BC24F3" w:rsidP="00BC24F3">
      <w:pPr>
        <w:pStyle w:val="12"/>
      </w:pPr>
      <w:r w:rsidRPr="00E3422C">
        <w:t>Коэффициент смещения инструмента</w:t>
      </w:r>
      <w:r w:rsidRPr="005020F1">
        <w:t>:</w:t>
      </w:r>
    </w:p>
    <w:p w14:paraId="1CECECBA" w14:textId="5E7143CF" w:rsidR="00BC24F3" w:rsidRPr="00E3422C" w:rsidRDefault="00BC24F3" w:rsidP="00BC24F3">
      <w:pPr>
        <w:pStyle w:val="12"/>
      </w:pPr>
      <m:oMathPara>
        <m:oMath>
          <m:r>
            <w:rPr>
              <w:rFonts w:ascii="Cambria Math" w:hAnsi="Cambria Math"/>
              <w:lang w:val="en-US"/>
            </w:rPr>
            <m:t>x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0,5∙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+q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125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0,5∙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38+12,5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0,25                              (2.12)</m:t>
          </m:r>
        </m:oMath>
      </m:oMathPara>
    </w:p>
    <w:p w14:paraId="484252F1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Фактическое передаточное число</w:t>
      </w:r>
      <w:r w:rsidRPr="00E3422C">
        <w:rPr>
          <w:lang w:val="en-US"/>
        </w:rPr>
        <w:t>:</w:t>
      </w:r>
    </w:p>
    <w:p w14:paraId="3374CA4F" w14:textId="06FCC04A" w:rsidR="00BC24F3" w:rsidRPr="00E3422C" w:rsidRDefault="00FD7C35" w:rsidP="00BC24F3">
      <w:pPr>
        <w:pStyle w:val="12"/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Ф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38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den>
          </m:f>
          <m:r>
            <w:rPr>
              <w:rFonts w:ascii="Cambria Math" w:hAnsi="Cambria Math"/>
            </w:rPr>
            <m:t>=38</m:t>
          </m:r>
        </m:oMath>
      </m:oMathPara>
    </w:p>
    <w:p w14:paraId="2281FB9D" w14:textId="77777777" w:rsidR="00BC24F3" w:rsidRPr="00E3422C" w:rsidRDefault="00BC24F3" w:rsidP="00BC24F3">
      <w:pPr>
        <w:pStyle w:val="12"/>
      </w:pPr>
      <w:r w:rsidRPr="00E3422C">
        <w:t>Отклонение передаточного числа от заданного:</w:t>
      </w:r>
    </w:p>
    <w:p w14:paraId="6F9E7160" w14:textId="6A059C0E" w:rsidR="00BC24F3" w:rsidRPr="00421FFF" w:rsidRDefault="00BC24F3" w:rsidP="00BC24F3">
      <w:pPr>
        <w:pStyle w:val="12"/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∆U=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Ф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ред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|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ред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∙100%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38-37,994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37,994</m:t>
              </m:r>
            </m:den>
          </m:f>
          <m:r>
            <w:rPr>
              <w:rFonts w:ascii="Cambria Math" w:hAnsi="Cambria Math"/>
              <w:lang w:val="en-US"/>
            </w:rPr>
            <m:t>∙100%</m:t>
          </m:r>
          <m:r>
            <w:rPr>
              <w:rFonts w:ascii="Cambria Math" w:hAnsi="Cambria Math"/>
            </w:rPr>
            <m:t>=0</m:t>
          </m:r>
          <m:r>
            <w:rPr>
              <w:rFonts w:ascii="Cambria Math" w:hAnsi="Cambria Math"/>
              <w:lang w:val="en-US"/>
            </w:rPr>
            <m:t>,015%</m:t>
          </m:r>
        </m:oMath>
      </m:oMathPara>
    </w:p>
    <w:p w14:paraId="2C706AAF" w14:textId="77777777" w:rsidR="00BC24F3" w:rsidRPr="00E3422C" w:rsidRDefault="00BC24F3" w:rsidP="00BC24F3">
      <w:pPr>
        <w:pStyle w:val="12"/>
        <w:jc w:val="center"/>
        <w:outlineLvl w:val="1"/>
      </w:pPr>
      <w:bookmarkStart w:id="9" w:name="_Toc84668539"/>
      <w:r w:rsidRPr="00E3422C">
        <w:rPr>
          <w:b/>
        </w:rPr>
        <w:t>2.5 Геометрические размеры червяка и колеса</w:t>
      </w:r>
      <w:bookmarkEnd w:id="9"/>
    </w:p>
    <w:p w14:paraId="6FB98A52" w14:textId="77777777" w:rsidR="00BC24F3" w:rsidRPr="00E3422C" w:rsidRDefault="00BC24F3" w:rsidP="00BC24F3">
      <w:pPr>
        <w:pStyle w:val="12"/>
      </w:pPr>
      <w:r w:rsidRPr="00E3422C">
        <w:t>Делительный диаметр червяка:</w:t>
      </w:r>
    </w:p>
    <w:p w14:paraId="3BFC6852" w14:textId="3F6BB015" w:rsidR="00BC24F3" w:rsidRPr="00E3422C" w:rsidRDefault="00FD7C35" w:rsidP="00BC24F3">
      <w:pPr>
        <w:pStyle w:val="12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=q</m:t>
          </m:r>
          <m:r>
            <w:rPr>
              <w:rFonts w:ascii="Cambria Math" w:hAnsi="Cambria Math"/>
              <w:lang w:val="en-US"/>
            </w:rPr>
            <m:t>∙m=</m:t>
          </m:r>
          <m:r>
            <w:rPr>
              <w:rFonts w:ascii="Cambria Math" w:hAnsi="Cambria Math"/>
            </w:rPr>
            <m:t>12</m:t>
          </m:r>
          <m:r>
            <w:rPr>
              <w:rFonts w:ascii="Cambria Math" w:hAnsi="Cambria Math"/>
              <w:lang w:val="en-US"/>
            </w:rPr>
            <m:t>,5∙5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=62,5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                                                                               (2.13)</m:t>
          </m:r>
        </m:oMath>
      </m:oMathPara>
    </w:p>
    <w:p w14:paraId="5D3AE76E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Диаметр вершин витков</w:t>
      </w:r>
      <w:r w:rsidRPr="00E3422C">
        <w:rPr>
          <w:lang w:val="en-US"/>
        </w:rPr>
        <w:t>:</w:t>
      </w:r>
    </w:p>
    <w:p w14:paraId="37CD5867" w14:textId="6A293894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a1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+2∙m=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62,5</m:t>
          </m:r>
          <m:r>
            <w:rPr>
              <w:rFonts w:ascii="Cambria Math" w:hAnsi="Cambria Math"/>
            </w:rPr>
            <m:t>+2</m:t>
          </m:r>
          <m:r>
            <w:rPr>
              <w:rFonts w:ascii="Cambria Math" w:hAnsi="Cambria Math"/>
              <w:lang w:val="en-US"/>
            </w:rPr>
            <m:t>∙5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=72,5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                                                           (2.14)</m:t>
          </m:r>
        </m:oMath>
      </m:oMathPara>
    </w:p>
    <w:p w14:paraId="5BC54168" w14:textId="77777777" w:rsidR="00BC24F3" w:rsidRPr="00E3422C" w:rsidRDefault="00BC24F3" w:rsidP="00BC24F3">
      <w:pPr>
        <w:pStyle w:val="12"/>
      </w:pPr>
      <w:r w:rsidRPr="00E3422C">
        <w:t>Диаметр впадин</w:t>
      </w:r>
      <w:r w:rsidRPr="00E3422C">
        <w:rPr>
          <w:lang w:val="en-US"/>
        </w:rPr>
        <w:t>:</w:t>
      </w:r>
    </w:p>
    <w:p w14:paraId="396B1264" w14:textId="3BAAC2D3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f1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-2,4∙m=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62,5</m:t>
          </m:r>
          <m:r>
            <w:rPr>
              <w:rFonts w:ascii="Cambria Math" w:hAnsi="Cambria Math"/>
            </w:rPr>
            <m:t>-2,4</m:t>
          </m:r>
          <m:r>
            <w:rPr>
              <w:rFonts w:ascii="Cambria Math" w:hAnsi="Cambria Math"/>
              <w:lang w:val="en-US"/>
            </w:rPr>
            <m:t>∙5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=50,5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                               </m:t>
          </m:r>
          <m:r>
            <w:rPr>
              <w:rFonts w:ascii="Cambria Math" w:hAnsi="Cambria Math"/>
            </w:rPr>
            <m:t xml:space="preserve">        </m:t>
          </m:r>
          <m:r>
            <w:rPr>
              <w:rFonts w:ascii="Cambria Math" w:hAnsi="Cambria Math"/>
              <w:lang w:val="en-US"/>
            </w:rPr>
            <m:t xml:space="preserve">             (2.15)</m:t>
          </m:r>
        </m:oMath>
      </m:oMathPara>
    </w:p>
    <w:p w14:paraId="5BAD5779" w14:textId="77777777" w:rsidR="00BC24F3" w:rsidRPr="00E3422C" w:rsidRDefault="00BC24F3" w:rsidP="00BC24F3">
      <w:pPr>
        <w:pStyle w:val="12"/>
      </w:pPr>
      <w:r w:rsidRPr="00E3422C">
        <w:t>Длина нарезанной части</w:t>
      </w:r>
      <w:r w:rsidRPr="00E3422C">
        <w:rPr>
          <w:lang w:val="en-US"/>
        </w:rPr>
        <w:t>:</w:t>
      </w:r>
    </w:p>
    <w:p w14:paraId="2401B24C" w14:textId="3BC2A4B0" w:rsidR="00BC24F3" w:rsidRPr="00E3422C" w:rsidRDefault="00FD7C35" w:rsidP="00BC24F3">
      <w:pPr>
        <w:pStyle w:val="12"/>
        <w:rPr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≥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11+0,06∙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ctrlPr>
                <w:rPr>
                  <w:rFonts w:ascii="Cambria Math" w:hAnsi="Cambria Math"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>∙m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11+0,06∙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38</m:t>
              </m:r>
              <m:ctrlPr>
                <w:rPr>
                  <w:rFonts w:ascii="Cambria Math" w:hAnsi="Cambria Math"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>∙5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=66,4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                             (2.16)</m:t>
          </m:r>
        </m:oMath>
      </m:oMathPara>
    </w:p>
    <w:p w14:paraId="7021D251" w14:textId="77777777" w:rsidR="00BC24F3" w:rsidRPr="00E3422C" w:rsidRDefault="00BC24F3" w:rsidP="00BC24F3">
      <w:pPr>
        <w:pStyle w:val="12"/>
      </w:pPr>
      <w:r w:rsidRPr="00E3422C">
        <w:t>Так как витки шлифуют, то окончательно:</w:t>
      </w:r>
    </w:p>
    <w:p w14:paraId="5C8E5CEB" w14:textId="45CCDCB5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≥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+3</m:t>
          </m:r>
          <m:r>
            <w:rPr>
              <w:rFonts w:ascii="Cambria Math" w:hAnsi="Cambria Math"/>
              <w:lang w:val="en-US"/>
            </w:rPr>
            <m:t>∙m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=66,4</m:t>
          </m:r>
          <m:r>
            <w:rPr>
              <w:rFonts w:ascii="Cambria Math" w:hAnsi="Cambria Math"/>
              <w:lang w:val="en-US"/>
            </w:rPr>
            <m:t>+3∙5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=81,4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                                                              (2.17)</m:t>
          </m:r>
        </m:oMath>
      </m:oMathPara>
    </w:p>
    <w:p w14:paraId="5C8F8800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Диаметр делительной окружности колеса</w:t>
      </w:r>
      <w:r w:rsidRPr="00E3422C">
        <w:rPr>
          <w:lang w:val="en-US"/>
        </w:rPr>
        <w:t>:</w:t>
      </w:r>
    </w:p>
    <w:p w14:paraId="09613FAB" w14:textId="37B950FD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∙m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38∙5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=190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                                                                                 (2.18)</m:t>
          </m:r>
        </m:oMath>
      </m:oMathPara>
    </w:p>
    <w:p w14:paraId="72D44A86" w14:textId="77777777" w:rsidR="00BC24F3" w:rsidRPr="00E3422C" w:rsidRDefault="00BC24F3" w:rsidP="00BC24F3">
      <w:pPr>
        <w:pStyle w:val="12"/>
      </w:pPr>
      <w:r w:rsidRPr="00E3422C">
        <w:t>Диаметр окружности вершин зубьев</w:t>
      </w:r>
      <w:r w:rsidRPr="00E3422C">
        <w:rPr>
          <w:lang w:val="en-US"/>
        </w:rPr>
        <w:t>:</w:t>
      </w:r>
    </w:p>
    <w:p w14:paraId="553BFADA" w14:textId="46998FCB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a2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+2∙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1+x</m:t>
              </m:r>
            </m:e>
          </m:d>
          <m:r>
            <w:rPr>
              <w:rFonts w:ascii="Cambria Math" w:hAnsi="Cambria Math"/>
              <w:lang w:val="en-US"/>
            </w:rPr>
            <m:t>∙m=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190</m:t>
          </m:r>
          <m:r>
            <w:rPr>
              <w:rFonts w:ascii="Cambria Math" w:hAnsi="Cambria Math"/>
            </w:rPr>
            <m:t>+2</m:t>
          </m:r>
          <m:r>
            <w:rPr>
              <w:rFonts w:ascii="Cambria Math" w:hAnsi="Cambria Math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1-0,25</m:t>
              </m:r>
            </m:e>
          </m:d>
          <m:r>
            <w:rPr>
              <w:rFonts w:ascii="Cambria Math" w:hAnsi="Cambria Math"/>
              <w:lang w:val="en-US"/>
            </w:rPr>
            <m:t>∙5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=197,5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                (2.19)</m:t>
          </m:r>
        </m:oMath>
      </m:oMathPara>
    </w:p>
    <w:p w14:paraId="791366EA" w14:textId="77777777" w:rsidR="00BC24F3" w:rsidRPr="00E82B89" w:rsidRDefault="00BC24F3" w:rsidP="00BC24F3">
      <w:pPr>
        <w:pStyle w:val="12"/>
      </w:pPr>
      <w:r w:rsidRPr="00E3422C">
        <w:lastRenderedPageBreak/>
        <w:t>Диаметр колеса наибольший</w:t>
      </w:r>
      <w:r w:rsidRPr="00E3422C">
        <w:rPr>
          <w:lang w:val="en-US"/>
        </w:rPr>
        <w:t>:</w:t>
      </w:r>
    </w:p>
    <w:p w14:paraId="78602A85" w14:textId="669F08BF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aM2</m:t>
              </m:r>
            </m:sub>
          </m:sSub>
          <m: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a2</m:t>
              </m:r>
            </m:sub>
          </m:sSub>
          <m:r>
            <w:rPr>
              <w:rFonts w:ascii="Cambria Math" w:hAnsi="Cambria Math"/>
              <w:lang w:val="en-US"/>
            </w:rPr>
            <m:t>+6∙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m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+2</m:t>
                  </m:r>
                </m:e>
              </m:d>
            </m:den>
          </m:f>
          <m: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197,5</m:t>
          </m:r>
          <m:r>
            <w:rPr>
              <w:rFonts w:ascii="Cambria Math" w:hAnsi="Cambria Math"/>
            </w:rPr>
            <m:t>+6</m:t>
          </m:r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5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  <m:r>
                    <w:rPr>
                      <w:rFonts w:ascii="Cambria Math" w:hAnsi="Cambria Math"/>
                      <w:lang w:val="en-US"/>
                    </w:rPr>
                    <m:t>+2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=207,5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                         (2.20)</m:t>
          </m:r>
        </m:oMath>
      </m:oMathPara>
    </w:p>
    <w:p w14:paraId="1C4C38EA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Диаметр впадин</w:t>
      </w:r>
      <w:r w:rsidRPr="00E3422C">
        <w:rPr>
          <w:lang w:val="en-US"/>
        </w:rPr>
        <w:t>:</w:t>
      </w:r>
    </w:p>
    <w:p w14:paraId="33302194" w14:textId="161DF185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f2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-2∙m∙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1,2-x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190</m:t>
          </m:r>
          <m:r>
            <w:rPr>
              <w:rFonts w:ascii="Cambria Math" w:hAnsi="Cambria Math"/>
            </w:rPr>
            <m:t>-2</m:t>
          </m:r>
          <m:r>
            <w:rPr>
              <w:rFonts w:ascii="Cambria Math" w:hAnsi="Cambria Math"/>
              <w:lang w:val="en-US"/>
            </w:rPr>
            <m:t>∙5∙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1,2+0,25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=175,5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          (2.21)</m:t>
          </m:r>
        </m:oMath>
      </m:oMathPara>
    </w:p>
    <w:p w14:paraId="588509EC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Ширина венца</w:t>
      </w:r>
      <w:r w:rsidRPr="00E3422C">
        <w:rPr>
          <w:lang w:val="en-US"/>
        </w:rPr>
        <w:t>:</w:t>
      </w:r>
    </w:p>
    <w:p w14:paraId="02DA96CD" w14:textId="1657E80A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</w:rPr>
            <m:t>≤0,75</m:t>
          </m:r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a1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0,75∙72,5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=54</m:t>
          </m:r>
          <m:r>
            <w:rPr>
              <w:rFonts w:ascii="Cambria Math" w:hAnsi="Cambria Math"/>
              <w:lang w:val="en-US"/>
            </w:rPr>
            <m:t>,375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                                                           (2.22)</m:t>
          </m:r>
        </m:oMath>
      </m:oMathPara>
    </w:p>
    <w:p w14:paraId="16D7F7D0" w14:textId="77777777" w:rsidR="00BC24F3" w:rsidRPr="00E3422C" w:rsidRDefault="00BC24F3" w:rsidP="00BC24F3">
      <w:pPr>
        <w:pStyle w:val="12"/>
        <w:jc w:val="center"/>
        <w:outlineLvl w:val="1"/>
        <w:rPr>
          <w:b/>
        </w:rPr>
      </w:pPr>
      <w:bookmarkStart w:id="10" w:name="_Toc84668540"/>
      <w:r w:rsidRPr="00E3422C">
        <w:rPr>
          <w:b/>
        </w:rPr>
        <w:t>2.6 КПД передачи</w:t>
      </w:r>
      <w:bookmarkEnd w:id="10"/>
    </w:p>
    <w:p w14:paraId="764AA906" w14:textId="77777777" w:rsidR="00BC24F3" w:rsidRPr="00E3422C" w:rsidRDefault="00BC24F3" w:rsidP="00BC24F3">
      <w:pPr>
        <w:pStyle w:val="12"/>
      </w:pPr>
      <w:r w:rsidRPr="00E3422C">
        <w:t>Коэффициент полезного действия червячной передачи:</w:t>
      </w:r>
    </w:p>
    <w:p w14:paraId="29434072" w14:textId="172C4F69" w:rsidR="00BC24F3" w:rsidRPr="00E3422C" w:rsidRDefault="00BC24F3" w:rsidP="00BC24F3">
      <w:pPr>
        <w:pStyle w:val="12"/>
        <w:rPr>
          <w:i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η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γ+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ρ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</m:func>
            </m:den>
          </m:f>
          <m:r>
            <w:rPr>
              <w:rFonts w:ascii="Cambria Math" w:hAnsi="Cambria Math"/>
              <w:lang w:val="en-US"/>
            </w:rPr>
            <m:t>,                                                                                                                (2.23)</m:t>
          </m:r>
        </m:oMath>
      </m:oMathPara>
    </w:p>
    <w:p w14:paraId="140C133C" w14:textId="77777777" w:rsidR="00BC24F3" w:rsidRPr="00E3422C" w:rsidRDefault="00BC24F3" w:rsidP="00BC24F3">
      <w:pPr>
        <w:pStyle w:val="20"/>
      </w:pPr>
      <w:r w:rsidRPr="00E3422C">
        <w:t xml:space="preserve">где </w:t>
      </w:r>
      <m:oMath>
        <m:r>
          <w:rPr>
            <w:rFonts w:ascii="Cambria Math" w:hAnsi="Cambria Math"/>
          </w:rPr>
          <m:t>γ</m:t>
        </m:r>
      </m:oMath>
      <w:r w:rsidRPr="00E3422C">
        <w:t xml:space="preserve"> угол подъёма линии витка;</w:t>
      </w:r>
    </w:p>
    <w:p w14:paraId="2E4A92A8" w14:textId="77777777" w:rsidR="00BC24F3" w:rsidRPr="00E3422C" w:rsidRDefault="00FD7C35" w:rsidP="00BC24F3">
      <w:pPr>
        <w:pStyle w:val="12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ρ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BC24F3" w:rsidRPr="00E3422C">
        <w:t xml:space="preserve"> – приведённый угол трения.</w:t>
      </w:r>
    </w:p>
    <w:p w14:paraId="7DE8F0CC" w14:textId="50C5C892" w:rsidR="00BC24F3" w:rsidRPr="00E3422C" w:rsidRDefault="00BC24F3" w:rsidP="00BC24F3">
      <w:pPr>
        <w:pStyle w:val="12"/>
      </w:pPr>
      <w:r w:rsidRPr="00E3422C">
        <w:t xml:space="preserve">В соответствии с [1, табл. 2.12] для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3422C">
        <w:t xml:space="preserve"> = 1 и </w:t>
      </w:r>
      <w:r w:rsidRPr="00E3422C">
        <w:rPr>
          <w:lang w:val="en-US"/>
        </w:rPr>
        <w:t>q</w:t>
      </w:r>
      <w:r w:rsidRPr="00E3422C">
        <w:t xml:space="preserve"> = 1</w:t>
      </w:r>
      <w:r w:rsidR="00421FFF" w:rsidRPr="00421FFF">
        <w:t>2,5</w:t>
      </w:r>
      <w:r w:rsidRPr="00E3422C">
        <w:t xml:space="preserve"> угол подъёма линии витка:</w:t>
      </w:r>
      <m:oMath>
        <m:r>
          <w:rPr>
            <w:rFonts w:ascii="Cambria Math" w:hAnsi="Cambria Math"/>
          </w:rPr>
          <m:t xml:space="preserve"> γ=4°3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Pr="00E3422C">
        <w:t>.</w:t>
      </w:r>
    </w:p>
    <w:p w14:paraId="6C6AC408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Угловая скорость червяка</w:t>
      </w:r>
      <w:r w:rsidRPr="00E3422C">
        <w:rPr>
          <w:lang w:val="en-US"/>
        </w:rPr>
        <w:t>:</w:t>
      </w:r>
    </w:p>
    <w:p w14:paraId="56EF65E9" w14:textId="486819B8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т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Ф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т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=38</m:t>
          </m:r>
          <m:r>
            <w:rPr>
              <w:rFonts w:ascii="Cambria Math" w:hAnsi="Cambria Math"/>
              <w:lang w:val="en-US"/>
            </w:rPr>
            <m:t>∙3,9=148,2 [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рад</m:t>
              </m:r>
            </m:num>
            <m:den>
              <m:r>
                <w:rPr>
                  <w:rFonts w:ascii="Cambria Math" w:hAnsi="Cambria Math"/>
                  <w:lang w:val="en-US"/>
                </w:rPr>
                <m:t>с</m:t>
              </m:r>
            </m:den>
          </m:f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392570FD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Окружная скорость на червяке</w:t>
      </w:r>
      <w:r w:rsidRPr="00E3422C">
        <w:rPr>
          <w:lang w:val="en-US"/>
        </w:rPr>
        <w:t>:</w:t>
      </w:r>
    </w:p>
    <w:p w14:paraId="6C6C6F7A" w14:textId="09405AB5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ν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=0,5∙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т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=0,5∙148,2∙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62,5</m:t>
          </m:r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-3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=4,631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м</m:t>
                  </m:r>
                </m:num>
                <m:den>
                  <m:r>
                    <w:rPr>
                      <w:rFonts w:ascii="Cambria Math" w:hAnsi="Cambria Math"/>
                    </w:rPr>
                    <m:t>с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                                 (2.24)</m:t>
          </m:r>
        </m:oMath>
      </m:oMathPara>
    </w:p>
    <w:p w14:paraId="16FD85CC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Скорость скольжения в зацеплении</w:t>
      </w:r>
      <w:r w:rsidRPr="00E3422C">
        <w:rPr>
          <w:lang w:val="en-US"/>
        </w:rPr>
        <w:t>:</w:t>
      </w:r>
    </w:p>
    <w:p w14:paraId="17029AEF" w14:textId="509B1A4A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ν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</m:func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4,631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4°3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func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=4,646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м</m:t>
                  </m:r>
                </m:num>
                <m:den>
                  <m:r>
                    <w:rPr>
                      <w:rFonts w:ascii="Cambria Math" w:hAnsi="Cambria Math"/>
                    </w:rPr>
                    <m:t>с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                                                                          (2.25)</m:t>
          </m:r>
        </m:oMath>
      </m:oMathPara>
    </w:p>
    <w:p w14:paraId="59FE82A9" w14:textId="4ECC46B3" w:rsidR="00BC24F3" w:rsidRPr="00E3422C" w:rsidRDefault="00BC24F3" w:rsidP="00BC24F3">
      <w:pPr>
        <w:pStyle w:val="12"/>
      </w:pPr>
      <w:r w:rsidRPr="00E3422C">
        <w:t xml:space="preserve">В соответствии с [1, табл. 2.13] для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ν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=4,646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 w:rsidRPr="00E3422C">
        <w:t xml:space="preserve"> (интерполируя):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ρ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=1°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37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0.779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</m:oMath>
      <w:r w:rsidRPr="00E3422C">
        <w:t>.</w:t>
      </w:r>
    </w:p>
    <w:p w14:paraId="13E7844F" w14:textId="77777777" w:rsidR="00BC24F3" w:rsidRPr="00E3422C" w:rsidRDefault="00BC24F3" w:rsidP="00BC24F3">
      <w:pPr>
        <w:pStyle w:val="12"/>
      </w:pPr>
      <w:r w:rsidRPr="00E3422C">
        <w:t>Коэффициент полезного действия червячной передачи:</w:t>
      </w:r>
    </w:p>
    <w:p w14:paraId="33CB884B" w14:textId="35AFFFA2" w:rsidR="00BC24F3" w:rsidRPr="00E3422C" w:rsidRDefault="00BC24F3" w:rsidP="00BC24F3">
      <w:pPr>
        <w:pStyle w:val="12"/>
        <w:rPr>
          <w:i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η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</w:rPr>
                    <m:t>4°3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4°3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+1°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37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0.779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''</m:t>
                          </m:r>
                        </m:sup>
                      </m:sSup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=0,736                                                                  (2.26)</m:t>
          </m:r>
        </m:oMath>
      </m:oMathPara>
    </w:p>
    <w:p w14:paraId="22386490" w14:textId="77777777" w:rsidR="00BC24F3" w:rsidRPr="00E3422C" w:rsidRDefault="00BC24F3" w:rsidP="00BC24F3">
      <w:pPr>
        <w:pStyle w:val="12"/>
        <w:jc w:val="center"/>
        <w:outlineLvl w:val="1"/>
      </w:pPr>
      <w:bookmarkStart w:id="11" w:name="_Toc84668541"/>
      <w:r w:rsidRPr="00E3422C">
        <w:rPr>
          <w:b/>
        </w:rPr>
        <w:t>2.7 Силы в зацеплении</w:t>
      </w:r>
      <w:bookmarkEnd w:id="11"/>
    </w:p>
    <w:p w14:paraId="6876AE71" w14:textId="77777777" w:rsidR="00BC24F3" w:rsidRPr="00E3422C" w:rsidRDefault="00BC24F3" w:rsidP="00BC24F3">
      <w:pPr>
        <w:pStyle w:val="12"/>
      </w:pPr>
      <w:r w:rsidRPr="00E3422C">
        <w:t>Окружная сила на колесе и осевая сила на червяке:</w:t>
      </w:r>
    </w:p>
    <w:p w14:paraId="2C0F25DB" w14:textId="5220EB9C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/>
                </w:rPr>
                <m:t>t2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/>
                </w:rPr>
                <m:t>a1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</w:rPr>
                    <m:t>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2∙245,25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190</m:t>
              </m:r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-3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=2581,579</m:t>
          </m:r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Н</m:t>
              </m:r>
            </m:e>
          </m:d>
          <m:r>
            <w:rPr>
              <w:rFonts w:ascii="Cambria Math" w:hAnsi="Cambria Math"/>
              <w:lang w:val="en-US"/>
            </w:rPr>
            <m:t xml:space="preserve">                                                  (2.27)</m:t>
          </m:r>
        </m:oMath>
      </m:oMathPara>
    </w:p>
    <w:p w14:paraId="5C2BFF40" w14:textId="77777777" w:rsidR="00BC24F3" w:rsidRPr="00E3422C" w:rsidRDefault="00BC24F3" w:rsidP="00BC24F3">
      <w:pPr>
        <w:pStyle w:val="12"/>
      </w:pPr>
      <w:r w:rsidRPr="00E3422C">
        <w:t>Окружная сила на червяке и осевая сила на колесе:</w:t>
      </w:r>
    </w:p>
    <w:p w14:paraId="1EEC1909" w14:textId="31F428CC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/>
                </w:rPr>
                <m:t>t1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/>
                </w:rPr>
                <m:t>a2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t2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q∙η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2581,579∙1</m:t>
              </m:r>
            </m:num>
            <m:den>
              <m:r>
                <w:rPr>
                  <w:rFonts w:ascii="Cambria Math" w:hAnsi="Cambria Math"/>
                  <w:lang w:val="en-US"/>
                </w:rPr>
                <m:t>12,5∙0,736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280</m:t>
          </m:r>
          <m:r>
            <w:rPr>
              <w:rFonts w:ascii="Cambria Math" w:hAnsi="Cambria Math"/>
              <w:lang w:val="en-US"/>
            </w:rPr>
            <m:t>,513</m:t>
          </m:r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Н</m:t>
              </m:r>
            </m:e>
          </m:d>
          <m:r>
            <w:rPr>
              <w:rFonts w:ascii="Cambria Math" w:hAnsi="Cambria Math"/>
              <w:lang w:val="en-US"/>
            </w:rPr>
            <m:t xml:space="preserve">                                               (2.28)</m:t>
          </m:r>
        </m:oMath>
      </m:oMathPara>
    </w:p>
    <w:p w14:paraId="62893F7D" w14:textId="77777777" w:rsidR="00BC24F3" w:rsidRPr="00E3422C" w:rsidRDefault="00BC24F3" w:rsidP="00BC24F3">
      <w:pPr>
        <w:pStyle w:val="12"/>
      </w:pPr>
      <w:r w:rsidRPr="00E3422C">
        <w:t>Радиальная сила</w:t>
      </w:r>
      <w:r w:rsidRPr="00E3422C">
        <w:rPr>
          <w:lang w:val="en-US"/>
        </w:rPr>
        <w:t>:</w:t>
      </w:r>
    </w:p>
    <w:p w14:paraId="46559AB7" w14:textId="3247D3D1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>0,364∙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/>
                </w:rPr>
                <m:t>t2</m:t>
              </m:r>
            </m:sub>
          </m:sSub>
          <m:r>
            <w:rPr>
              <w:rFonts w:ascii="Cambria Math" w:hAnsi="Cambria Math"/>
              <w:lang w:val="en-US"/>
            </w:rPr>
            <m:t>=0,364∙2581,579</m:t>
          </m:r>
          <m:r>
            <w:rPr>
              <w:rFonts w:ascii="Cambria Math" w:hAnsi="Cambria Math"/>
            </w:rPr>
            <m:t>=939</m:t>
          </m:r>
          <m:r>
            <w:rPr>
              <w:rFonts w:ascii="Cambria Math" w:hAnsi="Cambria Math"/>
              <w:lang w:val="en-US"/>
            </w:rPr>
            <m:t>,695</m:t>
          </m:r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Н</m:t>
              </m:r>
            </m:e>
          </m:d>
          <m:r>
            <w:rPr>
              <w:rFonts w:ascii="Cambria Math" w:hAnsi="Cambria Math"/>
              <w:lang w:val="en-US"/>
            </w:rPr>
            <m:t xml:space="preserve">                                              (2.29)</m:t>
          </m:r>
        </m:oMath>
      </m:oMathPara>
    </w:p>
    <w:p w14:paraId="5D1D456E" w14:textId="77777777" w:rsidR="00BC24F3" w:rsidRPr="00E3422C" w:rsidRDefault="00BC24F3" w:rsidP="00BC24F3">
      <w:pPr>
        <w:pStyle w:val="12"/>
        <w:jc w:val="center"/>
        <w:outlineLvl w:val="1"/>
      </w:pPr>
      <w:bookmarkStart w:id="12" w:name="_Toc84668542"/>
      <w:r w:rsidRPr="00E3422C">
        <w:rPr>
          <w:b/>
        </w:rPr>
        <w:t>2.8 Тепловой расчёт</w:t>
      </w:r>
      <w:bookmarkEnd w:id="12"/>
    </w:p>
    <w:p w14:paraId="46FD7CD4" w14:textId="77777777" w:rsidR="00BC24F3" w:rsidRPr="00E3422C" w:rsidRDefault="00BC24F3" w:rsidP="00BC24F3">
      <w:pPr>
        <w:pStyle w:val="12"/>
      </w:pPr>
      <w:r w:rsidRPr="00E3422C">
        <w:t>Мощность на червяке:</w:t>
      </w:r>
    </w:p>
    <w:p w14:paraId="05AAB220" w14:textId="773395D4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</w:rPr>
                    <m:t>т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т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η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245,25∙3,9</m:t>
              </m:r>
            </m:num>
            <m:den>
              <m:r>
                <w:rPr>
                  <w:rFonts w:ascii="Cambria Math" w:hAnsi="Cambria Math"/>
                  <w:lang w:val="en-US"/>
                </w:rPr>
                <m:t>0,736</m:t>
              </m:r>
            </m:den>
          </m:f>
          <m:r>
            <w:rPr>
              <w:rFonts w:ascii="Cambria Math" w:hAnsi="Cambria Math"/>
            </w:rPr>
            <m:t>=1299</m:t>
          </m:r>
          <m:r>
            <w:rPr>
              <w:rFonts w:ascii="Cambria Math" w:hAnsi="Cambria Math"/>
              <w:lang w:val="en-US"/>
            </w:rPr>
            <m:t>,124</m:t>
          </m:r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Вт</m:t>
              </m:r>
            </m:e>
          </m:d>
          <m:r>
            <w:rPr>
              <w:rFonts w:ascii="Cambria Math" w:hAnsi="Cambria Math"/>
              <w:lang w:val="en-US"/>
            </w:rPr>
            <m:t xml:space="preserve">                                                       (2.30)</m:t>
          </m:r>
        </m:oMath>
      </m:oMathPara>
    </w:p>
    <w:p w14:paraId="008038B1" w14:textId="35577519" w:rsidR="00BC24F3" w:rsidRPr="00E3422C" w:rsidRDefault="00BC24F3" w:rsidP="00BC24F3">
      <w:pPr>
        <w:pStyle w:val="12"/>
      </w:pPr>
      <w:r w:rsidRPr="00E3422C">
        <w:t xml:space="preserve">В соответствии с [1, табл. 2.14] при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ω</m:t>
            </m:r>
          </m:sub>
        </m:sSub>
        <m:r>
          <w:rPr>
            <w:rFonts w:ascii="Cambria Math" w:hAnsi="Cambria Math"/>
          </w:rPr>
          <m:t>=125 мм</m:t>
        </m:r>
      </m:oMath>
      <w:r w:rsidRPr="00E3422C">
        <w:t xml:space="preserve"> поверхность охлаждения корпуса: </w:t>
      </w:r>
      <m:oMath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 xml:space="preserve">=0,36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520B8137" w14:textId="77777777" w:rsidR="00BC24F3" w:rsidRPr="00654C53" w:rsidRDefault="00BC24F3" w:rsidP="00BC24F3">
      <w:pPr>
        <w:pStyle w:val="12"/>
      </w:pPr>
      <w:r w:rsidRPr="00E3422C">
        <w:t xml:space="preserve">Коэффициент теплоотдачи [1, стр. 31]: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т</m:t>
            </m:r>
          </m:sub>
        </m:sSub>
        <m:r>
          <w:rPr>
            <w:rFonts w:ascii="Cambria Math" w:hAnsi="Cambria Math"/>
          </w:rPr>
          <m:t xml:space="preserve">=9…17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Вт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∙℃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</m:d>
          </m:den>
        </m:f>
      </m:oMath>
      <w:r w:rsidRPr="00E3422C">
        <w:t>.</w:t>
      </w:r>
    </w:p>
    <w:p w14:paraId="1E690D8D" w14:textId="655DBFCC" w:rsidR="00BC24F3" w:rsidRPr="00CE4F5A" w:rsidRDefault="00AE7F3B" w:rsidP="00BC24F3">
      <w:pPr>
        <w:pStyle w:val="12"/>
      </w:pPr>
      <w:r>
        <w:t>Предварительно</w:t>
      </w:r>
      <w:r w:rsidR="00BC24F3" w:rsidRPr="00E3422C">
        <w:t xml:space="preserve"> примем, что отвод теплоты будет происходить </w:t>
      </w:r>
      <w:r w:rsidR="00CE4F5A">
        <w:rPr>
          <w:iCs/>
          <w:lang w:bidi="ru-RU"/>
        </w:rPr>
        <w:t>без искусственного охлаждения</w:t>
      </w:r>
      <w:r w:rsidR="00CE4F5A" w:rsidRPr="00CE4F5A">
        <w:rPr>
          <w:iCs/>
          <w:lang w:bidi="ru-RU"/>
        </w:rPr>
        <w:t>.</w:t>
      </w:r>
    </w:p>
    <w:p w14:paraId="334A0F25" w14:textId="4AA437D1" w:rsidR="00CF042E" w:rsidRDefault="00CF042E" w:rsidP="00BC24F3">
      <w:pPr>
        <w:pStyle w:val="12"/>
        <w:rPr>
          <w:lang w:val="en-US"/>
        </w:rPr>
      </w:pPr>
      <w:r>
        <w:t>Температура масла</w:t>
      </w:r>
      <w:r>
        <w:rPr>
          <w:lang w:val="en-US"/>
        </w:rPr>
        <w:t>:</w:t>
      </w:r>
    </w:p>
    <w:p w14:paraId="18FE21BF" w14:textId="3666F12C" w:rsidR="006C1357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i/>
                  <w:iCs/>
                  <w:lang w:val="en-US" w:bidi="ru-RU"/>
                </w:rPr>
              </m:ctrlPr>
            </m:sSubPr>
            <m:e>
              <m:r>
                <w:rPr>
                  <w:rFonts w:ascii="Cambria Math" w:hAnsi="Cambria Math" w:cs="Cambria Math"/>
                  <w:lang w:val="en-US" w:bidi="ru-RU"/>
                </w:rPr>
                <m:t>t</m:t>
              </m:r>
            </m:e>
            <m:sub>
              <m:r>
                <w:rPr>
                  <w:rFonts w:ascii="Cambria Math" w:hAnsi="Cambria Math" w:cs="Cambria Math"/>
                  <w:lang w:bidi="ru-RU"/>
                </w:rPr>
                <m:t>раб</m:t>
              </m:r>
            </m:sub>
          </m:sSub>
          <m:r>
            <w:rPr>
              <w:rFonts w:ascii="Cambria Math" w:hAnsi="Cambria Math" w:cs="Cambria Math"/>
              <w:lang w:bidi="ru-RU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  <w:iCs/>
                  <w:lang w:val="en-US" w:bidi="ru-RU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1-</m:t>
                  </m:r>
                  <m:r>
                    <w:rPr>
                      <w:rFonts w:ascii="Cambria Math" w:hAnsi="Cambria Math" w:cs="Cambria Math"/>
                      <w:lang w:bidi="ru-RU"/>
                    </w:rPr>
                    <m:t>η</m:t>
                  </m:r>
                  <m:ctrlPr>
                    <w:rPr>
                      <w:rFonts w:ascii="Cambria Math" w:hAnsi="Cambria Math" w:cs="Cambria Math"/>
                      <w:i/>
                      <w:lang w:bidi="ru-RU"/>
                    </w:rPr>
                  </m:ctrlPr>
                </m:e>
              </m:d>
              <m:r>
                <w:rPr>
                  <w:rFonts w:ascii="Cambria Math" w:hAnsi="Cambria Math" w:cs="Cambria Math"/>
                  <w:lang w:bidi="ru-RU"/>
                </w:rPr>
                <m:t>∙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iCs/>
                      <w:lang w:val="en-US" w:bidi="ru-RU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 w:bidi="ru-RU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lang w:bidi="ru-RU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mbria Math"/>
                      <w:i/>
                      <w:iCs/>
                      <w:lang w:val="en-US" w:bidi="ru-RU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 w:cs="Cambria Math"/>
                      <w:lang w:bidi="ru-RU"/>
                    </w:rPr>
                    <m:t>T</m:t>
                  </m:r>
                </m:sub>
              </m:sSub>
              <m:r>
                <w:rPr>
                  <w:rFonts w:ascii="Cambria Math" w:hAnsi="Cambria Math" w:cs="Cambria Math"/>
                  <w:lang w:bidi="ru-RU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A</m:t>
              </m:r>
            </m:den>
          </m:f>
          <m:r>
            <w:rPr>
              <w:rFonts w:ascii="Cambria Math" w:hAnsi="Cambria Math" w:cs="Cambria Math"/>
              <w:lang w:val="en-US" w:bidi="ru-RU"/>
            </w:rPr>
            <m:t>+20</m:t>
          </m:r>
          <m:r>
            <w:rPr>
              <w:rFonts w:ascii="Cambria Math" w:hAnsi="Cambria Math" w:cs="Cambria Math"/>
              <w:lang w:bidi="ru-RU"/>
            </w:rPr>
            <m:t xml:space="preserve">℃                                                                                       </m:t>
          </m:r>
          <m:r>
            <w:rPr>
              <w:rFonts w:ascii="Cambria Math" w:hAnsi="Cambria Math"/>
              <w:lang w:bidi="ru-RU"/>
            </w:rPr>
            <m:t xml:space="preserve">       </m:t>
          </m:r>
          <m:r>
            <w:rPr>
              <w:rFonts w:ascii="Cambria Math" w:hAnsi="Cambria Math" w:cs="Cambria Math"/>
              <w:lang w:val="en-US" w:bidi="ru-RU"/>
            </w:rPr>
            <m:t>(2.31)</m:t>
          </m:r>
        </m:oMath>
      </m:oMathPara>
    </w:p>
    <w:p w14:paraId="72DF344C" w14:textId="28012F2D" w:rsidR="00AE7F3B" w:rsidRPr="00E877F5" w:rsidRDefault="00FD7C35" w:rsidP="00BC24F3">
      <w:pPr>
        <w:pStyle w:val="12"/>
        <w:rPr>
          <w:i/>
          <w:lang w:val="en-US" w:bidi="ru-RU"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i/>
                  <w:iCs/>
                  <w:lang w:val="en-US" w:bidi="ru-RU"/>
                </w:rPr>
              </m:ctrlPr>
            </m:sSubPr>
            <m:e>
              <m:r>
                <w:rPr>
                  <w:rFonts w:ascii="Cambria Math" w:hAnsi="Cambria Math" w:cs="Cambria Math"/>
                  <w:lang w:val="en-US" w:bidi="ru-RU"/>
                </w:rPr>
                <m:t>t</m:t>
              </m:r>
            </m:e>
            <m:sub>
              <m:r>
                <w:rPr>
                  <w:rFonts w:ascii="Cambria Math" w:hAnsi="Cambria Math" w:cs="Cambria Math"/>
                  <w:lang w:bidi="ru-RU"/>
                </w:rPr>
                <m:t>раб</m:t>
              </m:r>
            </m:sub>
          </m:sSub>
          <m:r>
            <w:rPr>
              <w:rFonts w:ascii="Cambria Math" w:hAnsi="Cambria Math" w:cs="Cambria Math"/>
              <w:lang w:bidi="ru-RU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  <w:iCs/>
                  <w:lang w:val="en-US" w:bidi="ru-RU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1-</m:t>
                  </m:r>
                  <m:r>
                    <w:rPr>
                      <w:rFonts w:ascii="Cambria Math" w:hAnsi="Cambria Math" w:cs="Cambria Math"/>
                      <w:lang w:bidi="ru-RU"/>
                    </w:rPr>
                    <m:t>0,736</m:t>
                  </m:r>
                  <m:ctrlPr>
                    <w:rPr>
                      <w:rFonts w:ascii="Cambria Math" w:hAnsi="Cambria Math" w:cs="Cambria Math"/>
                      <w:i/>
                      <w:lang w:bidi="ru-RU"/>
                    </w:rPr>
                  </m:ctrlPr>
                </m:e>
              </m:d>
              <m:r>
                <w:rPr>
                  <w:rFonts w:ascii="Cambria Math" w:hAnsi="Cambria Math" w:cs="Cambria Math"/>
                  <w:lang w:bidi="ru-RU"/>
                </w:rPr>
                <m:t>∙</m:t>
              </m:r>
              <m:r>
                <w:rPr>
                  <w:rFonts w:ascii="Cambria Math" w:hAnsi="Cambria Math"/>
                </w:rPr>
                <m:t>1299,124</m:t>
              </m:r>
            </m:num>
            <m:den>
              <m:d>
                <m:dPr>
                  <m:ctrlPr>
                    <w:rPr>
                      <w:rFonts w:ascii="Cambria Math" w:hAnsi="Cambria Math" w:cs="Cambria Math"/>
                      <w:i/>
                      <w:iCs/>
                      <w:lang w:val="en-US" w:bidi="ru-RU"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  <w:lang w:val="en-US" w:bidi="ru-RU"/>
                    </w:rPr>
                    <m:t>9…17</m:t>
                  </m:r>
                </m:e>
              </m:d>
              <m:r>
                <w:rPr>
                  <w:rFonts w:ascii="Cambria Math" w:hAnsi="Cambria Math" w:cs="Cambria Math"/>
                  <w:lang w:bidi="ru-RU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0,36</m:t>
              </m:r>
            </m:den>
          </m:f>
          <m:r>
            <w:rPr>
              <w:rFonts w:ascii="Cambria Math" w:hAnsi="Cambria Math" w:cs="Cambria Math"/>
              <w:lang w:val="en-US" w:bidi="ru-RU"/>
            </w:rPr>
            <m:t>+20</m:t>
          </m:r>
          <m:r>
            <w:rPr>
              <w:rFonts w:ascii="Cambria Math" w:hAnsi="Cambria Math" w:cs="Cambria Math"/>
              <w:lang w:bidi="ru-RU"/>
            </w:rPr>
            <m:t>℃=125</m:t>
          </m:r>
          <m:r>
            <w:rPr>
              <w:rFonts w:ascii="Cambria Math" w:hAnsi="Cambria Math" w:cs="Cambria Math"/>
              <w:lang w:val="en-US" w:bidi="ru-RU"/>
            </w:rPr>
            <m:t>,756…75,988</m:t>
          </m:r>
          <m:r>
            <w:rPr>
              <w:rFonts w:ascii="Cambria Math" w:hAnsi="Cambria Math" w:cs="Cambria Math"/>
              <w:lang w:bidi="ru-RU"/>
            </w:rPr>
            <m:t>℃</m:t>
          </m:r>
        </m:oMath>
      </m:oMathPara>
    </w:p>
    <w:p w14:paraId="6F76F5B5" w14:textId="40CC2EE9" w:rsidR="00E877F5" w:rsidRDefault="00E877F5" w:rsidP="00BC24F3">
      <w:pPr>
        <w:pStyle w:val="12"/>
        <w:rPr>
          <w:lang w:bidi="ru-RU"/>
        </w:rPr>
      </w:pPr>
      <w:r>
        <w:rPr>
          <w:lang w:bidi="ru-RU"/>
        </w:rPr>
        <w:t xml:space="preserve">Полученное значение является недопустимым, так как </w:t>
      </w:r>
      <m:oMath>
        <m:sSub>
          <m:sSubPr>
            <m:ctrlPr>
              <w:rPr>
                <w:rFonts w:ascii="Cambria Math" w:hAnsi="Cambria Math" w:cs="Cambria Math"/>
                <w:i/>
                <w:iCs/>
                <w:lang w:val="en-US" w:bidi="ru-RU"/>
              </w:rPr>
            </m:ctrlPr>
          </m:sSubPr>
          <m:e>
            <m:r>
              <w:rPr>
                <w:rFonts w:ascii="Cambria Math" w:hAnsi="Cambria Math" w:cs="Cambria Math"/>
                <w:lang w:val="en-US" w:bidi="ru-RU"/>
              </w:rPr>
              <m:t>t</m:t>
            </m:r>
          </m:e>
          <m:sub>
            <m:r>
              <w:rPr>
                <w:rFonts w:ascii="Cambria Math" w:hAnsi="Cambria Math" w:cs="Cambria Math"/>
                <w:lang w:bidi="ru-RU"/>
              </w:rPr>
              <m:t>раб</m:t>
            </m:r>
          </m:sub>
        </m:sSub>
        <m:r>
          <w:rPr>
            <w:rFonts w:ascii="Cambria Math" w:hAnsi="Cambria Math" w:cs="Cambria Math"/>
            <w:lang w:bidi="ru-RU"/>
          </w:rPr>
          <m:t>&gt;</m:t>
        </m:r>
        <m:sSub>
          <m:sSubPr>
            <m:ctrlPr>
              <w:rPr>
                <w:rFonts w:ascii="Cambria Math" w:hAnsi="Cambria Math" w:cs="Cambria Math"/>
                <w:i/>
                <w:iCs/>
                <w:lang w:val="en-US" w:bidi="ru-RU"/>
              </w:rPr>
            </m:ctrlPr>
          </m:sSubPr>
          <m:e>
            <m:r>
              <w:rPr>
                <w:rFonts w:ascii="Cambria Math" w:hAnsi="Cambria Math" w:cs="Cambria Math"/>
                <w:lang w:bidi="ru-RU"/>
              </w:rPr>
              <m:t>[</m:t>
            </m:r>
            <m:r>
              <w:rPr>
                <w:rFonts w:ascii="Cambria Math" w:hAnsi="Cambria Math" w:cs="Cambria Math"/>
                <w:lang w:val="en-US" w:bidi="ru-RU"/>
              </w:rPr>
              <m:t>t</m:t>
            </m:r>
            <m:r>
              <w:rPr>
                <w:rFonts w:ascii="Cambria Math" w:hAnsi="Cambria Math" w:cs="Cambria Math"/>
                <w:lang w:bidi="ru-RU"/>
              </w:rPr>
              <m:t>]</m:t>
            </m:r>
          </m:e>
          <m:sub>
            <m:r>
              <w:rPr>
                <w:rFonts w:ascii="Cambria Math" w:hAnsi="Cambria Math" w:cs="Cambria Math"/>
                <w:lang w:bidi="ru-RU"/>
              </w:rPr>
              <m:t>раб</m:t>
            </m:r>
          </m:sub>
        </m:sSub>
        <m:r>
          <w:rPr>
            <w:rFonts w:ascii="Cambria Math" w:hAnsi="Cambria Math" w:cs="Cambria Math"/>
            <w:lang w:bidi="ru-RU"/>
          </w:rPr>
          <m:t>=95℃</m:t>
        </m:r>
      </m:oMath>
      <w:r>
        <w:rPr>
          <w:lang w:bidi="ru-RU"/>
        </w:rPr>
        <w:t>. Поэтому необходимо прибегнуть к использованию искусственного охлаждение вентилятором.</w:t>
      </w:r>
    </w:p>
    <w:p w14:paraId="7430899E" w14:textId="76B641D8" w:rsidR="00E877F5" w:rsidRPr="00603C15" w:rsidRDefault="00E877F5" w:rsidP="00BC24F3">
      <w:pPr>
        <w:pStyle w:val="12"/>
      </w:pPr>
      <w:r>
        <w:t>Угловая скорость вала вентилятора</w:t>
      </w:r>
      <w:r w:rsidRPr="00603C15">
        <w:t>:</w:t>
      </w:r>
    </w:p>
    <w:p w14:paraId="4908E45E" w14:textId="75841088" w:rsidR="00E877F5" w:rsidRPr="006658B9" w:rsidRDefault="00FD7C35" w:rsidP="00BC24F3">
      <w:pPr>
        <w:pStyle w:val="12"/>
        <w:rPr>
          <w:lang w:val="en-US" w:bidi="ru-RU"/>
        </w:rPr>
      </w:pPr>
      <m:oMathPara>
        <m:oMath>
          <m:sSub>
            <m:sSubPr>
              <m:ctrlPr>
                <w:rPr>
                  <w:rFonts w:ascii="Cambria Math" w:hAnsi="Cambria Math"/>
                  <w:lang w:bidi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bidi="ru-RU"/>
                </w:rPr>
                <m:t>ω</m:t>
              </m:r>
            </m:e>
            <m:sub>
              <m:r>
                <w:rPr>
                  <w:rFonts w:ascii="Cambria Math" w:hAnsi="Cambria Math"/>
                  <w:lang w:bidi="ru-RU"/>
                </w:rPr>
                <m:t>в</m:t>
              </m:r>
            </m:sub>
          </m:sSub>
          <m:r>
            <w:rPr>
              <w:rFonts w:ascii="Cambria Math" w:hAnsi="Cambria Math"/>
              <w:lang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 w:bidi="ru-RU"/>
                </w:rPr>
              </m:ctrlPr>
            </m:fPr>
            <m:num>
              <m:r>
                <w:rPr>
                  <w:rFonts w:ascii="Cambria Math" w:hAnsi="Cambria Math"/>
                  <w:lang w:bidi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bidi="ru-RU"/>
                </w:rPr>
                <m:t>∙π∙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bidi="ru-R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bidi="ru-RU"/>
                    </w:rPr>
                    <m:t>2Б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 w:bidi="ru-RU"/>
                </w:rPr>
                <m:t>60</m:t>
              </m:r>
            </m:den>
          </m:f>
          <m:r>
            <w:rPr>
              <w:rFonts w:ascii="Cambria Math" w:hAnsi="Cambria Math"/>
              <w:lang w:val="en-US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 w:bidi="ru-RU"/>
                </w:rPr>
              </m:ctrlPr>
            </m:fPr>
            <m:num>
              <m:r>
                <w:rPr>
                  <w:rFonts w:ascii="Cambria Math" w:hAnsi="Cambria Math"/>
                  <w:lang w:bidi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bidi="ru-RU"/>
                </w:rPr>
                <m:t>∙π∙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1415</m:t>
              </m:r>
            </m:num>
            <m:den>
              <m:r>
                <w:rPr>
                  <w:rFonts w:ascii="Cambria Math" w:hAnsi="Cambria Math"/>
                  <w:lang w:val="en-US" w:bidi="ru-RU"/>
                </w:rPr>
                <m:t>60</m:t>
              </m:r>
            </m:den>
          </m:f>
          <m:r>
            <w:rPr>
              <w:rFonts w:ascii="Cambria Math" w:hAnsi="Cambria Math"/>
              <w:lang w:val="en-US" w:bidi="ru-RU"/>
            </w:rPr>
            <m:t>=148</m:t>
          </m:r>
          <m:r>
            <w:rPr>
              <w:rFonts w:ascii="Cambria Math" w:hAnsi="Cambria Math"/>
              <w:lang w:bidi="ru-RU"/>
            </w:rPr>
            <m:t xml:space="preserve">,178 </m:t>
          </m:r>
          <m:r>
            <w:rPr>
              <w:rFonts w:ascii="Cambria Math" w:hAnsi="Cambria Math"/>
              <w:lang w:val="en-US" w:bidi="ru-RU"/>
            </w:rPr>
            <m:t>[рад/</m:t>
          </m:r>
          <m:r>
            <w:rPr>
              <w:rFonts w:ascii="Cambria Math" w:hAnsi="Cambria Math"/>
              <w:lang w:bidi="ru-RU"/>
            </w:rPr>
            <m:t>с</m:t>
          </m:r>
          <m:r>
            <w:rPr>
              <w:rFonts w:ascii="Cambria Math" w:hAnsi="Cambria Math"/>
              <w:lang w:val="en-US" w:bidi="ru-RU"/>
            </w:rPr>
            <m:t>]</m:t>
          </m:r>
        </m:oMath>
      </m:oMathPara>
    </w:p>
    <w:p w14:paraId="749AF5D8" w14:textId="1EA8FD65" w:rsidR="006658B9" w:rsidRPr="00603C15" w:rsidRDefault="006658B9" w:rsidP="00BC24F3">
      <w:pPr>
        <w:pStyle w:val="12"/>
      </w:pPr>
      <w:r>
        <w:rPr>
          <w:lang w:bidi="ru-RU"/>
        </w:rPr>
        <w:t xml:space="preserve">В соответствии с </w:t>
      </w:r>
      <w:r w:rsidRPr="008909CD">
        <w:t>[</w:t>
      </w:r>
      <w:r>
        <w:t>1, стр. 31</w:t>
      </w:r>
      <w:r w:rsidRPr="008909CD">
        <w:t>]</w:t>
      </w:r>
      <w:r>
        <w:t xml:space="preserve"> для </w:t>
      </w:r>
      <m:oMath>
        <m:sSub>
          <m:sSubPr>
            <m:ctrlPr>
              <w:rPr>
                <w:rFonts w:ascii="Cambria Math" w:hAnsi="Cambria Math"/>
                <w:lang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bidi="ru-RU"/>
              </w:rPr>
              <m:t>ω</m:t>
            </m:r>
          </m:e>
          <m:sub>
            <m:r>
              <w:rPr>
                <w:rFonts w:ascii="Cambria Math" w:hAnsi="Cambria Math"/>
                <w:lang w:bidi="ru-RU"/>
              </w:rPr>
              <m:t>в</m:t>
            </m:r>
          </m:sub>
        </m:sSub>
        <m:r>
          <w:rPr>
            <w:rFonts w:ascii="Cambria Math" w:hAnsi="Cambria Math"/>
            <w:lang w:bidi="ru-RU"/>
          </w:rPr>
          <m:t>=148,178 [рад/с]</m:t>
        </m:r>
      </m:oMath>
      <w:r>
        <w:rPr>
          <w:lang w:bidi="ru-RU"/>
        </w:rPr>
        <w:t xml:space="preserve"> (интерполируя)</w:t>
      </w:r>
      <w:r w:rsidRPr="006658B9">
        <w:rPr>
          <w:lang w:bidi="ru-RU"/>
        </w:rPr>
        <w:t xml:space="preserve">: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тв</m:t>
            </m:r>
          </m:sub>
        </m:sSub>
        <m:r>
          <w:rPr>
            <w:rFonts w:ascii="Cambria Math" w:hAnsi="Cambria Math"/>
          </w:rPr>
          <m:t xml:space="preserve">=27,745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Вт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∙℃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</m:d>
          </m:den>
        </m:f>
      </m:oMath>
    </w:p>
    <w:p w14:paraId="540DBCEB" w14:textId="037E70BD" w:rsidR="005C50BA" w:rsidRPr="005C50BA" w:rsidRDefault="005C50BA" w:rsidP="00BC24F3">
      <w:pPr>
        <w:pStyle w:val="12"/>
      </w:pPr>
      <w:r>
        <w:rPr>
          <w:lang w:bidi="ru-RU"/>
        </w:rPr>
        <w:t>Рассчитаем температуру масла, учитывая наличие вентилятора</w:t>
      </w:r>
      <w:r w:rsidRPr="005C50BA">
        <w:rPr>
          <w:lang w:bidi="ru-RU"/>
        </w:rPr>
        <w:t>:</w:t>
      </w:r>
    </w:p>
    <w:p w14:paraId="3F398EBF" w14:textId="3D70988E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раб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(1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η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(0,7∙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т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+0,3∙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тв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)A</m:t>
              </m:r>
            </m:den>
          </m:f>
          <m:r>
            <w:rPr>
              <w:rFonts w:ascii="Cambria Math" w:hAnsi="Cambria Math"/>
              <w:lang w:val="en-US"/>
            </w:rPr>
            <m:t>+20℃                                                                           (2.32)</m:t>
          </m:r>
        </m:oMath>
      </m:oMathPara>
    </w:p>
    <w:p w14:paraId="1E261BE4" w14:textId="51067740" w:rsidR="00BC24F3" w:rsidRPr="00E3422C" w:rsidRDefault="00FD7C35" w:rsidP="00BC24F3">
      <w:pPr>
        <w:pStyle w:val="12"/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раб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(1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0,736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  <m:r>
                <w:rPr>
                  <w:rFonts w:ascii="Cambria Math" w:hAnsi="Cambria Math"/>
                  <w:lang w:val="en-US"/>
                </w:rPr>
                <m:t>∙</m:t>
              </m:r>
              <m:r>
                <w:rPr>
                  <w:rFonts w:ascii="Cambria Math" w:hAnsi="Cambria Math"/>
                </w:rPr>
                <m:t>1299,124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(0,7</m:t>
              </m:r>
              <m:r>
                <w:rPr>
                  <w:rFonts w:ascii="Cambria Math" w:hAnsi="Cambria Math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9…17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+0,3</m:t>
              </m:r>
              <m:r>
                <w:rPr>
                  <w:rFonts w:ascii="Cambria Math" w:hAnsi="Cambria Math"/>
                  <w:lang w:val="en-US"/>
                </w:rPr>
                <m:t>∙</m:t>
              </m:r>
              <m:r>
                <w:rPr>
                  <w:rFonts w:ascii="Cambria Math" w:hAnsi="Cambria Math"/>
                </w:rPr>
                <m:t>27,745</m:t>
              </m:r>
              <m:r>
                <w:rPr>
                  <w:rFonts w:ascii="Cambria Math" w:hAnsi="Cambria Math"/>
                  <w:lang w:val="en-US"/>
                </w:rPr>
                <m:t>)∙0,36</m:t>
              </m:r>
            </m:den>
          </m:f>
          <m:r>
            <w:rPr>
              <w:rFonts w:ascii="Cambria Math" w:hAnsi="Cambria Math"/>
              <w:lang w:val="en-US"/>
            </w:rPr>
            <m:t>+20℃=</m:t>
          </m:r>
          <m:r>
            <w:rPr>
              <w:rFonts w:ascii="Cambria Math" w:hAnsi="Cambria Math"/>
            </w:rPr>
            <m:t>85,087…67,064</m:t>
          </m:r>
        </m:oMath>
      </m:oMathPara>
    </w:p>
    <w:p w14:paraId="3708BFE3" w14:textId="77777777" w:rsidR="00BC24F3" w:rsidRPr="00E3422C" w:rsidRDefault="00BC24F3" w:rsidP="00BC24F3">
      <w:pPr>
        <w:pStyle w:val="12"/>
      </w:pPr>
      <w:r w:rsidRPr="00E3422C">
        <w:t xml:space="preserve">Полученное значение является допустимым, так как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раб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[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]</m:t>
            </m:r>
          </m:e>
          <m:sub>
            <m:r>
              <w:rPr>
                <w:rFonts w:ascii="Cambria Math" w:hAnsi="Cambria Math"/>
              </w:rPr>
              <m:t>раб</m:t>
            </m:r>
          </m:sub>
        </m:sSub>
        <m:r>
          <w:rPr>
            <w:rFonts w:ascii="Cambria Math" w:hAnsi="Cambria Math"/>
          </w:rPr>
          <m:t>=95℃</m:t>
        </m:r>
      </m:oMath>
      <w:r w:rsidRPr="00E3422C">
        <w:t>.</w:t>
      </w:r>
    </w:p>
    <w:p w14:paraId="65B63AEF" w14:textId="15276BE0" w:rsidR="00BC24F3" w:rsidRPr="00E3422C" w:rsidRDefault="00BC24F3" w:rsidP="00BC24F3">
      <w:pPr>
        <w:pStyle w:val="12"/>
        <w:jc w:val="center"/>
        <w:outlineLvl w:val="1"/>
        <w:rPr>
          <w:b/>
        </w:rPr>
      </w:pPr>
      <w:bookmarkStart w:id="13" w:name="_Toc84668543"/>
      <w:r w:rsidRPr="00E3422C">
        <w:rPr>
          <w:b/>
        </w:rPr>
        <w:t>2.9 Проверка</w:t>
      </w:r>
      <w:r w:rsidR="00E35CC5">
        <w:rPr>
          <w:b/>
        </w:rPr>
        <w:t xml:space="preserve"> </w:t>
      </w:r>
      <w:r w:rsidRPr="00E3422C">
        <w:rPr>
          <w:b/>
        </w:rPr>
        <w:t xml:space="preserve">ступени в </w:t>
      </w:r>
      <w:r w:rsidRPr="00E3422C">
        <w:rPr>
          <w:b/>
          <w:lang w:val="en-US"/>
        </w:rPr>
        <w:t>APM</w:t>
      </w:r>
      <w:r w:rsidRPr="00E3422C">
        <w:rPr>
          <w:b/>
        </w:rPr>
        <w:t xml:space="preserve"> </w:t>
      </w:r>
      <w:r w:rsidRPr="00E3422C">
        <w:rPr>
          <w:b/>
          <w:lang w:val="en-US"/>
        </w:rPr>
        <w:t>WinMachine</w:t>
      </w:r>
      <w:bookmarkEnd w:id="13"/>
    </w:p>
    <w:p w14:paraId="1AFFCA01" w14:textId="77777777" w:rsidR="00BC24F3" w:rsidRPr="00E3422C" w:rsidRDefault="00BC24F3" w:rsidP="00BC24F3">
      <w:pPr>
        <w:pStyle w:val="12"/>
      </w:pPr>
      <w:r w:rsidRPr="00E3422C">
        <w:t>Тип передачи: червячная.</w:t>
      </w:r>
    </w:p>
    <w:p w14:paraId="61F54068" w14:textId="77777777" w:rsidR="00BC24F3" w:rsidRPr="00E3422C" w:rsidRDefault="00BC24F3" w:rsidP="00BC24F3">
      <w:pPr>
        <w:pStyle w:val="12"/>
      </w:pPr>
      <w:r w:rsidRPr="00E3422C">
        <w:t>Тип расчёта: проверка по моменту.</w:t>
      </w:r>
    </w:p>
    <w:p w14:paraId="18B4D0E4" w14:textId="6995127A" w:rsidR="00BC24F3" w:rsidRPr="00E3422C" w:rsidRDefault="00E10E91" w:rsidP="002921D0">
      <w:pPr>
        <w:pStyle w:val="12"/>
      </w:pPr>
      <w:r>
        <w:rPr>
          <w:noProof/>
        </w:rPr>
        <w:drawing>
          <wp:inline distT="0" distB="0" distL="0" distR="0" wp14:anchorId="0DABB96A" wp14:editId="47C19C46">
            <wp:extent cx="3895725" cy="4953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E7F03" w14:textId="1A8750A4" w:rsidR="00BC24F3" w:rsidRPr="00E3422C" w:rsidRDefault="00BC24F3" w:rsidP="00BC24F3">
      <w:pPr>
        <w:pStyle w:val="12"/>
        <w:jc w:val="center"/>
      </w:pPr>
      <w:r w:rsidRPr="00E3422C">
        <w:t>Рисунок 1 – Основные параметры ступени</w:t>
      </w:r>
    </w:p>
    <w:p w14:paraId="061B7B2C" w14:textId="33CA03A7" w:rsidR="00BC24F3" w:rsidRPr="00E3422C" w:rsidRDefault="00E10E91" w:rsidP="002921D0">
      <w:pPr>
        <w:pStyle w:val="12"/>
      </w:pPr>
      <w:r>
        <w:rPr>
          <w:noProof/>
        </w:rPr>
        <w:lastRenderedPageBreak/>
        <w:drawing>
          <wp:inline distT="0" distB="0" distL="0" distR="0" wp14:anchorId="31B695C3" wp14:editId="71A07589">
            <wp:extent cx="3581400" cy="2524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0FBCF" w14:textId="440C0043" w:rsidR="00BC24F3" w:rsidRPr="00E3422C" w:rsidRDefault="00BC24F3" w:rsidP="00BC24F3">
      <w:pPr>
        <w:pStyle w:val="12"/>
        <w:jc w:val="center"/>
      </w:pPr>
      <w:r w:rsidRPr="00E3422C">
        <w:t>Рисунок 2 – Дополнительные параметры ступени</w:t>
      </w:r>
    </w:p>
    <w:p w14:paraId="28D91037" w14:textId="75491F33" w:rsidR="00BC24F3" w:rsidRPr="00E3422C" w:rsidRDefault="00E10E91" w:rsidP="002921D0">
      <w:pPr>
        <w:pStyle w:val="12"/>
      </w:pPr>
      <w:r>
        <w:rPr>
          <w:noProof/>
        </w:rPr>
        <w:drawing>
          <wp:inline distT="0" distB="0" distL="0" distR="0" wp14:anchorId="6BDE912A" wp14:editId="5B3E04C0">
            <wp:extent cx="4067175" cy="11811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FC38E" w14:textId="1FE702A8" w:rsidR="00BC24F3" w:rsidRPr="00E3422C" w:rsidRDefault="00BC24F3" w:rsidP="00BC24F3">
      <w:pPr>
        <w:pStyle w:val="12"/>
        <w:jc w:val="center"/>
      </w:pPr>
      <w:r w:rsidRPr="00E3422C">
        <w:t xml:space="preserve">Рисунок 3 – Максимальный момент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</m:oMath>
      <w:r w:rsidR="00E35CC5">
        <w:t xml:space="preserve"> </w:t>
      </w:r>
      <w:r w:rsidRPr="00E3422C">
        <w:t>ступени</w:t>
      </w:r>
    </w:p>
    <w:p w14:paraId="510DF38E" w14:textId="133AC05A" w:rsidR="00BC24F3" w:rsidRPr="00446C4E" w:rsidRDefault="00FD7C35" w:rsidP="00BC24F3">
      <w:pPr>
        <w:pStyle w:val="12"/>
        <w:jc w:val="center"/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max</m:t>
              </m:r>
            </m:sub>
          </m:sSub>
          <m:r>
            <w:rPr>
              <w:rFonts w:ascii="Cambria Math" w:hAnsi="Cambria Math"/>
              <w:lang w:val="en-US"/>
            </w:rPr>
            <m:t>&gt;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т</m:t>
              </m:r>
            </m:sub>
          </m:sSub>
          <m:r>
            <w:rPr>
              <w:rFonts w:ascii="Cambria Math" w:hAnsi="Cambria Math"/>
              <w:lang w:val="en-US"/>
            </w:rPr>
            <m:t>=547,651&gt;245,25</m:t>
          </m:r>
        </m:oMath>
      </m:oMathPara>
    </w:p>
    <w:p w14:paraId="1F4567AE" w14:textId="7C5D994E" w:rsidR="00BC24F3" w:rsidRPr="00446C4E" w:rsidRDefault="00BC24F3" w:rsidP="00BC24F3">
      <w:pPr>
        <w:spacing w:line="360" w:lineRule="auto"/>
        <w:ind w:firstLine="709"/>
        <w:rPr>
          <w:rFonts w:eastAsiaTheme="minorEastAsia" w:cs="Times New Roman"/>
        </w:rPr>
      </w:pPr>
      <w:r w:rsidRPr="006E716F">
        <w:rPr>
          <w:lang w:bidi="ru-RU"/>
        </w:rPr>
        <w:t xml:space="preserve">Исходя из проверки, можно сделать вывод о том, что ступень </w:t>
      </w:r>
      <w:r w:rsidR="00945E90" w:rsidRPr="006E716F">
        <w:rPr>
          <w:lang w:bidi="ru-RU"/>
        </w:rPr>
        <w:t>рассчитана,</w:t>
      </w:r>
      <w:r w:rsidRPr="006E716F">
        <w:rPr>
          <w:lang w:bidi="ru-RU"/>
        </w:rPr>
        <w:t xml:space="preserve"> верно.</w:t>
      </w:r>
      <w:r>
        <w:br w:type="page"/>
      </w:r>
    </w:p>
    <w:p w14:paraId="44A73090" w14:textId="2502E830" w:rsidR="00BC24F3" w:rsidRPr="00E3422C" w:rsidRDefault="00BC24F3" w:rsidP="00BC24F3">
      <w:pPr>
        <w:pStyle w:val="12"/>
        <w:jc w:val="center"/>
        <w:outlineLvl w:val="0"/>
        <w:rPr>
          <w:b/>
        </w:rPr>
      </w:pPr>
      <w:bookmarkStart w:id="14" w:name="_Toc84668544"/>
      <w:r w:rsidRPr="00E3422C">
        <w:rPr>
          <w:b/>
        </w:rPr>
        <w:lastRenderedPageBreak/>
        <w:t xml:space="preserve">3. </w:t>
      </w:r>
      <w:r w:rsidR="001B078C">
        <w:rPr>
          <w:b/>
        </w:rPr>
        <w:t>Э</w:t>
      </w:r>
      <w:r w:rsidRPr="00E3422C">
        <w:rPr>
          <w:b/>
        </w:rPr>
        <w:t>СКИЗНОЕ ПРОЕКТИРОВАНИЕ</w:t>
      </w:r>
      <w:bookmarkEnd w:id="14"/>
    </w:p>
    <w:p w14:paraId="5CFEE08C" w14:textId="77777777" w:rsidR="00BC24F3" w:rsidRPr="00E3422C" w:rsidRDefault="00BC24F3" w:rsidP="00BC24F3">
      <w:pPr>
        <w:pStyle w:val="12"/>
        <w:jc w:val="center"/>
        <w:outlineLvl w:val="1"/>
      </w:pPr>
      <w:bookmarkStart w:id="15" w:name="_Toc84668545"/>
      <w:r w:rsidRPr="00E3422C">
        <w:rPr>
          <w:b/>
        </w:rPr>
        <w:t>3.1 Диаметры валов</w:t>
      </w:r>
      <w:bookmarkEnd w:id="15"/>
    </w:p>
    <w:p w14:paraId="38F94BB4" w14:textId="13B57572" w:rsidR="00BC24F3" w:rsidRPr="00E3422C" w:rsidRDefault="00BC24F3" w:rsidP="00BC24F3">
      <w:pPr>
        <w:pStyle w:val="12"/>
      </w:pPr>
      <w:r w:rsidRPr="00E3422C">
        <w:t>1) Диаметр выходного конца</w:t>
      </w:r>
      <w:r w:rsidR="00E35CC5" w:rsidRPr="00E35CC5">
        <w:t xml:space="preserve"> </w:t>
      </w:r>
      <w:r w:rsidR="00E35CC5">
        <w:t>тихоходного</w:t>
      </w:r>
      <w:r w:rsidRPr="00E3422C">
        <w:t xml:space="preserve"> вала:</w:t>
      </w:r>
    </w:p>
    <w:p w14:paraId="4EDA00FF" w14:textId="77777777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d≥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16∙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т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π∙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</m:d>
                </m:den>
              </m:f>
            </m:e>
          </m:rad>
          <m:r>
            <w:rPr>
              <w:rFonts w:ascii="Cambria Math" w:hAnsi="Cambria Math"/>
              <w:lang w:val="en-US"/>
            </w:rPr>
            <m:t>,</m:t>
          </m:r>
        </m:oMath>
      </m:oMathPara>
    </w:p>
    <w:p w14:paraId="1C6510DA" w14:textId="77777777" w:rsidR="00BC24F3" w:rsidRPr="00E3422C" w:rsidRDefault="00BC24F3" w:rsidP="00BC24F3">
      <w:pPr>
        <w:pStyle w:val="20"/>
      </w:pPr>
      <w:r w:rsidRPr="00E3422C">
        <w:t xml:space="preserve">где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τ</m:t>
            </m:r>
          </m:e>
        </m:d>
      </m:oMath>
      <w:r w:rsidRPr="00E3422C">
        <w:t xml:space="preserve"> – напряжение кручения [МПа].</w:t>
      </w:r>
    </w:p>
    <w:p w14:paraId="6C444958" w14:textId="77777777" w:rsidR="00BC24F3" w:rsidRPr="00E3422C" w:rsidRDefault="00BC24F3" w:rsidP="00BC24F3">
      <w:pPr>
        <w:pStyle w:val="12"/>
      </w:pPr>
      <w:r w:rsidRPr="00E3422C">
        <w:t xml:space="preserve">В соответствии с [2, стр. 296] принимаем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τ</m:t>
            </m:r>
          </m:e>
        </m:d>
        <m:r>
          <w:rPr>
            <w:rFonts w:ascii="Cambria Math" w:hAnsi="Cambria Math"/>
          </w:rPr>
          <m:t>=15 МПа</m:t>
        </m:r>
      </m:oMath>
      <w:r w:rsidRPr="00E3422C">
        <w:t>.</w:t>
      </w:r>
    </w:p>
    <w:p w14:paraId="12BEA01F" w14:textId="77777777" w:rsidR="00BC24F3" w:rsidRPr="00E3422C" w:rsidRDefault="00BC24F3" w:rsidP="00BC24F3">
      <w:pPr>
        <w:pStyle w:val="12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d≥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16∙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т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π∙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</m:d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16∙245,25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π∙15∙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6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43</m:t>
          </m:r>
          <m:r>
            <w:rPr>
              <w:rFonts w:ascii="Cambria Math" w:hAnsi="Cambria Math"/>
              <w:lang w:val="en-US"/>
            </w:rPr>
            <m:t>,668 [</m:t>
          </m:r>
          <m:r>
            <w:rPr>
              <w:rFonts w:ascii="Cambria Math" w:hAnsi="Cambria Math"/>
            </w:rPr>
            <m:t>мм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36116F26" w14:textId="77777777" w:rsidR="00BC24F3" w:rsidRPr="00E3422C" w:rsidRDefault="00BC24F3" w:rsidP="00BC24F3">
      <w:pPr>
        <w:pStyle w:val="12"/>
      </w:pPr>
      <w:r w:rsidRPr="00E3422C">
        <w:t xml:space="preserve">Согласно [1, табл. 18.1] и [1, табл. 3.1] принимаем </w:t>
      </w:r>
      <m:oMath>
        <m:r>
          <w:rPr>
            <w:rFonts w:ascii="Cambria Math" w:hAnsi="Cambria Math"/>
            <w:lang w:val="en-US"/>
          </w:rPr>
          <m:t>d</m:t>
        </m:r>
        <m:r>
          <w:rPr>
            <w:rFonts w:ascii="Cambria Math" w:hAnsi="Cambria Math"/>
          </w:rPr>
          <m:t>=45 мм</m:t>
        </m:r>
      </m:oMath>
      <w:r w:rsidRPr="00E3422C">
        <w:t xml:space="preserve">, </w:t>
      </w:r>
      <m:oMath>
        <m:r>
          <w:rPr>
            <w:rFonts w:ascii="Cambria Math" w:hAnsi="Cambria Math"/>
            <w:lang w:val="en-US"/>
          </w:rPr>
          <m:t>t</m:t>
        </m:r>
        <m:r>
          <w:rPr>
            <w:rFonts w:ascii="Cambria Math" w:hAnsi="Cambria Math"/>
          </w:rPr>
          <m:t>=2,8</m:t>
        </m:r>
      </m:oMath>
      <w:r w:rsidRPr="00E3422C">
        <w:t xml:space="preserve">, </w:t>
      </w:r>
      <m:oMath>
        <m:r>
          <w:rPr>
            <w:rFonts w:ascii="Cambria Math" w:hAnsi="Cambria Math"/>
            <w:lang w:val="en-US"/>
          </w:rPr>
          <m:t>r</m:t>
        </m:r>
        <m:r>
          <w:rPr>
            <w:rFonts w:ascii="Cambria Math" w:hAnsi="Cambria Math"/>
          </w:rPr>
          <m:t>=3</m:t>
        </m:r>
      </m:oMath>
      <w:r w:rsidRPr="00E3422C">
        <w:t xml:space="preserve">, </w:t>
      </w:r>
      <m:oMath>
        <m:r>
          <w:rPr>
            <w:rFonts w:ascii="Cambria Math" w:hAnsi="Cambria Math"/>
          </w:rPr>
          <m:t>f=1,6</m:t>
        </m:r>
      </m:oMath>
      <w:r w:rsidRPr="00E3422C">
        <w:t>, где:</w:t>
      </w:r>
    </w:p>
    <w:p w14:paraId="55E1CCE2" w14:textId="77777777" w:rsidR="00BC24F3" w:rsidRPr="00E3422C" w:rsidRDefault="00BC24F3" w:rsidP="00BC24F3">
      <w:pPr>
        <w:pStyle w:val="12"/>
      </w:pPr>
      <m:oMath>
        <m:r>
          <w:rPr>
            <w:rFonts w:ascii="Cambria Math" w:hAnsi="Cambria Math"/>
            <w:lang w:val="en-US"/>
          </w:rPr>
          <m:t>t</m:t>
        </m:r>
      </m:oMath>
      <w:r w:rsidRPr="00E3422C">
        <w:t xml:space="preserve"> – высота заплечника [мм];</w:t>
      </w:r>
    </w:p>
    <w:p w14:paraId="527DF043" w14:textId="77777777" w:rsidR="00BC24F3" w:rsidRPr="00E3422C" w:rsidRDefault="00BC24F3" w:rsidP="00BC24F3">
      <w:pPr>
        <w:pStyle w:val="12"/>
      </w:pPr>
      <m:oMath>
        <m:r>
          <w:rPr>
            <w:rFonts w:ascii="Cambria Math" w:hAnsi="Cambria Math"/>
            <w:lang w:val="en-US"/>
          </w:rPr>
          <m:t>r</m:t>
        </m:r>
      </m:oMath>
      <w:r w:rsidRPr="00E3422C">
        <w:t xml:space="preserve"> – координата фаски подшипника [мм];</w:t>
      </w:r>
    </w:p>
    <w:p w14:paraId="44772556" w14:textId="77777777" w:rsidR="00BC24F3" w:rsidRPr="00E3422C" w:rsidRDefault="00BC24F3" w:rsidP="00BC24F3">
      <w:pPr>
        <w:pStyle w:val="12"/>
      </w:pPr>
      <m:oMath>
        <m:r>
          <w:rPr>
            <w:rFonts w:ascii="Cambria Math" w:hAnsi="Cambria Math"/>
          </w:rPr>
          <m:t>f</m:t>
        </m:r>
      </m:oMath>
      <w:r w:rsidRPr="00E3422C">
        <w:t xml:space="preserve"> – размер фаски колеса [мм].</w:t>
      </w:r>
    </w:p>
    <w:p w14:paraId="29E03CC5" w14:textId="22416B51" w:rsidR="00BC24F3" w:rsidRPr="00E3422C" w:rsidRDefault="00BC24F3" w:rsidP="00BC24F3">
      <w:pPr>
        <w:pStyle w:val="12"/>
      </w:pPr>
      <w:r w:rsidRPr="00E3422C">
        <w:t xml:space="preserve">Диаметр </w:t>
      </w:r>
      <w:r w:rsidR="001D05A9">
        <w:t xml:space="preserve">тихоходного </w:t>
      </w:r>
      <w:r w:rsidRPr="00E3422C">
        <w:t>вала в месте установки подшипника:</w:t>
      </w:r>
    </w:p>
    <w:p w14:paraId="1A8813F5" w14:textId="77777777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>d+2∙t=</m:t>
          </m:r>
          <m:r>
            <w:rPr>
              <w:rFonts w:ascii="Cambria Math" w:hAnsi="Cambria Math"/>
            </w:rPr>
            <m:t>45+2</m:t>
          </m:r>
          <m:r>
            <w:rPr>
              <w:rFonts w:ascii="Cambria Math" w:hAnsi="Cambria Math"/>
              <w:lang w:val="en-US"/>
            </w:rPr>
            <m:t>∙2,8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=50,6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71724EEE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  <m:r>
          <w:rPr>
            <w:rFonts w:ascii="Cambria Math" w:hAnsi="Cambria Math"/>
          </w:rPr>
          <m:t>=55 мм</m:t>
        </m:r>
      </m:oMath>
      <w:r w:rsidRPr="00E3422C">
        <w:t>.</w:t>
      </w:r>
    </w:p>
    <w:p w14:paraId="494AF1C1" w14:textId="77777777" w:rsidR="00BC24F3" w:rsidRPr="00E3422C" w:rsidRDefault="00BC24F3" w:rsidP="00BC24F3">
      <w:pPr>
        <w:pStyle w:val="12"/>
      </w:pPr>
      <w:r w:rsidRPr="00E3422C">
        <w:t>Диаметр буртика для упора подшипника:</w:t>
      </w:r>
    </w:p>
    <w:p w14:paraId="5B29452A" w14:textId="77777777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бп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  <w:lang w:val="en-US"/>
            </w:rPr>
            <m:t>+3,2∙r=</m:t>
          </m:r>
          <m:r>
            <w:rPr>
              <w:rFonts w:ascii="Cambria Math" w:hAnsi="Cambria Math"/>
            </w:rPr>
            <m:t>55+3,2</m:t>
          </m:r>
          <m:r>
            <w:rPr>
              <w:rFonts w:ascii="Cambria Math" w:hAnsi="Cambria Math"/>
              <w:lang w:val="en-US"/>
            </w:rPr>
            <m:t>∙3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=64,6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594F441B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бп</m:t>
            </m:r>
          </m:sub>
        </m:sSub>
        <m:r>
          <w:rPr>
            <w:rFonts w:ascii="Cambria Math" w:hAnsi="Cambria Math"/>
          </w:rPr>
          <m:t>=65 мм</m:t>
        </m:r>
      </m:oMath>
      <w:r w:rsidRPr="00E3422C">
        <w:t>.</w:t>
      </w:r>
    </w:p>
    <w:p w14:paraId="50F4B692" w14:textId="41EE2BB4" w:rsidR="00BC24F3" w:rsidRDefault="00BC24F3" w:rsidP="00BC24F3">
      <w:pPr>
        <w:pStyle w:val="12"/>
      </w:pPr>
      <w:r w:rsidRPr="00E3422C">
        <w:t xml:space="preserve">Диаметр вала в месте установки колеса, принимаем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к</m:t>
            </m:r>
          </m:sub>
        </m:sSub>
        <m:r>
          <w:rPr>
            <w:rFonts w:ascii="Cambria Math" w:hAnsi="Cambria Math"/>
          </w:rPr>
          <m:t>=65 мм</m:t>
        </m:r>
      </m:oMath>
      <w:r w:rsidRPr="00E3422C">
        <w:t>.</w:t>
      </w:r>
    </w:p>
    <w:p w14:paraId="1025588A" w14:textId="47772792" w:rsidR="00E35CC5" w:rsidRPr="00E35CC5" w:rsidRDefault="00E35CC5" w:rsidP="00E35CC5">
      <w:pPr>
        <w:pStyle w:val="12"/>
      </w:pPr>
      <w:r w:rsidRPr="00E3422C">
        <w:t xml:space="preserve">2) Диаметр </w:t>
      </w:r>
      <w:r>
        <w:t>выходного кольца быстроходного</w:t>
      </w:r>
      <w:r w:rsidRPr="00E3422C">
        <w:t xml:space="preserve"> вала</w:t>
      </w:r>
      <w:r w:rsidRPr="00E35CC5">
        <w:t>:</w:t>
      </w:r>
    </w:p>
    <w:p w14:paraId="03C26CCB" w14:textId="1336CC93" w:rsidR="00E35CC5" w:rsidRPr="004B2DF1" w:rsidRDefault="00E35CC5" w:rsidP="00E35CC5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d≥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16∙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Б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π∙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</m:d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16∙</m:t>
                  </m:r>
                  <m:r>
                    <w:rPr>
                      <w:rFonts w:ascii="Cambria Math" w:hAnsi="Cambria Math"/>
                    </w:rPr>
                    <m:t xml:space="preserve">8,069 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π∙15∙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6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13</m:t>
          </m:r>
          <m:r>
            <w:rPr>
              <w:rFonts w:ascii="Cambria Math" w:hAnsi="Cambria Math"/>
              <w:lang w:val="en-US"/>
            </w:rPr>
            <m:t>,992 [</m:t>
          </m:r>
          <m:r>
            <w:rPr>
              <w:rFonts w:ascii="Cambria Math" w:hAnsi="Cambria Math"/>
            </w:rPr>
            <m:t>мм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5DCDBE9D" w14:textId="77777777" w:rsidR="004B2DF1" w:rsidRDefault="004B2DF1" w:rsidP="004B2DF1">
      <w:pPr>
        <w:pStyle w:val="12"/>
      </w:pPr>
      <w:r w:rsidRPr="00E3422C">
        <w:t xml:space="preserve">Диаметр </w:t>
      </w:r>
      <w:r>
        <w:t>выходного конца в</w:t>
      </w:r>
      <w:r w:rsidRPr="00E3422C">
        <w:t xml:space="preserve"> соответствии с [</w:t>
      </w:r>
      <w:r>
        <w:t>1</w:t>
      </w:r>
      <w:r w:rsidRPr="00E3422C">
        <w:t xml:space="preserve">, стр. </w:t>
      </w:r>
      <w:r>
        <w:t>36</w:t>
      </w:r>
      <w:r w:rsidRPr="00E3422C">
        <w:t>]</w:t>
      </w:r>
      <w:r w:rsidRPr="00D30FF8">
        <w:t xml:space="preserve">: </w:t>
      </w:r>
      <m:oMath>
        <m:r>
          <w:rPr>
            <w:rFonts w:ascii="Cambria Math" w:hAnsi="Cambria Math"/>
            <w:lang w:val="en-US"/>
          </w:rPr>
          <m:t>d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0,8…1,0</m:t>
            </m:r>
          </m:e>
        </m:d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D30FF8">
        <w:t xml:space="preserve">, </w:t>
      </w:r>
      <w:r>
        <w:t xml:space="preserve">где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– диаметр вала электродвигателя</w:t>
      </w:r>
      <w:r w:rsidRPr="00D30FF8">
        <w:t>.</w:t>
      </w:r>
    </w:p>
    <w:p w14:paraId="3916811A" w14:textId="77777777" w:rsidR="004B2DF1" w:rsidRDefault="004B2DF1" w:rsidP="004B2DF1">
      <w:pPr>
        <w:pStyle w:val="12"/>
      </w:pPr>
      <w:r w:rsidRPr="00E3422C">
        <w:t>Согласно [1, табл. 18.</w:t>
      </w:r>
      <w:r w:rsidRPr="00291D6F">
        <w:t>37</w:t>
      </w:r>
      <w:r w:rsidRPr="00E3422C">
        <w:t>]</w:t>
      </w:r>
      <w:r w:rsidRPr="00291D6F">
        <w:t xml:space="preserve"> </w:t>
      </w:r>
      <w:r>
        <w:t xml:space="preserve">принимаем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=22 мм.</m:t>
        </m:r>
      </m:oMath>
    </w:p>
    <w:p w14:paraId="3852DBF9" w14:textId="2F6383C9" w:rsidR="004B2DF1" w:rsidRPr="00E3422C" w:rsidRDefault="004B2DF1" w:rsidP="004B2DF1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  <w:lang w:val="en-US"/>
            </w:rPr>
            <m:t>d</m:t>
          </m:r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0,8…1,0</m:t>
              </m:r>
            </m:e>
          </m:d>
          <m:r>
            <w:rPr>
              <w:rFonts w:ascii="Cambria Math" w:hAnsi="Cambria Math"/>
            </w:rPr>
            <m:t>∙22=17,6…22</m:t>
          </m:r>
        </m:oMath>
      </m:oMathPara>
    </w:p>
    <w:p w14:paraId="54D4663C" w14:textId="27E99515" w:rsidR="00E35CC5" w:rsidRPr="00E3422C" w:rsidRDefault="00CF25B2" w:rsidP="00E35CC5">
      <w:pPr>
        <w:pStyle w:val="12"/>
      </w:pPr>
      <w:r>
        <w:lastRenderedPageBreak/>
        <w:t>П</w:t>
      </w:r>
      <w:r w:rsidR="00E35CC5" w:rsidRPr="00E3422C">
        <w:t xml:space="preserve">ринимаем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к</m:t>
            </m:r>
          </m:sub>
        </m:sSub>
        <m:r>
          <w:rPr>
            <w:rFonts w:ascii="Cambria Math" w:hAnsi="Cambria Math"/>
          </w:rPr>
          <m:t>=30 мм</m:t>
        </m:r>
      </m:oMath>
      <w:r w:rsidR="00E35CC5" w:rsidRPr="00E3422C">
        <w:t xml:space="preserve">, </w:t>
      </w:r>
      <m:oMath>
        <m:r>
          <w:rPr>
            <w:rFonts w:ascii="Cambria Math" w:hAnsi="Cambria Math"/>
            <w:lang w:val="en-US"/>
          </w:rPr>
          <m:t>t</m:t>
        </m:r>
        <m:r>
          <w:rPr>
            <w:rFonts w:ascii="Cambria Math" w:hAnsi="Cambria Math"/>
          </w:rPr>
          <m:t>=2</m:t>
        </m:r>
      </m:oMath>
      <w:r w:rsidRPr="00CF25B2">
        <w:t>,</w:t>
      </w:r>
      <w:r>
        <w:t>2</w:t>
      </w:r>
      <w:r w:rsidR="00527D83" w:rsidRPr="00527D83">
        <w:t xml:space="preserve"> </w:t>
      </w:r>
      <w:r w:rsidR="00527D83">
        <w:t>мм</w:t>
      </w:r>
      <w:r w:rsidR="00527D83" w:rsidRPr="00527D83">
        <w:t>,</w:t>
      </w:r>
      <w:r w:rsidR="00E35CC5" w:rsidRPr="00E3422C">
        <w:t xml:space="preserve"> </w:t>
      </w:r>
      <m:oMath>
        <m:r>
          <w:rPr>
            <w:rFonts w:ascii="Cambria Math" w:hAnsi="Cambria Math"/>
            <w:lang w:val="en-US"/>
          </w:rPr>
          <m:t>r</m:t>
        </m:r>
        <m:r>
          <w:rPr>
            <w:rFonts w:ascii="Cambria Math" w:hAnsi="Cambria Math"/>
          </w:rPr>
          <m:t>=2</m:t>
        </m:r>
      </m:oMath>
      <w:r w:rsidR="00527D83" w:rsidRPr="00527D83">
        <w:t xml:space="preserve"> </w:t>
      </w:r>
      <w:r w:rsidR="00527D83">
        <w:t>мм</w:t>
      </w:r>
      <w:r w:rsidR="00527D83" w:rsidRPr="00527D83">
        <w:t>,</w:t>
      </w:r>
      <w:r w:rsidR="00E35CC5" w:rsidRPr="00E3422C">
        <w:t xml:space="preserve"> </w:t>
      </w:r>
      <m:oMath>
        <m:r>
          <w:rPr>
            <w:rFonts w:ascii="Cambria Math" w:hAnsi="Cambria Math"/>
            <w:lang w:val="en-US"/>
          </w:rPr>
          <m:t>f</m:t>
        </m:r>
        <m:r>
          <w:rPr>
            <w:rFonts w:ascii="Cambria Math" w:hAnsi="Cambria Math"/>
          </w:rPr>
          <m:t>=1</m:t>
        </m:r>
      </m:oMath>
      <w:r w:rsidR="00527D83" w:rsidRPr="00527D83">
        <w:t xml:space="preserve"> </w:t>
      </w:r>
      <w:r w:rsidR="00527D83">
        <w:t>мм</w:t>
      </w:r>
      <w:r w:rsidR="00E35CC5" w:rsidRPr="00E3422C">
        <w:t>.</w:t>
      </w:r>
    </w:p>
    <w:p w14:paraId="7362F85D" w14:textId="77777777" w:rsidR="00E35CC5" w:rsidRPr="00E3422C" w:rsidRDefault="00E35CC5" w:rsidP="00E35CC5">
      <w:pPr>
        <w:pStyle w:val="12"/>
      </w:pPr>
      <w:r w:rsidRPr="00E3422C">
        <w:t xml:space="preserve">Диаметр </w:t>
      </w:r>
      <w:r>
        <w:t>быстроходного</w:t>
      </w:r>
      <w:r w:rsidRPr="00E3422C">
        <w:t xml:space="preserve"> вала в месте установки подшипника:</w:t>
      </w:r>
    </w:p>
    <w:p w14:paraId="36DF0F8E" w14:textId="4A092F69" w:rsidR="00E35CC5" w:rsidRPr="004B2DF1" w:rsidRDefault="00FD7C35" w:rsidP="00E35CC5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к</m:t>
              </m:r>
            </m:sub>
          </m:sSub>
          <m:r>
            <w:rPr>
              <w:rFonts w:ascii="Cambria Math" w:hAnsi="Cambria Math"/>
              <w:lang w:val="en-US"/>
            </w:rPr>
            <m:t>+2∙t=</m:t>
          </m:r>
          <m:r>
            <w:rPr>
              <w:rFonts w:ascii="Cambria Math" w:hAnsi="Cambria Math"/>
            </w:rPr>
            <m:t>30+2,2</m:t>
          </m:r>
          <m:r>
            <w:rPr>
              <w:rFonts w:ascii="Cambria Math" w:hAnsi="Cambria Math"/>
              <w:lang w:val="en-US"/>
            </w:rPr>
            <m:t>∙2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=34,4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084E3E72" w14:textId="2D0038B2" w:rsidR="00A74A10" w:rsidRPr="00A74A10" w:rsidRDefault="004B2DF1" w:rsidP="00E35CC5">
      <w:pPr>
        <w:pStyle w:val="12"/>
      </w:pPr>
      <w:r>
        <w:t>П</w:t>
      </w:r>
      <w:r w:rsidR="00527D83">
        <w:t>рин</w:t>
      </w:r>
      <w:r>
        <w:t>имаем</w:t>
      </w:r>
      <w:r w:rsidR="00A74A10"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  <m:r>
          <w:rPr>
            <w:rFonts w:ascii="Cambria Math" w:hAnsi="Cambria Math"/>
          </w:rPr>
          <m:t>=35 мм</m:t>
        </m:r>
      </m:oMath>
      <w:r w:rsidR="00A74A10" w:rsidRPr="00527D83">
        <w:t>.</w:t>
      </w:r>
    </w:p>
    <w:p w14:paraId="7C626279" w14:textId="77777777" w:rsidR="00E35CC5" w:rsidRPr="00E3422C" w:rsidRDefault="00E35CC5" w:rsidP="00E35CC5">
      <w:pPr>
        <w:pStyle w:val="12"/>
      </w:pPr>
      <w:r w:rsidRPr="00E3422C">
        <w:t xml:space="preserve">Диаметр буртика для упора подшипника </w:t>
      </w:r>
      <w:r>
        <w:t>быстроходного</w:t>
      </w:r>
      <w:r w:rsidRPr="00E3422C">
        <w:t xml:space="preserve"> вала:</w:t>
      </w:r>
    </w:p>
    <w:p w14:paraId="6568B005" w14:textId="35311E72" w:rsidR="00E35CC5" w:rsidRPr="00E3422C" w:rsidRDefault="00FD7C35" w:rsidP="00E35CC5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бп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  <w:lang w:val="en-US"/>
            </w:rPr>
            <m:t>+3,2∙r=</m:t>
          </m:r>
          <m:r>
            <w:rPr>
              <w:rFonts w:ascii="Cambria Math" w:hAnsi="Cambria Math"/>
            </w:rPr>
            <m:t>35+3,2</m:t>
          </m:r>
          <m:r>
            <w:rPr>
              <w:rFonts w:ascii="Cambria Math" w:hAnsi="Cambria Math"/>
              <w:lang w:val="en-US"/>
            </w:rPr>
            <m:t>∙2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=41,4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7C359797" w14:textId="683BE8E3" w:rsidR="00E35CC5" w:rsidRPr="00E3422C" w:rsidRDefault="00E35CC5" w:rsidP="00E35CC5">
      <w:pPr>
        <w:pStyle w:val="12"/>
      </w:pPr>
      <w:r w:rsidRPr="00E3422C">
        <w:t xml:space="preserve">Принимаем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бп</m:t>
            </m:r>
          </m:sub>
        </m:sSub>
        <m:r>
          <w:rPr>
            <w:rFonts w:ascii="Cambria Math" w:hAnsi="Cambria Math"/>
          </w:rPr>
          <m:t>=42 мм</m:t>
        </m:r>
      </m:oMath>
      <w:r w:rsidRPr="00E3422C">
        <w:t>.</w:t>
      </w:r>
    </w:p>
    <w:p w14:paraId="4084527B" w14:textId="77777777" w:rsidR="00BC24F3" w:rsidRPr="00E3422C" w:rsidRDefault="00BC24F3" w:rsidP="00BC24F3">
      <w:pPr>
        <w:pStyle w:val="12"/>
        <w:jc w:val="center"/>
        <w:outlineLvl w:val="1"/>
      </w:pPr>
      <w:bookmarkStart w:id="16" w:name="_Toc84668546"/>
      <w:r w:rsidRPr="00E3422C">
        <w:rPr>
          <w:b/>
        </w:rPr>
        <w:t>3.2 Расстояние между деталями передач</w:t>
      </w:r>
      <w:bookmarkEnd w:id="16"/>
    </w:p>
    <w:p w14:paraId="2F5D04F6" w14:textId="77777777" w:rsidR="00BC24F3" w:rsidRPr="00E3422C" w:rsidRDefault="00BC24F3" w:rsidP="00BC24F3">
      <w:pPr>
        <w:pStyle w:val="12"/>
      </w:pPr>
      <w:r w:rsidRPr="00E3422C">
        <w:t>Наибольшее расстояние между внешними поверхностями деталей передач ступени:</w:t>
      </w:r>
    </w:p>
    <w:p w14:paraId="1E9427C3" w14:textId="2933FD8B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Т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ωТ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a1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aM2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125</m:t>
          </m:r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72,5</m:t>
              </m:r>
              <m:r>
                <w:rPr>
                  <w:rFonts w:ascii="Cambria Math" w:hAnsi="Cambria Math"/>
                  <w:lang w:val="en-US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207,5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=265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34C627E0" w14:textId="77777777" w:rsidR="00BC24F3" w:rsidRPr="00E3422C" w:rsidRDefault="00BC24F3" w:rsidP="00BC24F3">
      <w:pPr>
        <w:pStyle w:val="12"/>
      </w:pPr>
      <w:r w:rsidRPr="00E3422C">
        <w:t>Минимальный зазор между колесом и корпусом:</w:t>
      </w:r>
    </w:p>
    <w:p w14:paraId="30F49385" w14:textId="40F49777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Т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  <w:lang w:val="en-US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3</m:t>
              </m:r>
            </m:deg>
            <m:e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Т</m:t>
                  </m:r>
                </m:sub>
              </m:sSub>
            </m:e>
          </m:rad>
          <m:r>
            <w:rPr>
              <w:rFonts w:ascii="Cambria Math" w:hAnsi="Cambria Math"/>
              <w:lang w:val="en-US"/>
            </w:rPr>
            <m:t>+3=</m:t>
          </m:r>
          <m:rad>
            <m:radPr>
              <m:ctrlPr>
                <w:rPr>
                  <w:rFonts w:ascii="Cambria Math" w:hAnsi="Cambria Math"/>
                  <w:lang w:val="en-US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3</m:t>
              </m:r>
            </m:deg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265</m:t>
              </m:r>
            </m:e>
          </m:rad>
          <m:r>
            <w:rPr>
              <w:rFonts w:ascii="Cambria Math" w:hAnsi="Cambria Math"/>
              <w:lang w:val="en-US"/>
            </w:rPr>
            <m:t>+3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=9,423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31CC124F" w14:textId="77777777" w:rsidR="00BC24F3" w:rsidRPr="00E3422C" w:rsidRDefault="00BC24F3" w:rsidP="00BC24F3">
      <w:pPr>
        <w:pStyle w:val="12"/>
      </w:pPr>
      <w:r w:rsidRPr="00E3422C">
        <w:t xml:space="preserve">Округляя в большую сторону до целого числа, принимаем: </w:t>
      </w:r>
      <m:oMath>
        <m:r>
          <m:rPr>
            <m:sty m:val="p"/>
          </m:rPr>
          <w:rPr>
            <w:rFonts w:ascii="Cambria Math" w:hAnsi="Cambria Math"/>
          </w:rPr>
          <m:t xml:space="preserve">a=10 </m:t>
        </m:r>
        <m:r>
          <w:rPr>
            <w:rFonts w:ascii="Cambria Math" w:hAnsi="Cambria Math"/>
          </w:rPr>
          <m:t>мм</m:t>
        </m:r>
      </m:oMath>
      <w:r w:rsidRPr="00E3422C">
        <w:t>.</w:t>
      </w:r>
    </w:p>
    <w:p w14:paraId="7CE734FD" w14:textId="77777777" w:rsidR="00BC24F3" w:rsidRPr="00E3422C" w:rsidRDefault="00BC24F3" w:rsidP="00BC24F3">
      <w:pPr>
        <w:pStyle w:val="12"/>
      </w:pPr>
      <w:r w:rsidRPr="00E3422C">
        <w:t>Расстояние между дном корпуса и нижней внешней поверхностью червяка:</w:t>
      </w:r>
    </w:p>
    <w:p w14:paraId="4CE8DB60" w14:textId="77777777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</w:rPr>
            <m:t>≥4</m:t>
          </m:r>
          <m:r>
            <w:rPr>
              <w:rFonts w:ascii="Cambria Math" w:hAnsi="Cambria Math"/>
              <w:lang w:val="en-US"/>
            </w:rPr>
            <m:t>∙a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4∙10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=40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1C34C952" w14:textId="1FFAC8A0" w:rsidR="00BC24F3" w:rsidRDefault="00BC24F3" w:rsidP="00BC24F3">
      <w:pPr>
        <w:pStyle w:val="12"/>
        <w:jc w:val="center"/>
        <w:outlineLvl w:val="1"/>
        <w:rPr>
          <w:b/>
        </w:rPr>
      </w:pPr>
      <w:bookmarkStart w:id="17" w:name="_Toc84668547"/>
      <w:r w:rsidRPr="00E3422C">
        <w:rPr>
          <w:b/>
        </w:rPr>
        <w:t>3.3 Выбор типа и схемы установки подшипников</w:t>
      </w:r>
      <w:bookmarkEnd w:id="17"/>
    </w:p>
    <w:p w14:paraId="3296C9B7" w14:textId="1D1BC534" w:rsidR="003104FA" w:rsidRDefault="00F216D7" w:rsidP="003D5B43">
      <w:pPr>
        <w:pStyle w:val="afe"/>
        <w:rPr>
          <w:rFonts w:eastAsiaTheme="minorEastAsia"/>
        </w:rPr>
      </w:pPr>
      <w:r>
        <w:rPr>
          <w:lang w:bidi="ru-RU"/>
        </w:rPr>
        <w:t xml:space="preserve">Для быстроходного вала вбираем роликоподшипники конические однорядные </w:t>
      </w:r>
      <w:r w:rsidRPr="003D0F7A">
        <w:rPr>
          <w:lang w:bidi="ru-RU"/>
        </w:rPr>
        <w:t>[</w:t>
      </w:r>
      <w:r>
        <w:rPr>
          <w:lang w:bidi="ru-RU"/>
        </w:rPr>
        <w:t>1</w:t>
      </w:r>
      <w:r w:rsidRPr="003D0F7A">
        <w:rPr>
          <w:lang w:bidi="ru-RU"/>
        </w:rPr>
        <w:t>,</w:t>
      </w:r>
      <w:r>
        <w:rPr>
          <w:lang w:bidi="ru-RU"/>
        </w:rPr>
        <w:t xml:space="preserve"> табл</w:t>
      </w:r>
      <w:r w:rsidRPr="003D0F7A">
        <w:rPr>
          <w:lang w:bidi="ru-RU"/>
        </w:rPr>
        <w:t>.</w:t>
      </w:r>
      <w:r>
        <w:rPr>
          <w:lang w:bidi="ru-RU"/>
        </w:rPr>
        <w:t xml:space="preserve"> 18</w:t>
      </w:r>
      <w:r w:rsidRPr="003D0F7A">
        <w:rPr>
          <w:lang w:bidi="ru-RU"/>
        </w:rPr>
        <w:t xml:space="preserve">.33], </w:t>
      </w:r>
      <w:r>
        <w:rPr>
          <w:lang w:bidi="ru-RU"/>
        </w:rPr>
        <w:t>тип 720</w:t>
      </w:r>
      <w:r w:rsidR="00483CB2">
        <w:rPr>
          <w:lang w:val="en-US" w:bidi="ru-RU"/>
        </w:rPr>
        <w:t>7</w:t>
      </w:r>
      <w:r w:rsidRPr="003D0F7A">
        <w:rPr>
          <w:lang w:bidi="ru-RU"/>
        </w:rPr>
        <w:t xml:space="preserve">, </w:t>
      </w:r>
      <w:r>
        <w:rPr>
          <w:lang w:bidi="ru-RU"/>
        </w:rPr>
        <w:t>схема установки</w:t>
      </w:r>
      <w:r w:rsidRPr="003D0F7A">
        <w:rPr>
          <w:lang w:bidi="ru-RU"/>
        </w:rPr>
        <w:t>:</w:t>
      </w:r>
      <w:r>
        <w:rPr>
          <w:lang w:bidi="ru-RU"/>
        </w:rPr>
        <w:t xml:space="preserve"> левая опора </w:t>
      </w:r>
      <w:r w:rsidRPr="005869FC">
        <w:rPr>
          <w:lang w:bidi="ru-RU"/>
        </w:rPr>
        <w:t>–</w:t>
      </w:r>
      <w:r>
        <w:t xml:space="preserve"> «плавающая»</w:t>
      </w:r>
      <w:r w:rsidRPr="00126610">
        <w:t xml:space="preserve">, </w:t>
      </w:r>
      <w:r>
        <w:t xml:space="preserve">правая </w:t>
      </w:r>
      <w:r w:rsidRPr="005869FC">
        <w:rPr>
          <w:lang w:bidi="ru-RU"/>
        </w:rPr>
        <w:t>–</w:t>
      </w:r>
      <w:r>
        <w:t xml:space="preserve"> «фиксирующая»</w:t>
      </w:r>
      <w:r w:rsidRPr="00F216D7">
        <w:t>.</w:t>
      </w:r>
      <w:r w:rsidR="00925A89" w:rsidRPr="00925A89">
        <w:t xml:space="preserve"> </w:t>
      </w:r>
      <w:r>
        <w:rPr>
          <w:lang w:bidi="ru-RU"/>
        </w:rPr>
        <w:t xml:space="preserve">Для тихоходного вала выбираем роликоподшипники конические однорядные </w:t>
      </w:r>
      <w:r w:rsidRPr="00126610">
        <w:rPr>
          <w:lang w:bidi="ru-RU"/>
        </w:rPr>
        <w:t>[</w:t>
      </w:r>
      <w:r>
        <w:rPr>
          <w:lang w:bidi="ru-RU"/>
        </w:rPr>
        <w:t>1</w:t>
      </w:r>
      <w:r w:rsidRPr="00126610">
        <w:rPr>
          <w:lang w:bidi="ru-RU"/>
        </w:rPr>
        <w:t xml:space="preserve">, </w:t>
      </w:r>
      <w:r>
        <w:rPr>
          <w:lang w:bidi="ru-RU"/>
        </w:rPr>
        <w:t>табл</w:t>
      </w:r>
      <w:r w:rsidRPr="00126610">
        <w:rPr>
          <w:lang w:bidi="ru-RU"/>
        </w:rPr>
        <w:t xml:space="preserve">. </w:t>
      </w:r>
      <w:r w:rsidRPr="00925A89">
        <w:rPr>
          <w:lang w:bidi="ru-RU"/>
        </w:rPr>
        <w:t xml:space="preserve">18.33], </w:t>
      </w:r>
      <w:r>
        <w:rPr>
          <w:lang w:bidi="ru-RU"/>
        </w:rPr>
        <w:t>тип 7211</w:t>
      </w:r>
      <w:r w:rsidRPr="00925A89">
        <w:rPr>
          <w:lang w:bidi="ru-RU"/>
        </w:rPr>
        <w:t xml:space="preserve">, </w:t>
      </w:r>
      <w:r>
        <w:rPr>
          <w:lang w:bidi="ru-RU"/>
        </w:rPr>
        <w:t>схема установки</w:t>
      </w:r>
      <w:r w:rsidRPr="00925A89">
        <w:rPr>
          <w:lang w:bidi="ru-RU"/>
        </w:rPr>
        <w:t>:</w:t>
      </w:r>
      <w:r>
        <w:rPr>
          <w:lang w:bidi="ru-RU"/>
        </w:rPr>
        <w:t xml:space="preserve"> </w:t>
      </w:r>
      <w:r>
        <w:t>«враспор»</w:t>
      </w:r>
      <w:r w:rsidRPr="00925A89">
        <w:t>.</w:t>
      </w:r>
      <w:r w:rsidR="003104FA">
        <w:br w:type="page"/>
      </w:r>
    </w:p>
    <w:p w14:paraId="34A727B0" w14:textId="77777777" w:rsidR="00BC24F3" w:rsidRPr="00E3422C" w:rsidRDefault="00BC24F3" w:rsidP="00BC24F3">
      <w:pPr>
        <w:pStyle w:val="12"/>
        <w:jc w:val="center"/>
        <w:outlineLvl w:val="0"/>
        <w:rPr>
          <w:b/>
        </w:rPr>
      </w:pPr>
      <w:bookmarkStart w:id="18" w:name="_Toc84668548"/>
      <w:r w:rsidRPr="00E3422C">
        <w:rPr>
          <w:b/>
        </w:rPr>
        <w:lastRenderedPageBreak/>
        <w:t>4. КОРПУСНЫЕ ДЕТАЛИ</w:t>
      </w:r>
      <w:bookmarkEnd w:id="18"/>
    </w:p>
    <w:p w14:paraId="0BAA544C" w14:textId="77777777" w:rsidR="00BC24F3" w:rsidRPr="00E3422C" w:rsidRDefault="00BC24F3" w:rsidP="00BC24F3">
      <w:pPr>
        <w:pStyle w:val="12"/>
      </w:pPr>
      <w:r w:rsidRPr="00E3422C">
        <w:t>Толщина стенки корпуса редуктора:</w:t>
      </w:r>
    </w:p>
    <w:p w14:paraId="2070946B" w14:textId="77777777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</w:rPr>
            <m:t>δ=2,6</m:t>
          </m:r>
          <m:r>
            <w:rPr>
              <w:rFonts w:ascii="Cambria Math" w:hAnsi="Cambria Math"/>
              <w:lang w:val="en-US"/>
            </w:rPr>
            <m:t>∙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4</m:t>
              </m:r>
            </m:deg>
            <m:e>
              <m:r>
                <w:rPr>
                  <w:rFonts w:ascii="Cambria Math" w:hAnsi="Cambria Math"/>
                </w:rPr>
                <m:t>0,1</m:t>
              </m:r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</w:rPr>
                    <m:t>т</m:t>
                  </m:r>
                </m:sub>
              </m:sSub>
            </m:e>
          </m:rad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2,6</m:t>
          </m:r>
          <m:r>
            <w:rPr>
              <w:rFonts w:ascii="Cambria Math" w:hAnsi="Cambria Math"/>
              <w:lang w:val="en-US"/>
            </w:rPr>
            <m:t>∙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4</m:t>
              </m:r>
            </m:deg>
            <m:e>
              <m:r>
                <w:rPr>
                  <w:rFonts w:ascii="Cambria Math" w:hAnsi="Cambria Math"/>
                </w:rPr>
                <m:t>0,1</m:t>
              </m:r>
              <m:r>
                <w:rPr>
                  <w:rFonts w:ascii="Cambria Math" w:hAnsi="Cambria Math"/>
                  <w:lang w:val="en-US"/>
                </w:rPr>
                <m:t>∙245,25</m:t>
              </m:r>
            </m:e>
          </m:rad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=5,786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  <m:r>
            <w:rPr>
              <w:rFonts w:ascii="Cambria Math" w:hAnsi="Cambria Math"/>
              <w:lang w:val="en-US"/>
            </w:rPr>
            <m:t xml:space="preserve">≤6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</m:e>
          </m:d>
        </m:oMath>
      </m:oMathPara>
    </w:p>
    <w:p w14:paraId="19FA982D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r>
          <w:rPr>
            <w:rFonts w:ascii="Cambria Math" w:hAnsi="Cambria Math"/>
          </w:rPr>
          <m:t>δ=6 мм</m:t>
        </m:r>
      </m:oMath>
      <w:r w:rsidRPr="00E3422C">
        <w:t>.</w:t>
      </w:r>
    </w:p>
    <w:p w14:paraId="3DACBEE1" w14:textId="77777777" w:rsidR="00BC24F3" w:rsidRPr="00E3422C" w:rsidRDefault="00BC24F3" w:rsidP="00BC24F3">
      <w:pPr>
        <w:pStyle w:val="12"/>
      </w:pPr>
      <w:r w:rsidRPr="00E3422C">
        <w:t>Толщина стенки крышки с корпуса:</w:t>
      </w:r>
    </w:p>
    <w:p w14:paraId="272390FC" w14:textId="77777777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=0,9</m:t>
          </m:r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</w:rPr>
            <m:t>δ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0,9</m:t>
          </m:r>
          <m:r>
            <w:rPr>
              <w:rFonts w:ascii="Cambria Math" w:hAnsi="Cambria Math"/>
              <w:lang w:val="en-US"/>
            </w:rPr>
            <m:t>∙6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=5,4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1A7DE5D2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=6 мм</m:t>
        </m:r>
      </m:oMath>
      <w:r w:rsidRPr="00E3422C">
        <w:t>.</w:t>
      </w:r>
    </w:p>
    <w:p w14:paraId="6AE66DB2" w14:textId="77777777" w:rsidR="00BC24F3" w:rsidRPr="00E3422C" w:rsidRDefault="00BC24F3" w:rsidP="00BC24F3">
      <w:pPr>
        <w:pStyle w:val="12"/>
      </w:pPr>
      <w:r w:rsidRPr="00E3422C">
        <w:t>Внутренние литейные радиусы:</w:t>
      </w:r>
    </w:p>
    <w:p w14:paraId="250B3FA6" w14:textId="77777777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r</m:t>
          </m:r>
          <m:r>
            <w:rPr>
              <w:rFonts w:ascii="Cambria Math" w:hAnsi="Cambria Math"/>
            </w:rPr>
            <m:t>=0,5</m:t>
          </m:r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</w:rPr>
            <m:t>δ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0,5</m:t>
          </m:r>
          <m:r>
            <w:rPr>
              <w:rFonts w:ascii="Cambria Math" w:hAnsi="Cambria Math"/>
              <w:lang w:val="en-US"/>
            </w:rPr>
            <m:t>∙6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=3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3B95920E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Внешние литейные радиусы</w:t>
      </w:r>
      <w:r w:rsidRPr="00E3422C">
        <w:rPr>
          <w:lang w:val="en-US"/>
        </w:rPr>
        <w:t>:</w:t>
      </w:r>
    </w:p>
    <w:p w14:paraId="7410F940" w14:textId="77777777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R</m:t>
          </m:r>
          <m:r>
            <w:rPr>
              <w:rFonts w:ascii="Cambria Math" w:hAnsi="Cambria Math"/>
            </w:rPr>
            <m:t>=1,5</m:t>
          </m:r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</w:rPr>
            <m:t>δ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1,5</m:t>
          </m:r>
          <m:r>
            <w:rPr>
              <w:rFonts w:ascii="Cambria Math" w:hAnsi="Cambria Math"/>
              <w:lang w:val="en-US"/>
            </w:rPr>
            <m:t>∙6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=9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4A37081B" w14:textId="77777777" w:rsidR="00BC24F3" w:rsidRPr="00E3422C" w:rsidRDefault="00BC24F3" w:rsidP="00BC24F3">
      <w:pPr>
        <w:pStyle w:val="12"/>
        <w:rPr>
          <w:lang w:val="en-US"/>
        </w:rPr>
      </w:pPr>
      <w:r w:rsidRPr="00E3422C">
        <w:t>Высота приливов</w:t>
      </w:r>
      <w:r w:rsidRPr="00E3422C">
        <w:rPr>
          <w:lang w:val="en-US"/>
        </w:rPr>
        <w:t>:</w:t>
      </w:r>
    </w:p>
    <w:p w14:paraId="3C3ED764" w14:textId="77777777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=0,5</m:t>
          </m:r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</w:rPr>
            <m:t>δ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0,5</m:t>
          </m:r>
          <m:r>
            <w:rPr>
              <w:rFonts w:ascii="Cambria Math" w:hAnsi="Cambria Math"/>
              <w:lang w:val="en-US"/>
            </w:rPr>
            <m:t>∙6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=3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51D9DA2A" w14:textId="4EF33A28" w:rsidR="00BC24F3" w:rsidRPr="00E3422C" w:rsidRDefault="00BC24F3" w:rsidP="00BC24F3">
      <w:pPr>
        <w:pStyle w:val="12"/>
      </w:pPr>
      <w:r w:rsidRPr="00E3422C">
        <w:t xml:space="preserve">В соответствии с [1, табл. 9.2] для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ω</m:t>
            </m:r>
            <m:r>
              <w:rPr>
                <w:rFonts w:ascii="Cambria Math" w:hAnsi="Cambria Math"/>
              </w:rPr>
              <m:t>Т</m:t>
            </m:r>
          </m:sub>
        </m:sSub>
        <m:r>
          <w:rPr>
            <w:rFonts w:ascii="Cambria Math" w:hAnsi="Cambria Math"/>
          </w:rPr>
          <m:t>=125 мм</m:t>
        </m:r>
      </m:oMath>
      <w:r w:rsidRPr="00E3422C">
        <w:t xml:space="preserve"> принимаем диаметр винтов и отверстий для крепления крышки корпуса </w:t>
      </w:r>
      <w:r w:rsidRPr="00E3422C">
        <w:rPr>
          <w:lang w:val="en-US"/>
        </w:rPr>
        <w:t>d</w:t>
      </w:r>
      <w:r w:rsidRPr="00E3422C">
        <w:t xml:space="preserve"> = </w:t>
      </w:r>
      <w:r w:rsidRPr="00E3422C">
        <w:rPr>
          <w:lang w:val="en-US"/>
        </w:rPr>
        <w:t>M</w:t>
      </w:r>
      <w:r w:rsidRPr="00E3422C">
        <w:t>1</w:t>
      </w:r>
      <w:r w:rsidR="009A035F" w:rsidRPr="009A035F">
        <w:t>2</w:t>
      </w:r>
      <w:r w:rsidRPr="00E3422C"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E3422C">
        <w:t xml:space="preserve"> = 1</w:t>
      </w:r>
      <w:r w:rsidR="009A035F" w:rsidRPr="009A035F">
        <w:t>3</w:t>
      </w:r>
      <w:r w:rsidRPr="00E3422C">
        <w:t xml:space="preserve"> мм.</w:t>
      </w:r>
    </w:p>
    <w:p w14:paraId="08A3AA35" w14:textId="77777777" w:rsidR="00BC24F3" w:rsidRPr="00E3422C" w:rsidRDefault="00BC24F3" w:rsidP="00BC24F3">
      <w:pPr>
        <w:pStyle w:val="12"/>
      </w:pPr>
      <w:r w:rsidRPr="00E3422C">
        <w:t>Ширина фланцев для соединения крышки и корпуса:</w:t>
      </w:r>
    </w:p>
    <w:p w14:paraId="09C55B32" w14:textId="24AC557C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K</m:t>
          </m:r>
          <m:r>
            <w:rPr>
              <w:rFonts w:ascii="Cambria Math" w:hAnsi="Cambria Math"/>
            </w:rPr>
            <m:t>=2,7</m:t>
          </m:r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</w:rPr>
            <m:t>d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2,7</m:t>
          </m:r>
          <m:r>
            <w:rPr>
              <w:rFonts w:ascii="Cambria Math" w:hAnsi="Cambria Math"/>
              <w:lang w:val="en-US"/>
            </w:rPr>
            <m:t>∙13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=35,1 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мм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e>
          </m:d>
        </m:oMath>
      </m:oMathPara>
    </w:p>
    <w:p w14:paraId="73483985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r>
          <w:rPr>
            <w:rFonts w:ascii="Cambria Math" w:hAnsi="Cambria Math"/>
          </w:rPr>
          <m:t>K=35 мм</m:t>
        </m:r>
      </m:oMath>
      <w:r w:rsidRPr="00E3422C">
        <w:t>.</w:t>
      </w:r>
    </w:p>
    <w:p w14:paraId="34D39189" w14:textId="77777777" w:rsidR="00BC24F3" w:rsidRPr="00E3422C" w:rsidRDefault="00BC24F3" w:rsidP="00BC24F3">
      <w:pPr>
        <w:pStyle w:val="12"/>
      </w:pPr>
      <w:r w:rsidRPr="00E3422C">
        <w:t>Исходя из [1, табл. 9.3] принимаем диаметр винтов для крепления корпуса к раме или плите: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ф</m:t>
            </m:r>
          </m:sub>
        </m:sSub>
      </m:oMath>
      <w:r w:rsidRPr="00E3422C">
        <w:t xml:space="preserve"> = 14 мм, а количество винтов </w:t>
      </w:r>
      <w:r w:rsidRPr="00E3422C">
        <w:rPr>
          <w:lang w:val="en-US"/>
        </w:rPr>
        <w:t>n</w:t>
      </w:r>
      <w:r w:rsidRPr="00E3422C">
        <w:t xml:space="preserve"> = 4</w:t>
      </w:r>
    </w:p>
    <w:p w14:paraId="3383161A" w14:textId="77777777" w:rsidR="00BC24F3" w:rsidRPr="00E3422C" w:rsidRDefault="00BC24F3" w:rsidP="00BC24F3">
      <w:pPr>
        <w:pStyle w:val="12"/>
      </w:pPr>
      <w:r w:rsidRPr="00E3422C">
        <w:t>Толщина фланца для крепления корпуса к раме или плите:</w:t>
      </w:r>
    </w:p>
    <w:p w14:paraId="46F3BB69" w14:textId="77777777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фл</m:t>
              </m:r>
            </m:sub>
          </m:sSub>
          <m:r>
            <w:rPr>
              <w:rFonts w:ascii="Cambria Math" w:hAnsi="Cambria Math"/>
              <w:lang w:val="en-US"/>
            </w:rPr>
            <m:t>=2,4∙</m:t>
          </m:r>
          <m:r>
            <w:rPr>
              <w:rFonts w:ascii="Cambria Math" w:hAnsi="Cambria Math"/>
            </w:rPr>
            <m:t>δ=2,4</m:t>
          </m:r>
          <m:r>
            <w:rPr>
              <w:rFonts w:ascii="Cambria Math" w:hAnsi="Cambria Math"/>
              <w:lang w:val="en-US"/>
            </w:rPr>
            <m:t>∙6=14,4 [</m:t>
          </m:r>
          <m:r>
            <w:rPr>
              <w:rFonts w:ascii="Cambria Math" w:hAnsi="Cambria Math"/>
            </w:rPr>
            <m:t>мм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0F698E6E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фл</m:t>
            </m:r>
          </m:sub>
        </m:sSub>
        <m:r>
          <w:rPr>
            <w:rFonts w:ascii="Cambria Math" w:hAnsi="Cambria Math"/>
          </w:rPr>
          <m:t>=15 мм</m:t>
        </m:r>
      </m:oMath>
      <w:r w:rsidRPr="00E3422C">
        <w:t>.</w:t>
      </w:r>
    </w:p>
    <w:p w14:paraId="5F89B8EC" w14:textId="77777777" w:rsidR="00BC24F3" w:rsidRPr="00E3422C" w:rsidRDefault="00BC24F3" w:rsidP="00BC24F3">
      <w:pPr>
        <w:pStyle w:val="12"/>
      </w:pPr>
      <w:r w:rsidRPr="00E3422C">
        <w:t>Ширина фланца для крепления корпуса к раме или плите:</w:t>
      </w:r>
    </w:p>
    <w:p w14:paraId="418820F5" w14:textId="77777777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k=2,4∙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ф</m:t>
              </m:r>
            </m:sub>
          </m:sSub>
          <m:r>
            <w:rPr>
              <w:rFonts w:ascii="Cambria Math" w:hAnsi="Cambria Math"/>
              <w:lang w:val="en-US"/>
            </w:rPr>
            <m:t>=2,4∙14=33,6 [</m:t>
          </m:r>
          <m:r>
            <w:rPr>
              <w:rFonts w:ascii="Cambria Math" w:hAnsi="Cambria Math"/>
            </w:rPr>
            <m:t>мм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1E652E13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Cambria Math"/>
          </w:rPr>
          <m:t>=40 мм.</m:t>
        </m:r>
      </m:oMath>
    </w:p>
    <w:p w14:paraId="2AA544ED" w14:textId="77777777" w:rsidR="00BC24F3" w:rsidRPr="00E3422C" w:rsidRDefault="00BC24F3" w:rsidP="00BC24F3">
      <w:pPr>
        <w:pStyle w:val="12"/>
      </w:pPr>
      <w:r w:rsidRPr="00E3422C">
        <w:t>Расстояние от края фланца до оси болта:</w:t>
      </w:r>
    </w:p>
    <w:p w14:paraId="21521084" w14:textId="5324A903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c=1,2∙d=1,2∙13=15,6 [</m:t>
          </m:r>
          <m:r>
            <w:rPr>
              <w:rFonts w:ascii="Cambria Math" w:hAnsi="Cambria Math"/>
            </w:rPr>
            <m:t>мм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64505851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Cambria Math"/>
          </w:rPr>
          <m:t>=17 мм</m:t>
        </m:r>
      </m:oMath>
      <w:r w:rsidRPr="00E3422C">
        <w:t>.</w:t>
      </w:r>
    </w:p>
    <w:p w14:paraId="7958F663" w14:textId="77777777" w:rsidR="00BC24F3" w:rsidRPr="00E3422C" w:rsidRDefault="00BC24F3" w:rsidP="00BC24F3">
      <w:pPr>
        <w:pStyle w:val="12"/>
      </w:pPr>
      <w:r w:rsidRPr="00E3422C">
        <w:lastRenderedPageBreak/>
        <w:t>Диаметр штифтов:</w:t>
      </w:r>
    </w:p>
    <w:p w14:paraId="64F1216F" w14:textId="5259F8C1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шт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0,7…0,8</m:t>
              </m:r>
            </m:e>
          </m:d>
          <m:r>
            <w:rPr>
              <w:rFonts w:ascii="Cambria Math" w:hAnsi="Cambria Math"/>
              <w:lang w:val="en-US"/>
            </w:rPr>
            <m:t>∙d=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0,7…0,8</m:t>
              </m:r>
            </m:e>
          </m:d>
          <m:r>
            <w:rPr>
              <w:rFonts w:ascii="Cambria Math" w:hAnsi="Cambria Math"/>
              <w:lang w:val="en-US"/>
            </w:rPr>
            <m:t>∙13=9,1…10,4 [</m:t>
          </m:r>
          <m:r>
            <w:rPr>
              <w:rFonts w:ascii="Cambria Math" w:hAnsi="Cambria Math"/>
            </w:rPr>
            <m:t>мм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119C87B4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шт</m:t>
            </m:r>
          </m:sub>
        </m:sSub>
        <m:r>
          <w:rPr>
            <w:rFonts w:ascii="Cambria Math" w:hAnsi="Cambria Math"/>
          </w:rPr>
          <m:t>=11 мм</m:t>
        </m:r>
      </m:oMath>
      <w:r w:rsidRPr="00E3422C">
        <w:t>.</w:t>
      </w:r>
    </w:p>
    <w:p w14:paraId="3D0EB8D7" w14:textId="77777777" w:rsidR="00BC24F3" w:rsidRPr="00E3422C" w:rsidRDefault="00BC24F3" w:rsidP="00BC24F3">
      <w:pPr>
        <w:pStyle w:val="12"/>
      </w:pPr>
      <w:r w:rsidRPr="00E3422C">
        <w:t>Высота фланца:</w:t>
      </w:r>
    </w:p>
    <w:p w14:paraId="78D5EFA3" w14:textId="77777777" w:rsidR="00BC24F3" w:rsidRPr="00E3422C" w:rsidRDefault="00BC24F3" w:rsidP="00BC24F3">
      <w:pPr>
        <w:pStyle w:val="12"/>
        <w:rPr>
          <w:i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g</m:t>
          </m:r>
          <m:r>
            <w:rPr>
              <w:rFonts w:ascii="Cambria Math" w:hAnsi="Cambria Math"/>
              <w:lang w:val="en-US"/>
            </w:rPr>
            <m:t>=2,4∙</m:t>
          </m:r>
          <m:r>
            <w:rPr>
              <w:rFonts w:ascii="Cambria Math" w:hAnsi="Cambria Math"/>
            </w:rPr>
            <m:t>δ</m:t>
          </m:r>
          <m:r>
            <w:rPr>
              <w:rFonts w:ascii="Cambria Math" w:hAnsi="Cambria Math"/>
              <w:lang w:val="en-US"/>
            </w:rPr>
            <m:t>=2,4∙</m:t>
          </m:r>
          <m:r>
            <w:rPr>
              <w:rFonts w:ascii="Cambria Math" w:hAnsi="Cambria Math"/>
            </w:rPr>
            <m:t>6=14,4 [мм]</m:t>
          </m:r>
        </m:oMath>
      </m:oMathPara>
    </w:p>
    <w:p w14:paraId="425730C2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r>
          <m:rPr>
            <m:sty m:val="p"/>
          </m:rPr>
          <w:rPr>
            <w:rFonts w:ascii="Cambria Math" w:hAnsi="Cambria Math"/>
            <w:lang w:val="en-US"/>
          </w:rPr>
          <m:t>g</m:t>
        </m:r>
        <m:r>
          <w:rPr>
            <w:rFonts w:ascii="Cambria Math" w:hAnsi="Cambria Math"/>
          </w:rPr>
          <m:t>=15 мм</m:t>
        </m:r>
      </m:oMath>
      <w:r w:rsidRPr="00E3422C">
        <w:t>.</w:t>
      </w:r>
    </w:p>
    <w:p w14:paraId="25F655B9" w14:textId="77777777" w:rsidR="00BC24F3" w:rsidRPr="00E3422C" w:rsidRDefault="00BC24F3" w:rsidP="00BC24F3">
      <w:pPr>
        <w:pStyle w:val="12"/>
      </w:pPr>
      <w:r w:rsidRPr="00E3422C">
        <w:t>Ширина фланца для крепления редуктора к плите или р</w:t>
      </w:r>
      <w:r>
        <w:t>а</w:t>
      </w:r>
      <w:r w:rsidRPr="00E3422C">
        <w:t>ме:</w:t>
      </w:r>
    </w:p>
    <w:p w14:paraId="76436C7A" w14:textId="77777777" w:rsidR="00BC24F3" w:rsidRPr="00E3422C" w:rsidRDefault="00FD7C35" w:rsidP="00BC24F3">
      <w:pPr>
        <w:pStyle w:val="12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ф1</m:t>
              </m:r>
            </m:sub>
          </m:sSub>
          <m:r>
            <w:rPr>
              <w:rFonts w:ascii="Cambria Math" w:hAnsi="Cambria Math"/>
              <w:lang w:val="en-US"/>
            </w:rPr>
            <m:t>=2,7∙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ф</m:t>
              </m:r>
            </m:sub>
          </m:sSub>
          <m:r>
            <w:rPr>
              <w:rFonts w:ascii="Cambria Math" w:hAnsi="Cambria Math"/>
              <w:lang w:val="en-US"/>
            </w:rPr>
            <m:t>=2,7∙14=33,6 [</m:t>
          </m:r>
          <m:r>
            <w:rPr>
              <w:rFonts w:ascii="Cambria Math" w:hAnsi="Cambria Math"/>
            </w:rPr>
            <m:t>мм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13A56F19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ф1</m:t>
            </m:r>
          </m:sub>
        </m:sSub>
        <m:r>
          <w:rPr>
            <w:rFonts w:ascii="Cambria Math" w:hAnsi="Cambria Math"/>
          </w:rPr>
          <m:t>=40 мм</m:t>
        </m:r>
      </m:oMath>
      <w:r w:rsidRPr="00E3422C">
        <w:t>.</w:t>
      </w:r>
    </w:p>
    <w:p w14:paraId="4CA3BF6A" w14:textId="77777777" w:rsidR="00BC24F3" w:rsidRPr="00E3422C" w:rsidRDefault="00BC24F3" w:rsidP="00BC24F3">
      <w:pPr>
        <w:pStyle w:val="12"/>
      </w:pPr>
      <w:r w:rsidRPr="00E3422C">
        <w:t>Длина фланца для крепления редуктора к плите или раме:</w:t>
      </w:r>
    </w:p>
    <w:p w14:paraId="40F31B3A" w14:textId="77777777" w:rsidR="00BC24F3" w:rsidRPr="00E3422C" w:rsidRDefault="00FD7C35" w:rsidP="00BC24F3">
      <w:pPr>
        <w:pStyle w:val="12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ф2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ф1</m:t>
              </m:r>
            </m:sub>
          </m:sSub>
          <m:r>
            <w:rPr>
              <w:rFonts w:ascii="Cambria Math" w:hAnsi="Cambria Math"/>
              <w:lang w:val="en-US"/>
            </w:rPr>
            <m:t>+1,5∙</m:t>
          </m:r>
          <m:r>
            <w:rPr>
              <w:rFonts w:ascii="Cambria Math" w:hAnsi="Cambria Math"/>
            </w:rPr>
            <m:t>δ</m:t>
          </m:r>
          <m:r>
            <w:rPr>
              <w:rFonts w:ascii="Cambria Math" w:hAnsi="Cambria Math"/>
              <w:lang w:val="en-US"/>
            </w:rPr>
            <m:t>=40+1,5∙</m:t>
          </m:r>
          <m:r>
            <w:rPr>
              <w:rFonts w:ascii="Cambria Math" w:hAnsi="Cambria Math"/>
            </w:rPr>
            <m:t>6</m:t>
          </m:r>
          <m:r>
            <w:rPr>
              <w:rFonts w:ascii="Cambria Math" w:hAnsi="Cambria Math"/>
              <w:lang w:val="en-US"/>
            </w:rPr>
            <m:t>=49 [</m:t>
          </m:r>
          <m:r>
            <w:rPr>
              <w:rFonts w:ascii="Cambria Math" w:hAnsi="Cambria Math"/>
            </w:rPr>
            <m:t>мм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4968521E" w14:textId="77777777" w:rsidR="00BC24F3" w:rsidRPr="00E3422C" w:rsidRDefault="00BC24F3" w:rsidP="00BC24F3">
      <w:pPr>
        <w:pStyle w:val="12"/>
      </w:pPr>
      <w:r w:rsidRPr="00E3422C">
        <w:t>Диаметр проушин:</w:t>
      </w:r>
    </w:p>
    <w:p w14:paraId="42231EC4" w14:textId="77777777" w:rsidR="00BC24F3" w:rsidRPr="00E3422C" w:rsidRDefault="00FD7C35" w:rsidP="00BC24F3">
      <w:pPr>
        <w:pStyle w:val="12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у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2…3</m:t>
              </m:r>
            </m:e>
          </m:d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2…3</m:t>
              </m:r>
            </m:e>
          </m:d>
          <m:r>
            <w:rPr>
              <w:rFonts w:ascii="Cambria Math" w:hAnsi="Cambria Math"/>
              <w:lang w:val="en-US"/>
            </w:rPr>
            <m:t>∙6=12…18 [</m:t>
          </m:r>
          <m:r>
            <w:rPr>
              <w:rFonts w:ascii="Cambria Math" w:hAnsi="Cambria Math"/>
            </w:rPr>
            <m:t>мм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5860252F" w14:textId="77777777" w:rsidR="00BC24F3" w:rsidRPr="00E3422C" w:rsidRDefault="00BC24F3" w:rsidP="00BC24F3">
      <w:pPr>
        <w:pStyle w:val="12"/>
      </w:pPr>
      <w:r w:rsidRPr="00E3422C"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у</m:t>
            </m:r>
          </m:sub>
        </m:sSub>
        <m:r>
          <w:rPr>
            <w:rFonts w:ascii="Cambria Math" w:hAnsi="Cambria Math"/>
          </w:rPr>
          <m:t>=18 мм</m:t>
        </m:r>
      </m:oMath>
      <w:r w:rsidRPr="00E3422C">
        <w:t>.</w:t>
      </w:r>
    </w:p>
    <w:p w14:paraId="7B7F700F" w14:textId="77777777" w:rsidR="00BC24F3" w:rsidRPr="00E3422C" w:rsidRDefault="00BC24F3" w:rsidP="00BC24F3">
      <w:pPr>
        <w:pStyle w:val="12"/>
      </w:pPr>
      <w:r w:rsidRPr="00E3422C">
        <w:t>Толщина проушин:</w:t>
      </w:r>
    </w:p>
    <w:p w14:paraId="62FAF68B" w14:textId="77777777" w:rsidR="00BC24F3" w:rsidRPr="00E3422C" w:rsidRDefault="00BC24F3" w:rsidP="00BC24F3">
      <w:pPr>
        <w:pStyle w:val="12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S=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2…3</m:t>
              </m:r>
            </m:e>
          </m:d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2…3</m:t>
              </m:r>
            </m:e>
          </m:d>
          <m:r>
            <w:rPr>
              <w:rFonts w:ascii="Cambria Math" w:hAnsi="Cambria Math"/>
              <w:lang w:val="en-US"/>
            </w:rPr>
            <m:t>∙6=12…18 [</m:t>
          </m:r>
          <m:r>
            <w:rPr>
              <w:rFonts w:ascii="Cambria Math" w:hAnsi="Cambria Math"/>
            </w:rPr>
            <m:t>мм</m:t>
          </m:r>
          <m:r>
            <w:rPr>
              <w:rFonts w:ascii="Cambria Math" w:hAnsi="Cambria Math"/>
              <w:lang w:val="en-US"/>
            </w:rPr>
            <m:t>]</m:t>
          </m:r>
        </m:oMath>
      </m:oMathPara>
    </w:p>
    <w:p w14:paraId="01B2EFD0" w14:textId="78D22D1C" w:rsidR="00BC24F3" w:rsidRPr="00E3422C" w:rsidRDefault="00BC24F3" w:rsidP="00665A3F">
      <w:pPr>
        <w:pStyle w:val="12"/>
      </w:pPr>
      <w:r w:rsidRPr="00E3422C">
        <w:t xml:space="preserve">Принимаем </w:t>
      </w:r>
      <m:oMath>
        <m:r>
          <w:rPr>
            <w:rFonts w:ascii="Cambria Math" w:hAnsi="Cambria Math"/>
            <w:lang w:val="en-US"/>
          </w:rPr>
          <m:t>S=18 мм</m:t>
        </m:r>
      </m:oMath>
      <w:r w:rsidRPr="00E3422C">
        <w:rPr>
          <w:lang w:val="en-US"/>
        </w:rPr>
        <w:t>.</w:t>
      </w:r>
      <w:r w:rsidRPr="00E3422C">
        <w:br w:type="page"/>
      </w:r>
    </w:p>
    <w:p w14:paraId="48A69E68" w14:textId="3FE2D43D" w:rsidR="00BC24F3" w:rsidRPr="00E3422C" w:rsidRDefault="00BC24F3" w:rsidP="00BC24F3">
      <w:pPr>
        <w:pStyle w:val="12"/>
        <w:jc w:val="center"/>
        <w:outlineLvl w:val="0"/>
        <w:rPr>
          <w:b/>
        </w:rPr>
      </w:pPr>
      <w:bookmarkStart w:id="19" w:name="_Toc84668549"/>
      <w:r w:rsidRPr="00E3422C">
        <w:rPr>
          <w:b/>
        </w:rPr>
        <w:lastRenderedPageBreak/>
        <w:t>СПИСОК ЛИТЕРАТУРЫ</w:t>
      </w:r>
      <w:bookmarkEnd w:id="19"/>
    </w:p>
    <w:p w14:paraId="3B17DD31" w14:textId="77777777" w:rsidR="00BC24F3" w:rsidRPr="00E3422C" w:rsidRDefault="00BC24F3" w:rsidP="00CD6295">
      <w:pPr>
        <w:pStyle w:val="12"/>
        <w:numPr>
          <w:ilvl w:val="0"/>
          <w:numId w:val="4"/>
        </w:numPr>
      </w:pPr>
      <w:r w:rsidRPr="00E3422C">
        <w:t>Дунаев, П. Ф. Детали машин. Курсовое проектирование: Учеб. Пособие для машиностроит. спец. техникумов/ П. Ф. Дунаев, О. П. Леликов. – М.: Высш. шк., 1984. – 336 с.</w:t>
      </w:r>
    </w:p>
    <w:p w14:paraId="561CE8F7" w14:textId="07509AFF" w:rsidR="00BC24F3" w:rsidRPr="00E3422C" w:rsidRDefault="00BC24F3" w:rsidP="004D400E">
      <w:pPr>
        <w:pStyle w:val="12"/>
        <w:numPr>
          <w:ilvl w:val="0"/>
          <w:numId w:val="4"/>
        </w:numPr>
      </w:pPr>
      <w:r w:rsidRPr="00E3422C">
        <w:t>Иванов, М. Н. Детали машин.: Учеб. для студентов вузов/ Под ред. В. A. Финогенова/ М. Н. Иванов – 6-е изд., перераб. М.: Высш. шк., 2000. – 383 с.</w:t>
      </w:r>
      <w:r w:rsidRPr="00E3422C">
        <w:br w:type="page"/>
      </w:r>
      <w:r w:rsidRPr="004D400E">
        <w:rPr>
          <w:b/>
        </w:rPr>
        <w:lastRenderedPageBreak/>
        <w:t>ПРИЛОЖЕНИЕ А</w:t>
      </w:r>
    </w:p>
    <w:p w14:paraId="734DA9EF" w14:textId="7FB03996" w:rsidR="00D0076A" w:rsidRPr="00BC24F3" w:rsidRDefault="00BC24F3" w:rsidP="00446B9A">
      <w:pPr>
        <w:pStyle w:val="12"/>
      </w:pPr>
      <w:r w:rsidRPr="00E3422C">
        <w:t>Спроектировать привод ленточного конвейера</w:t>
      </w:r>
      <w:r w:rsidRPr="00E3422C">
        <w:rPr>
          <w:noProof/>
          <w:lang w:eastAsia="ru-RU"/>
        </w:rPr>
        <w:drawing>
          <wp:inline distT="0" distB="0" distL="0" distR="0" wp14:anchorId="2E9ECB63" wp14:editId="4DECF376">
            <wp:extent cx="6120130" cy="53943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39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076A" w:rsidRPr="00BC24F3" w:rsidSect="00B7464B">
      <w:footerReference w:type="default" r:id="rId12"/>
      <w:pgSz w:w="11906" w:h="16838"/>
      <w:pgMar w:top="1134" w:right="567" w:bottom="1134" w:left="1701" w:header="709" w:footer="709" w:gutter="0"/>
      <w:pgNumType w:start="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4D761" w14:textId="77777777" w:rsidR="00FD7C35" w:rsidRDefault="00FD7C35" w:rsidP="004C6832">
      <w:r>
        <w:separator/>
      </w:r>
    </w:p>
  </w:endnote>
  <w:endnote w:type="continuationSeparator" w:id="0">
    <w:p w14:paraId="3CBA2D5F" w14:textId="77777777" w:rsidR="00FD7C35" w:rsidRDefault="00FD7C35" w:rsidP="004C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4344125"/>
      <w:docPartObj>
        <w:docPartGallery w:val="Page Numbers (Bottom of Page)"/>
        <w:docPartUnique/>
      </w:docPartObj>
    </w:sdtPr>
    <w:sdtEndPr/>
    <w:sdtContent>
      <w:p w14:paraId="53FC0260" w14:textId="7F5A4D76" w:rsidR="00CF25B2" w:rsidRDefault="00CF25B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E5257A" w14:textId="0D4966DE" w:rsidR="00CF25B2" w:rsidRDefault="00CF25B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40034" w14:textId="77777777" w:rsidR="00FD7C35" w:rsidRDefault="00FD7C35" w:rsidP="004C6832">
      <w:r>
        <w:separator/>
      </w:r>
    </w:p>
  </w:footnote>
  <w:footnote w:type="continuationSeparator" w:id="0">
    <w:p w14:paraId="3DFAB848" w14:textId="77777777" w:rsidR="00FD7C35" w:rsidRDefault="00FD7C35" w:rsidP="004C6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D2664"/>
    <w:multiLevelType w:val="hybridMultilevel"/>
    <w:tmpl w:val="032C23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F9216AD"/>
    <w:multiLevelType w:val="hybridMultilevel"/>
    <w:tmpl w:val="61B4B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921AF"/>
    <w:multiLevelType w:val="multilevel"/>
    <w:tmpl w:val="893C3B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4563C10"/>
    <w:multiLevelType w:val="hybridMultilevel"/>
    <w:tmpl w:val="06AA0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09C"/>
    <w:rsid w:val="00000821"/>
    <w:rsid w:val="00001842"/>
    <w:rsid w:val="00004A23"/>
    <w:rsid w:val="00005EA6"/>
    <w:rsid w:val="00007D61"/>
    <w:rsid w:val="000149DF"/>
    <w:rsid w:val="0002709C"/>
    <w:rsid w:val="00027DE8"/>
    <w:rsid w:val="00034563"/>
    <w:rsid w:val="0003662D"/>
    <w:rsid w:val="00036D70"/>
    <w:rsid w:val="00037827"/>
    <w:rsid w:val="00037A30"/>
    <w:rsid w:val="00040BEB"/>
    <w:rsid w:val="000425BE"/>
    <w:rsid w:val="00044580"/>
    <w:rsid w:val="00044DFE"/>
    <w:rsid w:val="00045FCF"/>
    <w:rsid w:val="00046087"/>
    <w:rsid w:val="00046A9D"/>
    <w:rsid w:val="000473D7"/>
    <w:rsid w:val="00047567"/>
    <w:rsid w:val="00051F14"/>
    <w:rsid w:val="00053176"/>
    <w:rsid w:val="000536E8"/>
    <w:rsid w:val="00054AFD"/>
    <w:rsid w:val="00054BFE"/>
    <w:rsid w:val="00055631"/>
    <w:rsid w:val="00055C7E"/>
    <w:rsid w:val="00056A6A"/>
    <w:rsid w:val="000578EA"/>
    <w:rsid w:val="00060726"/>
    <w:rsid w:val="000618C4"/>
    <w:rsid w:val="00062D5B"/>
    <w:rsid w:val="0006341B"/>
    <w:rsid w:val="00064BF0"/>
    <w:rsid w:val="00066DDB"/>
    <w:rsid w:val="00067FCE"/>
    <w:rsid w:val="00070C2B"/>
    <w:rsid w:val="00070FA3"/>
    <w:rsid w:val="00070FE8"/>
    <w:rsid w:val="00071867"/>
    <w:rsid w:val="000754C5"/>
    <w:rsid w:val="00075560"/>
    <w:rsid w:val="00075708"/>
    <w:rsid w:val="00076235"/>
    <w:rsid w:val="00077A4F"/>
    <w:rsid w:val="0008070D"/>
    <w:rsid w:val="000827DB"/>
    <w:rsid w:val="000829BE"/>
    <w:rsid w:val="00086162"/>
    <w:rsid w:val="00086F00"/>
    <w:rsid w:val="000879B5"/>
    <w:rsid w:val="00093521"/>
    <w:rsid w:val="00093E8F"/>
    <w:rsid w:val="0009414E"/>
    <w:rsid w:val="00095662"/>
    <w:rsid w:val="0009586B"/>
    <w:rsid w:val="000976D1"/>
    <w:rsid w:val="000A0C8A"/>
    <w:rsid w:val="000A2781"/>
    <w:rsid w:val="000A48BF"/>
    <w:rsid w:val="000A5C23"/>
    <w:rsid w:val="000A6241"/>
    <w:rsid w:val="000B4E5E"/>
    <w:rsid w:val="000B50BA"/>
    <w:rsid w:val="000B6007"/>
    <w:rsid w:val="000B697C"/>
    <w:rsid w:val="000B722C"/>
    <w:rsid w:val="000B78B9"/>
    <w:rsid w:val="000C081E"/>
    <w:rsid w:val="000C132B"/>
    <w:rsid w:val="000C2C35"/>
    <w:rsid w:val="000C604A"/>
    <w:rsid w:val="000C7554"/>
    <w:rsid w:val="000C77AB"/>
    <w:rsid w:val="000D0FDF"/>
    <w:rsid w:val="000D1695"/>
    <w:rsid w:val="000D3F96"/>
    <w:rsid w:val="000D434F"/>
    <w:rsid w:val="000D4C30"/>
    <w:rsid w:val="000D59C5"/>
    <w:rsid w:val="000D5B8D"/>
    <w:rsid w:val="000E0704"/>
    <w:rsid w:val="000E1C55"/>
    <w:rsid w:val="000E4172"/>
    <w:rsid w:val="000E53BF"/>
    <w:rsid w:val="000E5AE5"/>
    <w:rsid w:val="000E6A51"/>
    <w:rsid w:val="000E6AE2"/>
    <w:rsid w:val="000F1664"/>
    <w:rsid w:val="000F1802"/>
    <w:rsid w:val="000F1DD3"/>
    <w:rsid w:val="000F22CE"/>
    <w:rsid w:val="000F30E3"/>
    <w:rsid w:val="000F5101"/>
    <w:rsid w:val="000F5ED1"/>
    <w:rsid w:val="000F678F"/>
    <w:rsid w:val="001011E0"/>
    <w:rsid w:val="001011E9"/>
    <w:rsid w:val="0010277F"/>
    <w:rsid w:val="00102CF2"/>
    <w:rsid w:val="001050B4"/>
    <w:rsid w:val="00110B85"/>
    <w:rsid w:val="00110C12"/>
    <w:rsid w:val="00113FD2"/>
    <w:rsid w:val="001166FC"/>
    <w:rsid w:val="00116722"/>
    <w:rsid w:val="00117111"/>
    <w:rsid w:val="001252F4"/>
    <w:rsid w:val="00130388"/>
    <w:rsid w:val="0013243C"/>
    <w:rsid w:val="00132B9C"/>
    <w:rsid w:val="001350BF"/>
    <w:rsid w:val="00135D57"/>
    <w:rsid w:val="0013610B"/>
    <w:rsid w:val="00136256"/>
    <w:rsid w:val="001378A8"/>
    <w:rsid w:val="00137E61"/>
    <w:rsid w:val="00140BB7"/>
    <w:rsid w:val="001457FD"/>
    <w:rsid w:val="00145CB9"/>
    <w:rsid w:val="00151327"/>
    <w:rsid w:val="00153B42"/>
    <w:rsid w:val="0015440D"/>
    <w:rsid w:val="00154439"/>
    <w:rsid w:val="00156A41"/>
    <w:rsid w:val="001619F9"/>
    <w:rsid w:val="0016658E"/>
    <w:rsid w:val="001667B5"/>
    <w:rsid w:val="00171E4E"/>
    <w:rsid w:val="001749AC"/>
    <w:rsid w:val="001763E0"/>
    <w:rsid w:val="00177707"/>
    <w:rsid w:val="00177CF5"/>
    <w:rsid w:val="00181149"/>
    <w:rsid w:val="00182297"/>
    <w:rsid w:val="00182C50"/>
    <w:rsid w:val="00186B23"/>
    <w:rsid w:val="00192528"/>
    <w:rsid w:val="001926F4"/>
    <w:rsid w:val="0019335C"/>
    <w:rsid w:val="001944EA"/>
    <w:rsid w:val="00196709"/>
    <w:rsid w:val="001979ED"/>
    <w:rsid w:val="001A0329"/>
    <w:rsid w:val="001A08B9"/>
    <w:rsid w:val="001A3BA1"/>
    <w:rsid w:val="001A481F"/>
    <w:rsid w:val="001A60F5"/>
    <w:rsid w:val="001A6AC7"/>
    <w:rsid w:val="001A6FB8"/>
    <w:rsid w:val="001B0246"/>
    <w:rsid w:val="001B078C"/>
    <w:rsid w:val="001B572D"/>
    <w:rsid w:val="001B58C6"/>
    <w:rsid w:val="001C0C4D"/>
    <w:rsid w:val="001C3877"/>
    <w:rsid w:val="001C4910"/>
    <w:rsid w:val="001C5A6D"/>
    <w:rsid w:val="001C6CA2"/>
    <w:rsid w:val="001D05A9"/>
    <w:rsid w:val="001D0AD3"/>
    <w:rsid w:val="001D4963"/>
    <w:rsid w:val="001D4C81"/>
    <w:rsid w:val="001D55D2"/>
    <w:rsid w:val="001D6BC7"/>
    <w:rsid w:val="001D7D28"/>
    <w:rsid w:val="001D7E27"/>
    <w:rsid w:val="001D7F5E"/>
    <w:rsid w:val="001E04D9"/>
    <w:rsid w:val="001E0DD0"/>
    <w:rsid w:val="001E2476"/>
    <w:rsid w:val="001E3890"/>
    <w:rsid w:val="001E45DF"/>
    <w:rsid w:val="001E60F3"/>
    <w:rsid w:val="001E68FD"/>
    <w:rsid w:val="001E6FC2"/>
    <w:rsid w:val="001F4745"/>
    <w:rsid w:val="001F4C26"/>
    <w:rsid w:val="001F548F"/>
    <w:rsid w:val="001F6FFD"/>
    <w:rsid w:val="001F739E"/>
    <w:rsid w:val="001F759C"/>
    <w:rsid w:val="001F7A3E"/>
    <w:rsid w:val="002013AB"/>
    <w:rsid w:val="002059D5"/>
    <w:rsid w:val="0020623E"/>
    <w:rsid w:val="00206949"/>
    <w:rsid w:val="00206C8F"/>
    <w:rsid w:val="002142BE"/>
    <w:rsid w:val="00214795"/>
    <w:rsid w:val="002153D4"/>
    <w:rsid w:val="0021633A"/>
    <w:rsid w:val="00220AFD"/>
    <w:rsid w:val="00222004"/>
    <w:rsid w:val="00222B3C"/>
    <w:rsid w:val="00222CCF"/>
    <w:rsid w:val="00222CD8"/>
    <w:rsid w:val="002233C7"/>
    <w:rsid w:val="002263A8"/>
    <w:rsid w:val="002266B0"/>
    <w:rsid w:val="0022796C"/>
    <w:rsid w:val="00232AB6"/>
    <w:rsid w:val="00233B63"/>
    <w:rsid w:val="002344AD"/>
    <w:rsid w:val="00236D2E"/>
    <w:rsid w:val="002400A5"/>
    <w:rsid w:val="002410E6"/>
    <w:rsid w:val="00242496"/>
    <w:rsid w:val="00244149"/>
    <w:rsid w:val="00244DE8"/>
    <w:rsid w:val="00245C77"/>
    <w:rsid w:val="00245EFD"/>
    <w:rsid w:val="0024664A"/>
    <w:rsid w:val="0025065C"/>
    <w:rsid w:val="00257F1F"/>
    <w:rsid w:val="0026011E"/>
    <w:rsid w:val="00261B92"/>
    <w:rsid w:val="00264188"/>
    <w:rsid w:val="00264CF4"/>
    <w:rsid w:val="002651FB"/>
    <w:rsid w:val="002661E7"/>
    <w:rsid w:val="002671D7"/>
    <w:rsid w:val="0027059B"/>
    <w:rsid w:val="002707F8"/>
    <w:rsid w:val="00271D78"/>
    <w:rsid w:val="00271F40"/>
    <w:rsid w:val="00272667"/>
    <w:rsid w:val="00274366"/>
    <w:rsid w:val="00277139"/>
    <w:rsid w:val="002803B4"/>
    <w:rsid w:val="002810CA"/>
    <w:rsid w:val="002835FE"/>
    <w:rsid w:val="0028426A"/>
    <w:rsid w:val="00284894"/>
    <w:rsid w:val="00285C8A"/>
    <w:rsid w:val="00287847"/>
    <w:rsid w:val="002921D0"/>
    <w:rsid w:val="0029252A"/>
    <w:rsid w:val="00293A36"/>
    <w:rsid w:val="00294A23"/>
    <w:rsid w:val="00295580"/>
    <w:rsid w:val="002960A5"/>
    <w:rsid w:val="002A177F"/>
    <w:rsid w:val="002A3956"/>
    <w:rsid w:val="002A6380"/>
    <w:rsid w:val="002A7511"/>
    <w:rsid w:val="002A7609"/>
    <w:rsid w:val="002B0903"/>
    <w:rsid w:val="002B0A4E"/>
    <w:rsid w:val="002B0DF5"/>
    <w:rsid w:val="002B21CF"/>
    <w:rsid w:val="002B5E04"/>
    <w:rsid w:val="002B64A0"/>
    <w:rsid w:val="002B6DFF"/>
    <w:rsid w:val="002C45F9"/>
    <w:rsid w:val="002C6269"/>
    <w:rsid w:val="002D2071"/>
    <w:rsid w:val="002D34EE"/>
    <w:rsid w:val="002D3730"/>
    <w:rsid w:val="002D3CF1"/>
    <w:rsid w:val="002D59DB"/>
    <w:rsid w:val="002D7656"/>
    <w:rsid w:val="002E1610"/>
    <w:rsid w:val="002E3E05"/>
    <w:rsid w:val="002E41E3"/>
    <w:rsid w:val="002E5A36"/>
    <w:rsid w:val="002E7A50"/>
    <w:rsid w:val="002E7F35"/>
    <w:rsid w:val="002F20FF"/>
    <w:rsid w:val="002F79AA"/>
    <w:rsid w:val="0030278A"/>
    <w:rsid w:val="00302E06"/>
    <w:rsid w:val="00303001"/>
    <w:rsid w:val="003030B7"/>
    <w:rsid w:val="00306403"/>
    <w:rsid w:val="00310400"/>
    <w:rsid w:val="003104FA"/>
    <w:rsid w:val="00312706"/>
    <w:rsid w:val="0031337A"/>
    <w:rsid w:val="00313828"/>
    <w:rsid w:val="00315A76"/>
    <w:rsid w:val="00315E05"/>
    <w:rsid w:val="003203B1"/>
    <w:rsid w:val="00320E9F"/>
    <w:rsid w:val="00321787"/>
    <w:rsid w:val="003230AE"/>
    <w:rsid w:val="00323C16"/>
    <w:rsid w:val="003248ED"/>
    <w:rsid w:val="00324EA9"/>
    <w:rsid w:val="00324F22"/>
    <w:rsid w:val="003260DC"/>
    <w:rsid w:val="00327023"/>
    <w:rsid w:val="00331F9C"/>
    <w:rsid w:val="0033349D"/>
    <w:rsid w:val="00334B35"/>
    <w:rsid w:val="00335FFC"/>
    <w:rsid w:val="003434A2"/>
    <w:rsid w:val="0034431C"/>
    <w:rsid w:val="00346799"/>
    <w:rsid w:val="00346CCD"/>
    <w:rsid w:val="00346F32"/>
    <w:rsid w:val="00350907"/>
    <w:rsid w:val="00350C05"/>
    <w:rsid w:val="00350DCF"/>
    <w:rsid w:val="003514E1"/>
    <w:rsid w:val="00351FF5"/>
    <w:rsid w:val="0035446C"/>
    <w:rsid w:val="003548B1"/>
    <w:rsid w:val="00354B1D"/>
    <w:rsid w:val="00355078"/>
    <w:rsid w:val="0035562B"/>
    <w:rsid w:val="0035721A"/>
    <w:rsid w:val="00357B82"/>
    <w:rsid w:val="003619DE"/>
    <w:rsid w:val="00362A5D"/>
    <w:rsid w:val="003634C0"/>
    <w:rsid w:val="003705F7"/>
    <w:rsid w:val="003725E6"/>
    <w:rsid w:val="003726DD"/>
    <w:rsid w:val="003731F7"/>
    <w:rsid w:val="0037424E"/>
    <w:rsid w:val="003747FB"/>
    <w:rsid w:val="00374B0D"/>
    <w:rsid w:val="003771E6"/>
    <w:rsid w:val="00380B4D"/>
    <w:rsid w:val="003814AF"/>
    <w:rsid w:val="00382E82"/>
    <w:rsid w:val="00387D5C"/>
    <w:rsid w:val="00391A1D"/>
    <w:rsid w:val="00391E99"/>
    <w:rsid w:val="003949EF"/>
    <w:rsid w:val="00395B1C"/>
    <w:rsid w:val="0039625F"/>
    <w:rsid w:val="003A10DC"/>
    <w:rsid w:val="003A364B"/>
    <w:rsid w:val="003A49DF"/>
    <w:rsid w:val="003A5BB5"/>
    <w:rsid w:val="003B18A5"/>
    <w:rsid w:val="003B2031"/>
    <w:rsid w:val="003B4833"/>
    <w:rsid w:val="003B5AA8"/>
    <w:rsid w:val="003C10CF"/>
    <w:rsid w:val="003C21D7"/>
    <w:rsid w:val="003C37F5"/>
    <w:rsid w:val="003C482B"/>
    <w:rsid w:val="003D49F1"/>
    <w:rsid w:val="003D512A"/>
    <w:rsid w:val="003D5B43"/>
    <w:rsid w:val="003E0136"/>
    <w:rsid w:val="003E09BA"/>
    <w:rsid w:val="003E0BCC"/>
    <w:rsid w:val="003E2CC6"/>
    <w:rsid w:val="003E37C6"/>
    <w:rsid w:val="003E46C2"/>
    <w:rsid w:val="003E498F"/>
    <w:rsid w:val="003E4A33"/>
    <w:rsid w:val="003E7047"/>
    <w:rsid w:val="003E789B"/>
    <w:rsid w:val="003F059C"/>
    <w:rsid w:val="003F427A"/>
    <w:rsid w:val="003F70C0"/>
    <w:rsid w:val="00401AB2"/>
    <w:rsid w:val="00401BDA"/>
    <w:rsid w:val="00401EE4"/>
    <w:rsid w:val="00404DCB"/>
    <w:rsid w:val="004055E3"/>
    <w:rsid w:val="00405B62"/>
    <w:rsid w:val="00406678"/>
    <w:rsid w:val="00412420"/>
    <w:rsid w:val="00414409"/>
    <w:rsid w:val="00415411"/>
    <w:rsid w:val="0041682E"/>
    <w:rsid w:val="00416BDA"/>
    <w:rsid w:val="00416D7E"/>
    <w:rsid w:val="00421FFF"/>
    <w:rsid w:val="00422BE0"/>
    <w:rsid w:val="00425C7A"/>
    <w:rsid w:val="0043174D"/>
    <w:rsid w:val="00434609"/>
    <w:rsid w:val="00436B01"/>
    <w:rsid w:val="00444E26"/>
    <w:rsid w:val="00446B9A"/>
    <w:rsid w:val="00447FB5"/>
    <w:rsid w:val="00450EE4"/>
    <w:rsid w:val="00451873"/>
    <w:rsid w:val="00451A85"/>
    <w:rsid w:val="00451C75"/>
    <w:rsid w:val="00451D35"/>
    <w:rsid w:val="00454C82"/>
    <w:rsid w:val="00456003"/>
    <w:rsid w:val="00456CE3"/>
    <w:rsid w:val="00460F92"/>
    <w:rsid w:val="0046299D"/>
    <w:rsid w:val="00464172"/>
    <w:rsid w:val="004658D4"/>
    <w:rsid w:val="004677E4"/>
    <w:rsid w:val="00470E10"/>
    <w:rsid w:val="004754C0"/>
    <w:rsid w:val="00475A8E"/>
    <w:rsid w:val="0047660C"/>
    <w:rsid w:val="00477439"/>
    <w:rsid w:val="00480915"/>
    <w:rsid w:val="00480F24"/>
    <w:rsid w:val="00481E9C"/>
    <w:rsid w:val="004837CD"/>
    <w:rsid w:val="00483CB2"/>
    <w:rsid w:val="00484DB4"/>
    <w:rsid w:val="00486CAC"/>
    <w:rsid w:val="004923E2"/>
    <w:rsid w:val="00493018"/>
    <w:rsid w:val="004969D9"/>
    <w:rsid w:val="004A330C"/>
    <w:rsid w:val="004B1A12"/>
    <w:rsid w:val="004B1C2B"/>
    <w:rsid w:val="004B1F34"/>
    <w:rsid w:val="004B26F1"/>
    <w:rsid w:val="004B2C79"/>
    <w:rsid w:val="004B2DF1"/>
    <w:rsid w:val="004B4F7A"/>
    <w:rsid w:val="004B5725"/>
    <w:rsid w:val="004B59D3"/>
    <w:rsid w:val="004C0EBA"/>
    <w:rsid w:val="004C0F9C"/>
    <w:rsid w:val="004C17A3"/>
    <w:rsid w:val="004C245C"/>
    <w:rsid w:val="004C45AC"/>
    <w:rsid w:val="004C6832"/>
    <w:rsid w:val="004D0621"/>
    <w:rsid w:val="004D1654"/>
    <w:rsid w:val="004D2F8D"/>
    <w:rsid w:val="004D3C0E"/>
    <w:rsid w:val="004D400E"/>
    <w:rsid w:val="004E1D17"/>
    <w:rsid w:val="004E6F5D"/>
    <w:rsid w:val="004E70AF"/>
    <w:rsid w:val="004F216F"/>
    <w:rsid w:val="004F25AA"/>
    <w:rsid w:val="004F4D76"/>
    <w:rsid w:val="004F56AA"/>
    <w:rsid w:val="004F66AB"/>
    <w:rsid w:val="005020F1"/>
    <w:rsid w:val="005043B2"/>
    <w:rsid w:val="00505214"/>
    <w:rsid w:val="00505959"/>
    <w:rsid w:val="0050673A"/>
    <w:rsid w:val="00506A2A"/>
    <w:rsid w:val="0050752D"/>
    <w:rsid w:val="00510061"/>
    <w:rsid w:val="00513376"/>
    <w:rsid w:val="0051464C"/>
    <w:rsid w:val="0051485C"/>
    <w:rsid w:val="00515370"/>
    <w:rsid w:val="00516263"/>
    <w:rsid w:val="0051706B"/>
    <w:rsid w:val="005171C7"/>
    <w:rsid w:val="005217CD"/>
    <w:rsid w:val="00524561"/>
    <w:rsid w:val="005273DB"/>
    <w:rsid w:val="00527D83"/>
    <w:rsid w:val="0053208F"/>
    <w:rsid w:val="00532B12"/>
    <w:rsid w:val="00534820"/>
    <w:rsid w:val="00536C7C"/>
    <w:rsid w:val="00536DC4"/>
    <w:rsid w:val="00541145"/>
    <w:rsid w:val="005418E4"/>
    <w:rsid w:val="005428BC"/>
    <w:rsid w:val="0054356A"/>
    <w:rsid w:val="00545784"/>
    <w:rsid w:val="00545BBC"/>
    <w:rsid w:val="00546733"/>
    <w:rsid w:val="005501FC"/>
    <w:rsid w:val="005504BA"/>
    <w:rsid w:val="00553576"/>
    <w:rsid w:val="00555163"/>
    <w:rsid w:val="005631FF"/>
    <w:rsid w:val="005645CD"/>
    <w:rsid w:val="005645F5"/>
    <w:rsid w:val="00564E23"/>
    <w:rsid w:val="005653C2"/>
    <w:rsid w:val="0056569A"/>
    <w:rsid w:val="005656E7"/>
    <w:rsid w:val="005675A9"/>
    <w:rsid w:val="00567BE6"/>
    <w:rsid w:val="00567F05"/>
    <w:rsid w:val="00570651"/>
    <w:rsid w:val="005711F2"/>
    <w:rsid w:val="005713BA"/>
    <w:rsid w:val="00572942"/>
    <w:rsid w:val="00575415"/>
    <w:rsid w:val="005775F6"/>
    <w:rsid w:val="00580FA3"/>
    <w:rsid w:val="00582A3A"/>
    <w:rsid w:val="00584B18"/>
    <w:rsid w:val="005857B6"/>
    <w:rsid w:val="00587A10"/>
    <w:rsid w:val="00590676"/>
    <w:rsid w:val="00590880"/>
    <w:rsid w:val="0059105A"/>
    <w:rsid w:val="005927D3"/>
    <w:rsid w:val="00593786"/>
    <w:rsid w:val="00593998"/>
    <w:rsid w:val="00596A2A"/>
    <w:rsid w:val="00596B48"/>
    <w:rsid w:val="005A149C"/>
    <w:rsid w:val="005A18FF"/>
    <w:rsid w:val="005A24A8"/>
    <w:rsid w:val="005A358F"/>
    <w:rsid w:val="005A4EE2"/>
    <w:rsid w:val="005A4F40"/>
    <w:rsid w:val="005A5221"/>
    <w:rsid w:val="005A652A"/>
    <w:rsid w:val="005A6547"/>
    <w:rsid w:val="005A7754"/>
    <w:rsid w:val="005B024D"/>
    <w:rsid w:val="005B1769"/>
    <w:rsid w:val="005B2E83"/>
    <w:rsid w:val="005B4D91"/>
    <w:rsid w:val="005B51A0"/>
    <w:rsid w:val="005C16F9"/>
    <w:rsid w:val="005C270D"/>
    <w:rsid w:val="005C2A3E"/>
    <w:rsid w:val="005C3A65"/>
    <w:rsid w:val="005C509F"/>
    <w:rsid w:val="005C50BA"/>
    <w:rsid w:val="005C701C"/>
    <w:rsid w:val="005D00E4"/>
    <w:rsid w:val="005D02A2"/>
    <w:rsid w:val="005D3676"/>
    <w:rsid w:val="005D5186"/>
    <w:rsid w:val="005D6634"/>
    <w:rsid w:val="005E0035"/>
    <w:rsid w:val="005E3744"/>
    <w:rsid w:val="005E4356"/>
    <w:rsid w:val="005E53C9"/>
    <w:rsid w:val="005E5AAC"/>
    <w:rsid w:val="005E5CB8"/>
    <w:rsid w:val="005E63D8"/>
    <w:rsid w:val="005E645A"/>
    <w:rsid w:val="005E68CA"/>
    <w:rsid w:val="005E7905"/>
    <w:rsid w:val="005F089E"/>
    <w:rsid w:val="005F1B89"/>
    <w:rsid w:val="005F42C7"/>
    <w:rsid w:val="005F520C"/>
    <w:rsid w:val="005F5831"/>
    <w:rsid w:val="005F5A8D"/>
    <w:rsid w:val="005F5EEF"/>
    <w:rsid w:val="006001B5"/>
    <w:rsid w:val="00601197"/>
    <w:rsid w:val="006015FA"/>
    <w:rsid w:val="00601F27"/>
    <w:rsid w:val="006035AD"/>
    <w:rsid w:val="00603C15"/>
    <w:rsid w:val="00605410"/>
    <w:rsid w:val="00605AE6"/>
    <w:rsid w:val="006105E9"/>
    <w:rsid w:val="00610675"/>
    <w:rsid w:val="00610713"/>
    <w:rsid w:val="0061107B"/>
    <w:rsid w:val="006113A3"/>
    <w:rsid w:val="0061393E"/>
    <w:rsid w:val="00615849"/>
    <w:rsid w:val="00616A49"/>
    <w:rsid w:val="0062098B"/>
    <w:rsid w:val="00620B55"/>
    <w:rsid w:val="00622A08"/>
    <w:rsid w:val="00624850"/>
    <w:rsid w:val="00625E9A"/>
    <w:rsid w:val="00631F7F"/>
    <w:rsid w:val="00632A41"/>
    <w:rsid w:val="00635AED"/>
    <w:rsid w:val="00637453"/>
    <w:rsid w:val="00640D15"/>
    <w:rsid w:val="0064694E"/>
    <w:rsid w:val="00646FAC"/>
    <w:rsid w:val="00651C08"/>
    <w:rsid w:val="006530F1"/>
    <w:rsid w:val="00654C53"/>
    <w:rsid w:val="006551B1"/>
    <w:rsid w:val="006639AB"/>
    <w:rsid w:val="00664C76"/>
    <w:rsid w:val="006658B9"/>
    <w:rsid w:val="00665A3F"/>
    <w:rsid w:val="00667F31"/>
    <w:rsid w:val="0067180A"/>
    <w:rsid w:val="00671835"/>
    <w:rsid w:val="00671DDA"/>
    <w:rsid w:val="00674AA4"/>
    <w:rsid w:val="0067668C"/>
    <w:rsid w:val="0068277C"/>
    <w:rsid w:val="00683584"/>
    <w:rsid w:val="00683D07"/>
    <w:rsid w:val="006851DF"/>
    <w:rsid w:val="00686023"/>
    <w:rsid w:val="00686358"/>
    <w:rsid w:val="00690127"/>
    <w:rsid w:val="00693097"/>
    <w:rsid w:val="00693623"/>
    <w:rsid w:val="006943A4"/>
    <w:rsid w:val="00695C7C"/>
    <w:rsid w:val="00695EB0"/>
    <w:rsid w:val="006A174C"/>
    <w:rsid w:val="006A2A2C"/>
    <w:rsid w:val="006A3A38"/>
    <w:rsid w:val="006A56B3"/>
    <w:rsid w:val="006A674B"/>
    <w:rsid w:val="006B05C5"/>
    <w:rsid w:val="006B35AB"/>
    <w:rsid w:val="006B3AC2"/>
    <w:rsid w:val="006C0E4F"/>
    <w:rsid w:val="006C1357"/>
    <w:rsid w:val="006C150E"/>
    <w:rsid w:val="006C29FF"/>
    <w:rsid w:val="006C2D17"/>
    <w:rsid w:val="006C7D58"/>
    <w:rsid w:val="006D1754"/>
    <w:rsid w:val="006D2582"/>
    <w:rsid w:val="006D5D70"/>
    <w:rsid w:val="006D73DC"/>
    <w:rsid w:val="006D7F07"/>
    <w:rsid w:val="006E0BDD"/>
    <w:rsid w:val="006E1E0C"/>
    <w:rsid w:val="006E26B1"/>
    <w:rsid w:val="006E3A81"/>
    <w:rsid w:val="006E4C4A"/>
    <w:rsid w:val="006E60AF"/>
    <w:rsid w:val="006E72DF"/>
    <w:rsid w:val="006F3790"/>
    <w:rsid w:val="006F56BD"/>
    <w:rsid w:val="006F5CDF"/>
    <w:rsid w:val="006F607B"/>
    <w:rsid w:val="006F6EFE"/>
    <w:rsid w:val="006F6FE9"/>
    <w:rsid w:val="00703930"/>
    <w:rsid w:val="0070755C"/>
    <w:rsid w:val="00707BA5"/>
    <w:rsid w:val="007106A0"/>
    <w:rsid w:val="0071143F"/>
    <w:rsid w:val="00711AED"/>
    <w:rsid w:val="00712BFE"/>
    <w:rsid w:val="00713E7A"/>
    <w:rsid w:val="00714CA7"/>
    <w:rsid w:val="00717D65"/>
    <w:rsid w:val="007201BA"/>
    <w:rsid w:val="00722BB7"/>
    <w:rsid w:val="00724327"/>
    <w:rsid w:val="007251DB"/>
    <w:rsid w:val="007265EF"/>
    <w:rsid w:val="0073214C"/>
    <w:rsid w:val="0073308F"/>
    <w:rsid w:val="0073467D"/>
    <w:rsid w:val="00735098"/>
    <w:rsid w:val="00736B5C"/>
    <w:rsid w:val="00736BDE"/>
    <w:rsid w:val="0073783A"/>
    <w:rsid w:val="00737A34"/>
    <w:rsid w:val="00744DC2"/>
    <w:rsid w:val="00744DE6"/>
    <w:rsid w:val="00746E31"/>
    <w:rsid w:val="00747244"/>
    <w:rsid w:val="00747A13"/>
    <w:rsid w:val="00747CC0"/>
    <w:rsid w:val="00747EEE"/>
    <w:rsid w:val="00750490"/>
    <w:rsid w:val="00750FB5"/>
    <w:rsid w:val="007518E8"/>
    <w:rsid w:val="00751FDE"/>
    <w:rsid w:val="007542D1"/>
    <w:rsid w:val="00754C33"/>
    <w:rsid w:val="00754E78"/>
    <w:rsid w:val="00755191"/>
    <w:rsid w:val="007553C2"/>
    <w:rsid w:val="0075565F"/>
    <w:rsid w:val="0075731C"/>
    <w:rsid w:val="00757B36"/>
    <w:rsid w:val="007612B5"/>
    <w:rsid w:val="00765334"/>
    <w:rsid w:val="00767FD7"/>
    <w:rsid w:val="00771603"/>
    <w:rsid w:val="007772E8"/>
    <w:rsid w:val="007817DC"/>
    <w:rsid w:val="0078307C"/>
    <w:rsid w:val="00783425"/>
    <w:rsid w:val="0078367E"/>
    <w:rsid w:val="00784061"/>
    <w:rsid w:val="00785F20"/>
    <w:rsid w:val="00787196"/>
    <w:rsid w:val="007877D8"/>
    <w:rsid w:val="007878C8"/>
    <w:rsid w:val="0079003C"/>
    <w:rsid w:val="007923D0"/>
    <w:rsid w:val="0079283E"/>
    <w:rsid w:val="00793ED5"/>
    <w:rsid w:val="00794B7A"/>
    <w:rsid w:val="007955DE"/>
    <w:rsid w:val="00795E87"/>
    <w:rsid w:val="00796A61"/>
    <w:rsid w:val="00797AEE"/>
    <w:rsid w:val="007A13E8"/>
    <w:rsid w:val="007A213B"/>
    <w:rsid w:val="007A3717"/>
    <w:rsid w:val="007A4382"/>
    <w:rsid w:val="007A680A"/>
    <w:rsid w:val="007A7687"/>
    <w:rsid w:val="007A7C1F"/>
    <w:rsid w:val="007B0372"/>
    <w:rsid w:val="007B1D73"/>
    <w:rsid w:val="007B25E9"/>
    <w:rsid w:val="007B35F3"/>
    <w:rsid w:val="007B5A8E"/>
    <w:rsid w:val="007C1C0C"/>
    <w:rsid w:val="007C249A"/>
    <w:rsid w:val="007C2F30"/>
    <w:rsid w:val="007C361A"/>
    <w:rsid w:val="007C36D2"/>
    <w:rsid w:val="007C438F"/>
    <w:rsid w:val="007C7861"/>
    <w:rsid w:val="007D0F1B"/>
    <w:rsid w:val="007D1216"/>
    <w:rsid w:val="007D166C"/>
    <w:rsid w:val="007D5477"/>
    <w:rsid w:val="007D632C"/>
    <w:rsid w:val="007D6563"/>
    <w:rsid w:val="007D7A61"/>
    <w:rsid w:val="007E01A2"/>
    <w:rsid w:val="007E137C"/>
    <w:rsid w:val="007E6FC4"/>
    <w:rsid w:val="007E7BBC"/>
    <w:rsid w:val="007E7DC6"/>
    <w:rsid w:val="007F0C80"/>
    <w:rsid w:val="007F548B"/>
    <w:rsid w:val="007F5C32"/>
    <w:rsid w:val="007F6193"/>
    <w:rsid w:val="007F7056"/>
    <w:rsid w:val="007F7D61"/>
    <w:rsid w:val="0080083F"/>
    <w:rsid w:val="008020EC"/>
    <w:rsid w:val="00802595"/>
    <w:rsid w:val="008027F6"/>
    <w:rsid w:val="00804D7E"/>
    <w:rsid w:val="00810A3F"/>
    <w:rsid w:val="00812396"/>
    <w:rsid w:val="00813758"/>
    <w:rsid w:val="008169D1"/>
    <w:rsid w:val="0082043B"/>
    <w:rsid w:val="008205DD"/>
    <w:rsid w:val="00820E40"/>
    <w:rsid w:val="00823A7A"/>
    <w:rsid w:val="00826297"/>
    <w:rsid w:val="008266C0"/>
    <w:rsid w:val="008269AD"/>
    <w:rsid w:val="008304E7"/>
    <w:rsid w:val="0083179B"/>
    <w:rsid w:val="00832CD4"/>
    <w:rsid w:val="008346A4"/>
    <w:rsid w:val="0083686A"/>
    <w:rsid w:val="008375CF"/>
    <w:rsid w:val="008375E1"/>
    <w:rsid w:val="00837A5E"/>
    <w:rsid w:val="00837DC5"/>
    <w:rsid w:val="008426B3"/>
    <w:rsid w:val="00843211"/>
    <w:rsid w:val="00843911"/>
    <w:rsid w:val="00843C3C"/>
    <w:rsid w:val="008443C9"/>
    <w:rsid w:val="00845021"/>
    <w:rsid w:val="008508A3"/>
    <w:rsid w:val="0085239D"/>
    <w:rsid w:val="00854D82"/>
    <w:rsid w:val="00855A82"/>
    <w:rsid w:val="00856044"/>
    <w:rsid w:val="00856AE1"/>
    <w:rsid w:val="008572F1"/>
    <w:rsid w:val="0085758D"/>
    <w:rsid w:val="008612DA"/>
    <w:rsid w:val="00862AEE"/>
    <w:rsid w:val="00862BB6"/>
    <w:rsid w:val="00862EAE"/>
    <w:rsid w:val="00863C70"/>
    <w:rsid w:val="00864AE8"/>
    <w:rsid w:val="0086574D"/>
    <w:rsid w:val="0086592F"/>
    <w:rsid w:val="00866831"/>
    <w:rsid w:val="00881DA1"/>
    <w:rsid w:val="00882184"/>
    <w:rsid w:val="00882552"/>
    <w:rsid w:val="00883BB1"/>
    <w:rsid w:val="008840CF"/>
    <w:rsid w:val="00885EA8"/>
    <w:rsid w:val="0089128B"/>
    <w:rsid w:val="00891F7F"/>
    <w:rsid w:val="008A0357"/>
    <w:rsid w:val="008A0A5B"/>
    <w:rsid w:val="008A1B49"/>
    <w:rsid w:val="008A3AD9"/>
    <w:rsid w:val="008A3C87"/>
    <w:rsid w:val="008A4DDA"/>
    <w:rsid w:val="008A622A"/>
    <w:rsid w:val="008A79B6"/>
    <w:rsid w:val="008B155E"/>
    <w:rsid w:val="008B163B"/>
    <w:rsid w:val="008B1C37"/>
    <w:rsid w:val="008C150F"/>
    <w:rsid w:val="008C45EC"/>
    <w:rsid w:val="008C55F0"/>
    <w:rsid w:val="008C7D93"/>
    <w:rsid w:val="008D034F"/>
    <w:rsid w:val="008D0F41"/>
    <w:rsid w:val="008D1ABD"/>
    <w:rsid w:val="008D33CA"/>
    <w:rsid w:val="008D4BEA"/>
    <w:rsid w:val="008D4E4F"/>
    <w:rsid w:val="008E0262"/>
    <w:rsid w:val="008E2C6C"/>
    <w:rsid w:val="008E496C"/>
    <w:rsid w:val="008E5AAE"/>
    <w:rsid w:val="008E6C1E"/>
    <w:rsid w:val="008E71D6"/>
    <w:rsid w:val="008F02D0"/>
    <w:rsid w:val="008F410F"/>
    <w:rsid w:val="00902B01"/>
    <w:rsid w:val="00903A97"/>
    <w:rsid w:val="0090688C"/>
    <w:rsid w:val="00907650"/>
    <w:rsid w:val="00910393"/>
    <w:rsid w:val="00914EBE"/>
    <w:rsid w:val="00916617"/>
    <w:rsid w:val="00921718"/>
    <w:rsid w:val="009223A9"/>
    <w:rsid w:val="009233F0"/>
    <w:rsid w:val="00925A89"/>
    <w:rsid w:val="00930BB1"/>
    <w:rsid w:val="009315B0"/>
    <w:rsid w:val="0093367C"/>
    <w:rsid w:val="009353EE"/>
    <w:rsid w:val="0093593A"/>
    <w:rsid w:val="00935BF6"/>
    <w:rsid w:val="00940B8D"/>
    <w:rsid w:val="00940C7C"/>
    <w:rsid w:val="009425EB"/>
    <w:rsid w:val="00945E90"/>
    <w:rsid w:val="00952D4F"/>
    <w:rsid w:val="00955632"/>
    <w:rsid w:val="00956311"/>
    <w:rsid w:val="00956FA6"/>
    <w:rsid w:val="009574CF"/>
    <w:rsid w:val="009579E6"/>
    <w:rsid w:val="00962DF4"/>
    <w:rsid w:val="0096300D"/>
    <w:rsid w:val="00963D09"/>
    <w:rsid w:val="0096459F"/>
    <w:rsid w:val="00965AE9"/>
    <w:rsid w:val="009660A4"/>
    <w:rsid w:val="009668C2"/>
    <w:rsid w:val="009679F5"/>
    <w:rsid w:val="00967B9F"/>
    <w:rsid w:val="009705D5"/>
    <w:rsid w:val="00973F11"/>
    <w:rsid w:val="00974706"/>
    <w:rsid w:val="00975032"/>
    <w:rsid w:val="0097587F"/>
    <w:rsid w:val="009804F8"/>
    <w:rsid w:val="00980F00"/>
    <w:rsid w:val="00982AB7"/>
    <w:rsid w:val="00982E40"/>
    <w:rsid w:val="00982FAE"/>
    <w:rsid w:val="0098309C"/>
    <w:rsid w:val="00983113"/>
    <w:rsid w:val="009838A5"/>
    <w:rsid w:val="00984105"/>
    <w:rsid w:val="009844FF"/>
    <w:rsid w:val="00985CEA"/>
    <w:rsid w:val="0098614B"/>
    <w:rsid w:val="00990763"/>
    <w:rsid w:val="00990D07"/>
    <w:rsid w:val="009918BF"/>
    <w:rsid w:val="00995F37"/>
    <w:rsid w:val="009A035F"/>
    <w:rsid w:val="009A38CC"/>
    <w:rsid w:val="009A495A"/>
    <w:rsid w:val="009A63B8"/>
    <w:rsid w:val="009A7872"/>
    <w:rsid w:val="009B1447"/>
    <w:rsid w:val="009B1492"/>
    <w:rsid w:val="009B19EF"/>
    <w:rsid w:val="009B5B4B"/>
    <w:rsid w:val="009B679E"/>
    <w:rsid w:val="009B68FE"/>
    <w:rsid w:val="009B7B33"/>
    <w:rsid w:val="009C2E5E"/>
    <w:rsid w:val="009C3D0E"/>
    <w:rsid w:val="009C4790"/>
    <w:rsid w:val="009C5EEF"/>
    <w:rsid w:val="009C67F9"/>
    <w:rsid w:val="009C7E32"/>
    <w:rsid w:val="009D0D6C"/>
    <w:rsid w:val="009D0E05"/>
    <w:rsid w:val="009D110A"/>
    <w:rsid w:val="009D6303"/>
    <w:rsid w:val="009D6A48"/>
    <w:rsid w:val="009D6E55"/>
    <w:rsid w:val="009D7BCD"/>
    <w:rsid w:val="009E0549"/>
    <w:rsid w:val="009E11E1"/>
    <w:rsid w:val="009E11F1"/>
    <w:rsid w:val="009E15A0"/>
    <w:rsid w:val="009E220C"/>
    <w:rsid w:val="009E509D"/>
    <w:rsid w:val="009F2327"/>
    <w:rsid w:val="009F4978"/>
    <w:rsid w:val="009F7B42"/>
    <w:rsid w:val="00A00426"/>
    <w:rsid w:val="00A0051E"/>
    <w:rsid w:val="00A00A92"/>
    <w:rsid w:val="00A03486"/>
    <w:rsid w:val="00A03BAF"/>
    <w:rsid w:val="00A042B5"/>
    <w:rsid w:val="00A05112"/>
    <w:rsid w:val="00A0590E"/>
    <w:rsid w:val="00A06688"/>
    <w:rsid w:val="00A11AF8"/>
    <w:rsid w:val="00A139B5"/>
    <w:rsid w:val="00A14060"/>
    <w:rsid w:val="00A1455C"/>
    <w:rsid w:val="00A16473"/>
    <w:rsid w:val="00A16689"/>
    <w:rsid w:val="00A17833"/>
    <w:rsid w:val="00A20594"/>
    <w:rsid w:val="00A20BF9"/>
    <w:rsid w:val="00A21E5A"/>
    <w:rsid w:val="00A23855"/>
    <w:rsid w:val="00A23CFB"/>
    <w:rsid w:val="00A25697"/>
    <w:rsid w:val="00A2700E"/>
    <w:rsid w:val="00A27398"/>
    <w:rsid w:val="00A27806"/>
    <w:rsid w:val="00A27955"/>
    <w:rsid w:val="00A27B12"/>
    <w:rsid w:val="00A30091"/>
    <w:rsid w:val="00A329FE"/>
    <w:rsid w:val="00A32F5D"/>
    <w:rsid w:val="00A335D2"/>
    <w:rsid w:val="00A35112"/>
    <w:rsid w:val="00A37556"/>
    <w:rsid w:val="00A43232"/>
    <w:rsid w:val="00A46181"/>
    <w:rsid w:val="00A462AF"/>
    <w:rsid w:val="00A51DF8"/>
    <w:rsid w:val="00A54858"/>
    <w:rsid w:val="00A55231"/>
    <w:rsid w:val="00A601B4"/>
    <w:rsid w:val="00A61240"/>
    <w:rsid w:val="00A647DA"/>
    <w:rsid w:val="00A66867"/>
    <w:rsid w:val="00A7198A"/>
    <w:rsid w:val="00A72C70"/>
    <w:rsid w:val="00A738E9"/>
    <w:rsid w:val="00A73A4F"/>
    <w:rsid w:val="00A74272"/>
    <w:rsid w:val="00A745C4"/>
    <w:rsid w:val="00A74A10"/>
    <w:rsid w:val="00A76757"/>
    <w:rsid w:val="00A7724F"/>
    <w:rsid w:val="00A80779"/>
    <w:rsid w:val="00A80D9E"/>
    <w:rsid w:val="00A83AB4"/>
    <w:rsid w:val="00A91433"/>
    <w:rsid w:val="00AA6332"/>
    <w:rsid w:val="00AA7D7D"/>
    <w:rsid w:val="00AB09F8"/>
    <w:rsid w:val="00AB34CF"/>
    <w:rsid w:val="00AB4E14"/>
    <w:rsid w:val="00AB65E7"/>
    <w:rsid w:val="00AB6EEC"/>
    <w:rsid w:val="00AB7298"/>
    <w:rsid w:val="00AC234D"/>
    <w:rsid w:val="00AC49CF"/>
    <w:rsid w:val="00AC761B"/>
    <w:rsid w:val="00AD0E7F"/>
    <w:rsid w:val="00AD2A44"/>
    <w:rsid w:val="00AD4205"/>
    <w:rsid w:val="00AD4E78"/>
    <w:rsid w:val="00AD7E07"/>
    <w:rsid w:val="00AE1385"/>
    <w:rsid w:val="00AE2986"/>
    <w:rsid w:val="00AE7F3B"/>
    <w:rsid w:val="00AF0A23"/>
    <w:rsid w:val="00AF10F0"/>
    <w:rsid w:val="00AF3B36"/>
    <w:rsid w:val="00AF3B82"/>
    <w:rsid w:val="00AF5BF3"/>
    <w:rsid w:val="00AF72EB"/>
    <w:rsid w:val="00AF7EC3"/>
    <w:rsid w:val="00B00BCD"/>
    <w:rsid w:val="00B022BA"/>
    <w:rsid w:val="00B03806"/>
    <w:rsid w:val="00B04C8C"/>
    <w:rsid w:val="00B06A05"/>
    <w:rsid w:val="00B07CC8"/>
    <w:rsid w:val="00B105BE"/>
    <w:rsid w:val="00B1165C"/>
    <w:rsid w:val="00B12048"/>
    <w:rsid w:val="00B13D26"/>
    <w:rsid w:val="00B13E81"/>
    <w:rsid w:val="00B13F66"/>
    <w:rsid w:val="00B15C99"/>
    <w:rsid w:val="00B15E94"/>
    <w:rsid w:val="00B16EA7"/>
    <w:rsid w:val="00B17164"/>
    <w:rsid w:val="00B20144"/>
    <w:rsid w:val="00B23EF0"/>
    <w:rsid w:val="00B24BBE"/>
    <w:rsid w:val="00B25282"/>
    <w:rsid w:val="00B30DCD"/>
    <w:rsid w:val="00B31DA5"/>
    <w:rsid w:val="00B322DF"/>
    <w:rsid w:val="00B326DB"/>
    <w:rsid w:val="00B33028"/>
    <w:rsid w:val="00B3395C"/>
    <w:rsid w:val="00B406EE"/>
    <w:rsid w:val="00B4091A"/>
    <w:rsid w:val="00B418D7"/>
    <w:rsid w:val="00B44248"/>
    <w:rsid w:val="00B46AB6"/>
    <w:rsid w:val="00B47826"/>
    <w:rsid w:val="00B525D8"/>
    <w:rsid w:val="00B52607"/>
    <w:rsid w:val="00B5275F"/>
    <w:rsid w:val="00B528A5"/>
    <w:rsid w:val="00B52E88"/>
    <w:rsid w:val="00B53AB6"/>
    <w:rsid w:val="00B53BE0"/>
    <w:rsid w:val="00B56CA6"/>
    <w:rsid w:val="00B57AD8"/>
    <w:rsid w:val="00B608EE"/>
    <w:rsid w:val="00B634FD"/>
    <w:rsid w:val="00B63660"/>
    <w:rsid w:val="00B64D6A"/>
    <w:rsid w:val="00B67923"/>
    <w:rsid w:val="00B71264"/>
    <w:rsid w:val="00B71D5B"/>
    <w:rsid w:val="00B738B0"/>
    <w:rsid w:val="00B7464B"/>
    <w:rsid w:val="00B76621"/>
    <w:rsid w:val="00B76B7D"/>
    <w:rsid w:val="00B77554"/>
    <w:rsid w:val="00B81469"/>
    <w:rsid w:val="00B81D4F"/>
    <w:rsid w:val="00B82101"/>
    <w:rsid w:val="00B83439"/>
    <w:rsid w:val="00B83890"/>
    <w:rsid w:val="00B85294"/>
    <w:rsid w:val="00B85D15"/>
    <w:rsid w:val="00B862B9"/>
    <w:rsid w:val="00B86728"/>
    <w:rsid w:val="00B878B9"/>
    <w:rsid w:val="00B9133E"/>
    <w:rsid w:val="00B924A5"/>
    <w:rsid w:val="00B931D7"/>
    <w:rsid w:val="00B93E81"/>
    <w:rsid w:val="00B96B5D"/>
    <w:rsid w:val="00B96B65"/>
    <w:rsid w:val="00BA0700"/>
    <w:rsid w:val="00BA07E5"/>
    <w:rsid w:val="00BA2807"/>
    <w:rsid w:val="00BA29DD"/>
    <w:rsid w:val="00BA303D"/>
    <w:rsid w:val="00BA6E98"/>
    <w:rsid w:val="00BA77D1"/>
    <w:rsid w:val="00BB1A5C"/>
    <w:rsid w:val="00BB2322"/>
    <w:rsid w:val="00BB3B74"/>
    <w:rsid w:val="00BB3CDE"/>
    <w:rsid w:val="00BB3F43"/>
    <w:rsid w:val="00BB4567"/>
    <w:rsid w:val="00BB4BD6"/>
    <w:rsid w:val="00BB795D"/>
    <w:rsid w:val="00BB79C2"/>
    <w:rsid w:val="00BB7EAC"/>
    <w:rsid w:val="00BC0AF4"/>
    <w:rsid w:val="00BC24F3"/>
    <w:rsid w:val="00BD2219"/>
    <w:rsid w:val="00BD2A3E"/>
    <w:rsid w:val="00BD3463"/>
    <w:rsid w:val="00BD43D7"/>
    <w:rsid w:val="00BD6C51"/>
    <w:rsid w:val="00BE0B45"/>
    <w:rsid w:val="00BE44FB"/>
    <w:rsid w:val="00BE5D5A"/>
    <w:rsid w:val="00BE758B"/>
    <w:rsid w:val="00BE78D4"/>
    <w:rsid w:val="00BF044A"/>
    <w:rsid w:val="00BF082F"/>
    <w:rsid w:val="00BF1069"/>
    <w:rsid w:val="00BF1217"/>
    <w:rsid w:val="00BF58A9"/>
    <w:rsid w:val="00BF5F80"/>
    <w:rsid w:val="00BF783C"/>
    <w:rsid w:val="00C00568"/>
    <w:rsid w:val="00C0359A"/>
    <w:rsid w:val="00C05781"/>
    <w:rsid w:val="00C058A0"/>
    <w:rsid w:val="00C06218"/>
    <w:rsid w:val="00C0766B"/>
    <w:rsid w:val="00C07F11"/>
    <w:rsid w:val="00C108E8"/>
    <w:rsid w:val="00C11404"/>
    <w:rsid w:val="00C1443C"/>
    <w:rsid w:val="00C17364"/>
    <w:rsid w:val="00C1787C"/>
    <w:rsid w:val="00C272C2"/>
    <w:rsid w:val="00C27339"/>
    <w:rsid w:val="00C306E5"/>
    <w:rsid w:val="00C30CC3"/>
    <w:rsid w:val="00C33103"/>
    <w:rsid w:val="00C36473"/>
    <w:rsid w:val="00C4633D"/>
    <w:rsid w:val="00C46D55"/>
    <w:rsid w:val="00C50C45"/>
    <w:rsid w:val="00C51520"/>
    <w:rsid w:val="00C521F1"/>
    <w:rsid w:val="00C5378D"/>
    <w:rsid w:val="00C60B36"/>
    <w:rsid w:val="00C6194D"/>
    <w:rsid w:val="00C62952"/>
    <w:rsid w:val="00C64F9E"/>
    <w:rsid w:val="00C653C5"/>
    <w:rsid w:val="00C65F6E"/>
    <w:rsid w:val="00C71A49"/>
    <w:rsid w:val="00C75CE0"/>
    <w:rsid w:val="00C76961"/>
    <w:rsid w:val="00C77071"/>
    <w:rsid w:val="00C7714D"/>
    <w:rsid w:val="00C80458"/>
    <w:rsid w:val="00C86C9A"/>
    <w:rsid w:val="00C92A8F"/>
    <w:rsid w:val="00C938DF"/>
    <w:rsid w:val="00C95594"/>
    <w:rsid w:val="00C96175"/>
    <w:rsid w:val="00C969C3"/>
    <w:rsid w:val="00CA0770"/>
    <w:rsid w:val="00CA11E3"/>
    <w:rsid w:val="00CA164A"/>
    <w:rsid w:val="00CA2448"/>
    <w:rsid w:val="00CA3CD3"/>
    <w:rsid w:val="00CA40CA"/>
    <w:rsid w:val="00CA4CBC"/>
    <w:rsid w:val="00CA5569"/>
    <w:rsid w:val="00CA6A04"/>
    <w:rsid w:val="00CA76CE"/>
    <w:rsid w:val="00CA7E57"/>
    <w:rsid w:val="00CB30CC"/>
    <w:rsid w:val="00CB3364"/>
    <w:rsid w:val="00CB37AA"/>
    <w:rsid w:val="00CB5088"/>
    <w:rsid w:val="00CC2986"/>
    <w:rsid w:val="00CC2D67"/>
    <w:rsid w:val="00CC526E"/>
    <w:rsid w:val="00CC56AA"/>
    <w:rsid w:val="00CC56BD"/>
    <w:rsid w:val="00CC5769"/>
    <w:rsid w:val="00CC78FF"/>
    <w:rsid w:val="00CD0836"/>
    <w:rsid w:val="00CD1166"/>
    <w:rsid w:val="00CD31BD"/>
    <w:rsid w:val="00CD3318"/>
    <w:rsid w:val="00CD35FD"/>
    <w:rsid w:val="00CD4474"/>
    <w:rsid w:val="00CD5204"/>
    <w:rsid w:val="00CD54F8"/>
    <w:rsid w:val="00CD6290"/>
    <w:rsid w:val="00CD6295"/>
    <w:rsid w:val="00CD67E8"/>
    <w:rsid w:val="00CD76E9"/>
    <w:rsid w:val="00CE2A63"/>
    <w:rsid w:val="00CE32CA"/>
    <w:rsid w:val="00CE4F5A"/>
    <w:rsid w:val="00CE5B0E"/>
    <w:rsid w:val="00CE6BA0"/>
    <w:rsid w:val="00CE747D"/>
    <w:rsid w:val="00CF0342"/>
    <w:rsid w:val="00CF042E"/>
    <w:rsid w:val="00CF0A79"/>
    <w:rsid w:val="00CF0B83"/>
    <w:rsid w:val="00CF1353"/>
    <w:rsid w:val="00CF2044"/>
    <w:rsid w:val="00CF25B2"/>
    <w:rsid w:val="00CF4584"/>
    <w:rsid w:val="00CF4612"/>
    <w:rsid w:val="00D0046A"/>
    <w:rsid w:val="00D0076A"/>
    <w:rsid w:val="00D01C4D"/>
    <w:rsid w:val="00D13A35"/>
    <w:rsid w:val="00D13B05"/>
    <w:rsid w:val="00D15942"/>
    <w:rsid w:val="00D15B4A"/>
    <w:rsid w:val="00D1752C"/>
    <w:rsid w:val="00D17DB2"/>
    <w:rsid w:val="00D17E0F"/>
    <w:rsid w:val="00D2084A"/>
    <w:rsid w:val="00D21AE6"/>
    <w:rsid w:val="00D236D0"/>
    <w:rsid w:val="00D24FAC"/>
    <w:rsid w:val="00D253EA"/>
    <w:rsid w:val="00D27762"/>
    <w:rsid w:val="00D30E26"/>
    <w:rsid w:val="00D316A1"/>
    <w:rsid w:val="00D31FD7"/>
    <w:rsid w:val="00D3374E"/>
    <w:rsid w:val="00D33C5B"/>
    <w:rsid w:val="00D34706"/>
    <w:rsid w:val="00D34BF4"/>
    <w:rsid w:val="00D35F87"/>
    <w:rsid w:val="00D40723"/>
    <w:rsid w:val="00D40D74"/>
    <w:rsid w:val="00D42757"/>
    <w:rsid w:val="00D433F9"/>
    <w:rsid w:val="00D437E5"/>
    <w:rsid w:val="00D43F94"/>
    <w:rsid w:val="00D445CA"/>
    <w:rsid w:val="00D466D5"/>
    <w:rsid w:val="00D47BF4"/>
    <w:rsid w:val="00D53EAE"/>
    <w:rsid w:val="00D556C4"/>
    <w:rsid w:val="00D56BD1"/>
    <w:rsid w:val="00D6179C"/>
    <w:rsid w:val="00D61A60"/>
    <w:rsid w:val="00D66579"/>
    <w:rsid w:val="00D666CF"/>
    <w:rsid w:val="00D72B08"/>
    <w:rsid w:val="00D72FB3"/>
    <w:rsid w:val="00D74D63"/>
    <w:rsid w:val="00D75162"/>
    <w:rsid w:val="00D75433"/>
    <w:rsid w:val="00D7560F"/>
    <w:rsid w:val="00D758FA"/>
    <w:rsid w:val="00D75AA0"/>
    <w:rsid w:val="00D80308"/>
    <w:rsid w:val="00D80436"/>
    <w:rsid w:val="00D80F3C"/>
    <w:rsid w:val="00D835F9"/>
    <w:rsid w:val="00D85745"/>
    <w:rsid w:val="00D85B7C"/>
    <w:rsid w:val="00D8624D"/>
    <w:rsid w:val="00D874B2"/>
    <w:rsid w:val="00D90433"/>
    <w:rsid w:val="00D9159D"/>
    <w:rsid w:val="00D93C36"/>
    <w:rsid w:val="00D96054"/>
    <w:rsid w:val="00DA00DF"/>
    <w:rsid w:val="00DA10CB"/>
    <w:rsid w:val="00DA2442"/>
    <w:rsid w:val="00DA2476"/>
    <w:rsid w:val="00DA2CCB"/>
    <w:rsid w:val="00DA6466"/>
    <w:rsid w:val="00DA6D59"/>
    <w:rsid w:val="00DB03AA"/>
    <w:rsid w:val="00DB185F"/>
    <w:rsid w:val="00DB5D26"/>
    <w:rsid w:val="00DB6D6E"/>
    <w:rsid w:val="00DC00FF"/>
    <w:rsid w:val="00DC12FE"/>
    <w:rsid w:val="00DC24F6"/>
    <w:rsid w:val="00DC4839"/>
    <w:rsid w:val="00DC69A0"/>
    <w:rsid w:val="00DC73CE"/>
    <w:rsid w:val="00DD239F"/>
    <w:rsid w:val="00DD3C02"/>
    <w:rsid w:val="00DD5511"/>
    <w:rsid w:val="00DE079A"/>
    <w:rsid w:val="00DE12D5"/>
    <w:rsid w:val="00DE18DD"/>
    <w:rsid w:val="00DE31C2"/>
    <w:rsid w:val="00DE35CD"/>
    <w:rsid w:val="00DE425D"/>
    <w:rsid w:val="00DE5AAA"/>
    <w:rsid w:val="00DE74E4"/>
    <w:rsid w:val="00DE796B"/>
    <w:rsid w:val="00DF338F"/>
    <w:rsid w:val="00DF5268"/>
    <w:rsid w:val="00DF5379"/>
    <w:rsid w:val="00DF7346"/>
    <w:rsid w:val="00E01846"/>
    <w:rsid w:val="00E05784"/>
    <w:rsid w:val="00E0578A"/>
    <w:rsid w:val="00E104D5"/>
    <w:rsid w:val="00E10E91"/>
    <w:rsid w:val="00E11275"/>
    <w:rsid w:val="00E12586"/>
    <w:rsid w:val="00E13056"/>
    <w:rsid w:val="00E1369E"/>
    <w:rsid w:val="00E13FFA"/>
    <w:rsid w:val="00E1489E"/>
    <w:rsid w:val="00E14BD4"/>
    <w:rsid w:val="00E17452"/>
    <w:rsid w:val="00E20C27"/>
    <w:rsid w:val="00E21C7B"/>
    <w:rsid w:val="00E22E8E"/>
    <w:rsid w:val="00E231C7"/>
    <w:rsid w:val="00E23A59"/>
    <w:rsid w:val="00E24190"/>
    <w:rsid w:val="00E25901"/>
    <w:rsid w:val="00E27F12"/>
    <w:rsid w:val="00E305EE"/>
    <w:rsid w:val="00E30BC6"/>
    <w:rsid w:val="00E313DE"/>
    <w:rsid w:val="00E3422C"/>
    <w:rsid w:val="00E349AD"/>
    <w:rsid w:val="00E35CC5"/>
    <w:rsid w:val="00E40C06"/>
    <w:rsid w:val="00E43C6F"/>
    <w:rsid w:val="00E4681F"/>
    <w:rsid w:val="00E47CDC"/>
    <w:rsid w:val="00E5020A"/>
    <w:rsid w:val="00E60509"/>
    <w:rsid w:val="00E60A20"/>
    <w:rsid w:val="00E618DA"/>
    <w:rsid w:val="00E62F46"/>
    <w:rsid w:val="00E64E31"/>
    <w:rsid w:val="00E67AE8"/>
    <w:rsid w:val="00E72B41"/>
    <w:rsid w:val="00E745A5"/>
    <w:rsid w:val="00E75F44"/>
    <w:rsid w:val="00E76099"/>
    <w:rsid w:val="00E766DD"/>
    <w:rsid w:val="00E76790"/>
    <w:rsid w:val="00E77837"/>
    <w:rsid w:val="00E827FA"/>
    <w:rsid w:val="00E82B89"/>
    <w:rsid w:val="00E84213"/>
    <w:rsid w:val="00E84EB2"/>
    <w:rsid w:val="00E85426"/>
    <w:rsid w:val="00E856A1"/>
    <w:rsid w:val="00E85963"/>
    <w:rsid w:val="00E877F5"/>
    <w:rsid w:val="00E87C60"/>
    <w:rsid w:val="00E924F5"/>
    <w:rsid w:val="00E95318"/>
    <w:rsid w:val="00EA247F"/>
    <w:rsid w:val="00EA3DDD"/>
    <w:rsid w:val="00EA4585"/>
    <w:rsid w:val="00EA6A6F"/>
    <w:rsid w:val="00EB1D71"/>
    <w:rsid w:val="00EB2B7B"/>
    <w:rsid w:val="00EB4896"/>
    <w:rsid w:val="00EB54E4"/>
    <w:rsid w:val="00EB5F07"/>
    <w:rsid w:val="00EB712F"/>
    <w:rsid w:val="00EB7A2C"/>
    <w:rsid w:val="00EC0209"/>
    <w:rsid w:val="00EC02A3"/>
    <w:rsid w:val="00EC2858"/>
    <w:rsid w:val="00EC2972"/>
    <w:rsid w:val="00EC303F"/>
    <w:rsid w:val="00EC509F"/>
    <w:rsid w:val="00EC6A68"/>
    <w:rsid w:val="00EC6AD3"/>
    <w:rsid w:val="00EC727D"/>
    <w:rsid w:val="00ED2B08"/>
    <w:rsid w:val="00ED7DDA"/>
    <w:rsid w:val="00EE10DE"/>
    <w:rsid w:val="00EE271F"/>
    <w:rsid w:val="00EE2D6A"/>
    <w:rsid w:val="00EE3F21"/>
    <w:rsid w:val="00EE4216"/>
    <w:rsid w:val="00EE4FD2"/>
    <w:rsid w:val="00EE6827"/>
    <w:rsid w:val="00EE7DF3"/>
    <w:rsid w:val="00EF0256"/>
    <w:rsid w:val="00EF0D44"/>
    <w:rsid w:val="00EF0EC2"/>
    <w:rsid w:val="00EF228E"/>
    <w:rsid w:val="00EF32A4"/>
    <w:rsid w:val="00EF33F3"/>
    <w:rsid w:val="00EF3B56"/>
    <w:rsid w:val="00EF423F"/>
    <w:rsid w:val="00EF44A8"/>
    <w:rsid w:val="00EF49EB"/>
    <w:rsid w:val="00EF5474"/>
    <w:rsid w:val="00EF6B1C"/>
    <w:rsid w:val="00EF76E7"/>
    <w:rsid w:val="00F03193"/>
    <w:rsid w:val="00F040E6"/>
    <w:rsid w:val="00F058D4"/>
    <w:rsid w:val="00F06C58"/>
    <w:rsid w:val="00F073A1"/>
    <w:rsid w:val="00F07EC3"/>
    <w:rsid w:val="00F12044"/>
    <w:rsid w:val="00F122E6"/>
    <w:rsid w:val="00F12E90"/>
    <w:rsid w:val="00F12EDA"/>
    <w:rsid w:val="00F1479D"/>
    <w:rsid w:val="00F157F2"/>
    <w:rsid w:val="00F216D7"/>
    <w:rsid w:val="00F21E87"/>
    <w:rsid w:val="00F23AA8"/>
    <w:rsid w:val="00F25832"/>
    <w:rsid w:val="00F2760E"/>
    <w:rsid w:val="00F27892"/>
    <w:rsid w:val="00F30005"/>
    <w:rsid w:val="00F30BFE"/>
    <w:rsid w:val="00F31315"/>
    <w:rsid w:val="00F31871"/>
    <w:rsid w:val="00F31A5F"/>
    <w:rsid w:val="00F3215B"/>
    <w:rsid w:val="00F34D44"/>
    <w:rsid w:val="00F36840"/>
    <w:rsid w:val="00F4054A"/>
    <w:rsid w:val="00F42F07"/>
    <w:rsid w:val="00F51982"/>
    <w:rsid w:val="00F5553B"/>
    <w:rsid w:val="00F57E71"/>
    <w:rsid w:val="00F638D1"/>
    <w:rsid w:val="00F63F98"/>
    <w:rsid w:val="00F641D9"/>
    <w:rsid w:val="00F649D9"/>
    <w:rsid w:val="00F657FF"/>
    <w:rsid w:val="00F71240"/>
    <w:rsid w:val="00F73895"/>
    <w:rsid w:val="00F74552"/>
    <w:rsid w:val="00F760D1"/>
    <w:rsid w:val="00F76C69"/>
    <w:rsid w:val="00F80B6B"/>
    <w:rsid w:val="00F82A34"/>
    <w:rsid w:val="00F84656"/>
    <w:rsid w:val="00F84739"/>
    <w:rsid w:val="00F9098A"/>
    <w:rsid w:val="00F91713"/>
    <w:rsid w:val="00F93C10"/>
    <w:rsid w:val="00FA17F5"/>
    <w:rsid w:val="00FA20B9"/>
    <w:rsid w:val="00FA2C71"/>
    <w:rsid w:val="00FA43B3"/>
    <w:rsid w:val="00FA43E5"/>
    <w:rsid w:val="00FA5F1C"/>
    <w:rsid w:val="00FA6657"/>
    <w:rsid w:val="00FA69C9"/>
    <w:rsid w:val="00FB3814"/>
    <w:rsid w:val="00FB5A93"/>
    <w:rsid w:val="00FC0072"/>
    <w:rsid w:val="00FC12D0"/>
    <w:rsid w:val="00FC15E4"/>
    <w:rsid w:val="00FC2245"/>
    <w:rsid w:val="00FC27DA"/>
    <w:rsid w:val="00FC3219"/>
    <w:rsid w:val="00FC489D"/>
    <w:rsid w:val="00FC5F08"/>
    <w:rsid w:val="00FC635A"/>
    <w:rsid w:val="00FD0483"/>
    <w:rsid w:val="00FD0D33"/>
    <w:rsid w:val="00FD11B3"/>
    <w:rsid w:val="00FD231A"/>
    <w:rsid w:val="00FD5887"/>
    <w:rsid w:val="00FD5F65"/>
    <w:rsid w:val="00FD6726"/>
    <w:rsid w:val="00FD67A8"/>
    <w:rsid w:val="00FD7436"/>
    <w:rsid w:val="00FD7C35"/>
    <w:rsid w:val="00FE0CB5"/>
    <w:rsid w:val="00FE1671"/>
    <w:rsid w:val="00FE2641"/>
    <w:rsid w:val="00FE3107"/>
    <w:rsid w:val="00FF2012"/>
    <w:rsid w:val="00FF3077"/>
    <w:rsid w:val="00FF494D"/>
    <w:rsid w:val="00FF5820"/>
    <w:rsid w:val="00FF62BB"/>
    <w:rsid w:val="00FF7816"/>
  </w:rsids>
  <m:mathPr>
    <m:mathFont m:val="Cambria Math"/>
    <m:brkBin m:val="after"/>
    <m:brkBinSub m:val="--"/>
    <m:smallFrac m:val="0"/>
    <m:dispDef m:val="0"/>
    <m:lMargin m:val="0"/>
    <m:rMargin m:val="0"/>
    <m:defJc m:val="center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C2344B"/>
  <w15:docId w15:val="{C32D0900-E2FB-478C-AB66-CC24BBD3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ТИТУЛ"/>
    <w:qFormat/>
    <w:rsid w:val="0090688C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54C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8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832"/>
  </w:style>
  <w:style w:type="paragraph" w:styleId="a5">
    <w:name w:val="footer"/>
    <w:basedOn w:val="a"/>
    <w:link w:val="a6"/>
    <w:uiPriority w:val="99"/>
    <w:unhideWhenUsed/>
    <w:rsid w:val="004C68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6832"/>
  </w:style>
  <w:style w:type="character" w:styleId="a7">
    <w:name w:val="Placeholder Text"/>
    <w:basedOn w:val="a0"/>
    <w:uiPriority w:val="99"/>
    <w:semiHidden/>
    <w:rsid w:val="00EE421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E42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421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65334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D31B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D31B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D31B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D31B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D31BD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5418E4"/>
    <w:rPr>
      <w:color w:val="0000FF"/>
      <w:u w:val="single"/>
    </w:rPr>
  </w:style>
  <w:style w:type="character" w:styleId="af1">
    <w:name w:val="Strong"/>
    <w:basedOn w:val="a0"/>
    <w:uiPriority w:val="22"/>
    <w:qFormat/>
    <w:rsid w:val="005418E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54C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TOC Heading"/>
    <w:basedOn w:val="1"/>
    <w:next w:val="a"/>
    <w:uiPriority w:val="39"/>
    <w:unhideWhenUsed/>
    <w:qFormat/>
    <w:rsid w:val="00754C33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754C33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754C33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754C33"/>
    <w:pPr>
      <w:spacing w:after="100"/>
      <w:ind w:left="440"/>
    </w:pPr>
    <w:rPr>
      <w:rFonts w:eastAsiaTheme="minorEastAsia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1324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1324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5">
    <w:name w:val="caption"/>
    <w:basedOn w:val="a"/>
    <w:next w:val="a"/>
    <w:uiPriority w:val="35"/>
    <w:semiHidden/>
    <w:unhideWhenUsed/>
    <w:qFormat/>
    <w:rsid w:val="00B96B5D"/>
    <w:rPr>
      <w:b/>
      <w:bCs/>
      <w:color w:val="4F81BD" w:themeColor="accent1"/>
      <w:sz w:val="18"/>
      <w:szCs w:val="18"/>
    </w:rPr>
  </w:style>
  <w:style w:type="table" w:styleId="af6">
    <w:name w:val="Table Grid"/>
    <w:basedOn w:val="a1"/>
    <w:uiPriority w:val="59"/>
    <w:rsid w:val="00593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e">
    <w:name w:val="spelle"/>
    <w:basedOn w:val="a0"/>
    <w:rsid w:val="00ED7DDA"/>
  </w:style>
  <w:style w:type="paragraph" w:styleId="af7">
    <w:name w:val="Normal (Web)"/>
    <w:basedOn w:val="a"/>
    <w:uiPriority w:val="99"/>
    <w:semiHidden/>
    <w:unhideWhenUsed/>
    <w:rsid w:val="001050B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f8">
    <w:name w:val="формула"/>
    <w:basedOn w:val="a"/>
    <w:link w:val="af9"/>
    <w:qFormat/>
    <w:rsid w:val="00693097"/>
    <w:pPr>
      <w:spacing w:line="360" w:lineRule="auto"/>
      <w:contextualSpacing/>
      <w:mirrorIndents/>
      <w:jc w:val="center"/>
    </w:pPr>
    <w:rPr>
      <w:rFonts w:cs="Times New Roman"/>
      <w:i/>
      <w:szCs w:val="28"/>
      <w:lang w:eastAsia="ru-RU"/>
    </w:rPr>
  </w:style>
  <w:style w:type="character" w:customStyle="1" w:styleId="af9">
    <w:name w:val="формула Знак"/>
    <w:basedOn w:val="a0"/>
    <w:link w:val="af8"/>
    <w:rsid w:val="00693097"/>
    <w:rPr>
      <w:rFonts w:ascii="Times New Roman" w:hAnsi="Times New Roman" w:cs="Times New Roman"/>
      <w:i/>
      <w:sz w:val="28"/>
      <w:szCs w:val="28"/>
      <w:lang w:eastAsia="ru-RU"/>
    </w:rPr>
  </w:style>
  <w:style w:type="paragraph" w:customStyle="1" w:styleId="afa">
    <w:name w:val="Текст работы"/>
    <w:basedOn w:val="a"/>
    <w:link w:val="afb"/>
    <w:qFormat/>
    <w:rsid w:val="00DA00DF"/>
    <w:pPr>
      <w:spacing w:after="240"/>
    </w:pPr>
    <w:rPr>
      <w:rFonts w:eastAsiaTheme="minorEastAsia" w:cs="Times New Roman"/>
      <w:b/>
    </w:rPr>
  </w:style>
  <w:style w:type="character" w:customStyle="1" w:styleId="afb">
    <w:name w:val="Текст работы Знак"/>
    <w:basedOn w:val="a0"/>
    <w:link w:val="afa"/>
    <w:rsid w:val="00DA00DF"/>
    <w:rPr>
      <w:rFonts w:ascii="Times New Roman" w:eastAsiaTheme="minorEastAsia" w:hAnsi="Times New Roman" w:cs="Times New Roman"/>
      <w:b/>
      <w:sz w:val="28"/>
    </w:rPr>
  </w:style>
  <w:style w:type="paragraph" w:customStyle="1" w:styleId="12">
    <w:name w:val="Стиль1"/>
    <w:basedOn w:val="afa"/>
    <w:link w:val="13"/>
    <w:qFormat/>
    <w:rsid w:val="00754E78"/>
    <w:pPr>
      <w:spacing w:after="0" w:line="360" w:lineRule="auto"/>
      <w:ind w:firstLine="709"/>
      <w:contextualSpacing/>
      <w:mirrorIndents/>
    </w:pPr>
    <w:rPr>
      <w:b w:val="0"/>
    </w:rPr>
  </w:style>
  <w:style w:type="paragraph" w:customStyle="1" w:styleId="20">
    <w:name w:val="Стиль2"/>
    <w:basedOn w:val="12"/>
    <w:link w:val="21"/>
    <w:qFormat/>
    <w:rsid w:val="00754E78"/>
    <w:pPr>
      <w:ind w:firstLine="0"/>
    </w:pPr>
  </w:style>
  <w:style w:type="character" w:customStyle="1" w:styleId="13">
    <w:name w:val="Стиль1 Знак"/>
    <w:basedOn w:val="afb"/>
    <w:link w:val="12"/>
    <w:rsid w:val="00754E78"/>
    <w:rPr>
      <w:rFonts w:ascii="Times New Roman" w:eastAsiaTheme="minorEastAsia" w:hAnsi="Times New Roman" w:cs="Times New Roman"/>
      <w:b w:val="0"/>
      <w:sz w:val="28"/>
    </w:rPr>
  </w:style>
  <w:style w:type="character" w:customStyle="1" w:styleId="21">
    <w:name w:val="Стиль2 Знак"/>
    <w:basedOn w:val="13"/>
    <w:link w:val="20"/>
    <w:rsid w:val="00754E78"/>
    <w:rPr>
      <w:rFonts w:ascii="Times New Roman" w:eastAsiaTheme="minorEastAsia" w:hAnsi="Times New Roman" w:cs="Times New Roman"/>
      <w:b w:val="0"/>
      <w:sz w:val="28"/>
    </w:rPr>
  </w:style>
  <w:style w:type="paragraph" w:customStyle="1" w:styleId="afc">
    <w:name w:val="основа"/>
    <w:basedOn w:val="a"/>
    <w:next w:val="a"/>
    <w:link w:val="afd"/>
    <w:qFormat/>
    <w:rsid w:val="00A32F5D"/>
    <w:pPr>
      <w:keepNext/>
      <w:tabs>
        <w:tab w:val="left" w:pos="3969"/>
        <w:tab w:val="left" w:pos="8789"/>
      </w:tabs>
      <w:spacing w:line="360" w:lineRule="auto"/>
      <w:ind w:firstLine="709"/>
    </w:pPr>
    <w:rPr>
      <w:rFonts w:cs="Times New Roman"/>
      <w:szCs w:val="28"/>
      <w:lang w:eastAsia="ru-RU"/>
    </w:rPr>
  </w:style>
  <w:style w:type="character" w:customStyle="1" w:styleId="afd">
    <w:name w:val="основа Знак"/>
    <w:basedOn w:val="a0"/>
    <w:link w:val="afc"/>
    <w:rsid w:val="00A32F5D"/>
    <w:rPr>
      <w:rFonts w:ascii="Times New Roman" w:hAnsi="Times New Roman" w:cs="Times New Roman"/>
      <w:sz w:val="28"/>
      <w:szCs w:val="28"/>
      <w:lang w:eastAsia="ru-RU"/>
    </w:rPr>
  </w:style>
  <w:style w:type="paragraph" w:styleId="afe">
    <w:name w:val="Body Text"/>
    <w:basedOn w:val="a"/>
    <w:link w:val="aff"/>
    <w:uiPriority w:val="1"/>
    <w:qFormat/>
    <w:rsid w:val="00F216D7"/>
    <w:pPr>
      <w:widowControl w:val="0"/>
      <w:autoSpaceDE w:val="0"/>
      <w:autoSpaceDN w:val="0"/>
      <w:spacing w:line="360" w:lineRule="auto"/>
      <w:ind w:firstLine="709"/>
    </w:pPr>
    <w:rPr>
      <w:rFonts w:eastAsia="Times New Roman" w:cs="Times New Roman"/>
      <w:szCs w:val="28"/>
    </w:rPr>
  </w:style>
  <w:style w:type="character" w:customStyle="1" w:styleId="aff">
    <w:name w:val="Основной текст Знак"/>
    <w:basedOn w:val="a0"/>
    <w:link w:val="afe"/>
    <w:uiPriority w:val="1"/>
    <w:rsid w:val="00F216D7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4B4A1-02F6-43BE-8F71-B6D71C55F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6354</TotalTime>
  <Pages>15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Игорь Александров</cp:lastModifiedBy>
  <cp:revision>122</cp:revision>
  <dcterms:created xsi:type="dcterms:W3CDTF">2020-02-10T04:08:00Z</dcterms:created>
  <dcterms:modified xsi:type="dcterms:W3CDTF">2021-12-14T08:47:00Z</dcterms:modified>
</cp:coreProperties>
</file>