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33" w:rsidRPr="00555C33" w:rsidRDefault="00555C33" w:rsidP="00555C33">
      <w:pPr>
        <w:tabs>
          <w:tab w:val="left" w:pos="-142"/>
          <w:tab w:val="left" w:pos="142"/>
          <w:tab w:val="left" w:pos="2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5C33">
        <w:rPr>
          <w:rFonts w:ascii="Times New Roman" w:eastAsia="Times New Roman" w:hAnsi="Times New Roman" w:cs="Times New Roman"/>
          <w:b/>
          <w:lang w:eastAsia="ru-RU"/>
        </w:rPr>
        <w:t>Вариант 6</w:t>
      </w:r>
    </w:p>
    <w:p w:rsidR="00555C33" w:rsidRPr="00555C33" w:rsidRDefault="00555C33" w:rsidP="00555C33">
      <w:pPr>
        <w:tabs>
          <w:tab w:val="left" w:pos="-142"/>
          <w:tab w:val="left" w:pos="142"/>
          <w:tab w:val="left" w:pos="2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55C33" w:rsidRPr="00555C33" w:rsidRDefault="00555C33" w:rsidP="00555C33">
      <w:pPr>
        <w:tabs>
          <w:tab w:val="left" w:pos="-142"/>
          <w:tab w:val="left" w:pos="142"/>
          <w:tab w:val="left" w:pos="2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55C33">
        <w:rPr>
          <w:rFonts w:ascii="Times New Roman" w:eastAsia="Times New Roman" w:hAnsi="Times New Roman" w:cs="Times New Roman"/>
          <w:b/>
          <w:lang w:eastAsia="ru-RU"/>
        </w:rPr>
        <w:t xml:space="preserve">Теоретический вопрос: </w:t>
      </w:r>
      <w:r w:rsidRPr="00555C33">
        <w:rPr>
          <w:rFonts w:ascii="Times New Roman" w:eastAsia="Times New Roman" w:hAnsi="Times New Roman" w:cs="Times New Roman"/>
          <w:i/>
          <w:lang w:eastAsia="ru-RU"/>
        </w:rPr>
        <w:t>Инфляция: понятие, причины, виды</w:t>
      </w:r>
    </w:p>
    <w:p w:rsidR="00555C33" w:rsidRPr="00555C33" w:rsidRDefault="00555C33" w:rsidP="00555C33">
      <w:pPr>
        <w:tabs>
          <w:tab w:val="left" w:pos="-142"/>
          <w:tab w:val="left" w:pos="142"/>
          <w:tab w:val="left" w:pos="2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55C33" w:rsidRDefault="00555C33" w:rsidP="00555C33">
      <w:pPr>
        <w:tabs>
          <w:tab w:val="left" w:pos="-142"/>
          <w:tab w:val="left" w:pos="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 xml:space="preserve">В экономической литературе проблеме инфляции уделяется значительное место. Вам предлагается </w:t>
      </w:r>
      <w:proofErr w:type="gramStart"/>
      <w:r w:rsidRPr="00555C33">
        <w:rPr>
          <w:rFonts w:ascii="Times New Roman" w:eastAsia="Times New Roman" w:hAnsi="Times New Roman" w:cs="Times New Roman"/>
          <w:lang w:eastAsia="ru-RU"/>
        </w:rPr>
        <w:t>раскрыть  сущность</w:t>
      </w:r>
      <w:proofErr w:type="gramEnd"/>
      <w:r w:rsidRPr="00555C33">
        <w:rPr>
          <w:rFonts w:ascii="Times New Roman" w:eastAsia="Times New Roman" w:hAnsi="Times New Roman" w:cs="Times New Roman"/>
          <w:lang w:eastAsia="ru-RU"/>
        </w:rPr>
        <w:t xml:space="preserve"> инфляции, дать ее классификацию по возможности регулирования, по темпам годового роста цен, по причинам возникновения (инфляция спроса и инфляция издержек), по возможности прогнозирования. </w:t>
      </w:r>
      <w:proofErr w:type="gramStart"/>
      <w:r w:rsidRPr="00555C33">
        <w:rPr>
          <w:rFonts w:ascii="Times New Roman" w:eastAsia="Times New Roman" w:hAnsi="Times New Roman" w:cs="Times New Roman"/>
          <w:lang w:eastAsia="ru-RU"/>
        </w:rPr>
        <w:t>Далее  приведите</w:t>
      </w:r>
      <w:proofErr w:type="gramEnd"/>
      <w:r w:rsidRPr="00555C33">
        <w:rPr>
          <w:rFonts w:ascii="Times New Roman" w:eastAsia="Times New Roman" w:hAnsi="Times New Roman" w:cs="Times New Roman"/>
          <w:lang w:eastAsia="ru-RU"/>
        </w:rPr>
        <w:t xml:space="preserve">  основные причины инфляционного роста общего уровня цен, а также основные измерители инфляции: темп роста инфляции, индекс ВНП (дефлятор ВНП), индекс потребительских цен, индекс оптовых цен, правило семидесяти.</w:t>
      </w:r>
    </w:p>
    <w:p w:rsidR="007E4887" w:rsidRPr="00555C33" w:rsidRDefault="007E4887" w:rsidP="00555C33">
      <w:pPr>
        <w:tabs>
          <w:tab w:val="left" w:pos="-142"/>
          <w:tab w:val="left" w:pos="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(раскрытие вопроса не больше 5 страниц)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55C33" w:rsidRPr="00555C33" w:rsidRDefault="00555C33" w:rsidP="00555C33">
      <w:pPr>
        <w:tabs>
          <w:tab w:val="left" w:pos="-142"/>
          <w:tab w:val="left" w:pos="142"/>
          <w:tab w:val="left" w:pos="2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</w:p>
    <w:p w:rsidR="00555C33" w:rsidRPr="00555C33" w:rsidRDefault="00555C33" w:rsidP="00555C33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5C33">
        <w:rPr>
          <w:rFonts w:ascii="Times New Roman" w:eastAsia="Times New Roman" w:hAnsi="Times New Roman" w:cs="Times New Roman"/>
          <w:b/>
          <w:lang w:eastAsia="ru-RU"/>
        </w:rPr>
        <w:t>Тестовое задание:</w:t>
      </w:r>
    </w:p>
    <w:p w:rsidR="00555C33" w:rsidRPr="00555C33" w:rsidRDefault="00555C33" w:rsidP="00555C33">
      <w:pPr>
        <w:tabs>
          <w:tab w:val="left" w:pos="-142"/>
          <w:tab w:val="left" w:pos="142"/>
          <w:tab w:val="left" w:pos="284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5C33">
        <w:rPr>
          <w:rFonts w:ascii="Times New Roman" w:eastAsia="Times New Roman" w:hAnsi="Times New Roman" w:cs="Times New Roman"/>
          <w:b/>
          <w:lang w:eastAsia="ru-RU"/>
        </w:rPr>
        <w:t>1. Стадия создания материальных и духовных благ, не</w:t>
      </w:r>
      <w:r w:rsidRPr="00555C33">
        <w:rPr>
          <w:rFonts w:ascii="Times New Roman" w:eastAsia="Times New Roman" w:hAnsi="Times New Roman" w:cs="Times New Roman"/>
          <w:b/>
          <w:lang w:eastAsia="ru-RU"/>
        </w:rPr>
        <w:softHyphen/>
        <w:t>обходимых для существования и развития человека и, следовательно, обладающих определенной полезностью, называется:</w:t>
      </w:r>
    </w:p>
    <w:p w:rsidR="00555C33" w:rsidRPr="00555C33" w:rsidRDefault="00555C33" w:rsidP="00555C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55C33">
        <w:rPr>
          <w:rFonts w:ascii="Times New Roman" w:eastAsia="Times New Roman" w:hAnsi="Times New Roman" w:cs="Times New Roman"/>
          <w:bCs/>
          <w:lang w:eastAsia="ru-RU"/>
        </w:rPr>
        <w:t>1) производство;</w:t>
      </w:r>
    </w:p>
    <w:p w:rsidR="00555C33" w:rsidRPr="00555C33" w:rsidRDefault="00555C33" w:rsidP="00555C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55C33">
        <w:rPr>
          <w:rFonts w:ascii="Times New Roman" w:eastAsia="Times New Roman" w:hAnsi="Times New Roman" w:cs="Times New Roman"/>
          <w:bCs/>
          <w:lang w:eastAsia="ru-RU"/>
        </w:rPr>
        <w:t>2) распределение;</w:t>
      </w:r>
    </w:p>
    <w:p w:rsidR="00555C33" w:rsidRPr="00555C33" w:rsidRDefault="00555C33" w:rsidP="00555C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55C33">
        <w:rPr>
          <w:rFonts w:ascii="Times New Roman" w:eastAsia="Times New Roman" w:hAnsi="Times New Roman" w:cs="Times New Roman"/>
          <w:bCs/>
          <w:lang w:eastAsia="ru-RU"/>
        </w:rPr>
        <w:t>3) обмен;</w:t>
      </w:r>
    </w:p>
    <w:p w:rsidR="00555C33" w:rsidRPr="00555C33" w:rsidRDefault="00555C33" w:rsidP="00555C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bCs/>
          <w:lang w:eastAsia="ru-RU"/>
        </w:rPr>
        <w:t>4) потребление.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5C33">
        <w:rPr>
          <w:rFonts w:ascii="Times New Roman" w:eastAsia="Times New Roman" w:hAnsi="Times New Roman" w:cs="Times New Roman"/>
          <w:b/>
          <w:lang w:eastAsia="ru-RU"/>
        </w:rPr>
        <w:t>2. Экономика находится в Парето-оптимальном (эффективном) состоянии, если: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1) предельный доход равен предельным издержкам;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2) используются современные технологии;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3) никто не может улучшить своего положения, не ухудшая положения другого;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4) достигнуто удовлетворяющее всех распределение доходов.</w:t>
      </w:r>
    </w:p>
    <w:p w:rsidR="00555C33" w:rsidRPr="00555C33" w:rsidRDefault="00555C33" w:rsidP="00555C3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5C33">
        <w:rPr>
          <w:rFonts w:ascii="Times New Roman" w:eastAsia="Times New Roman" w:hAnsi="Times New Roman" w:cs="Times New Roman"/>
          <w:b/>
          <w:lang w:eastAsia="ru-RU"/>
        </w:rPr>
        <w:t>3. Переход от изучения единичных факторов к общим положениям и выводам обеспечивается при помощи такого метода экономической науки, как...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1)  моделирование;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 xml:space="preserve">2)  индукция; 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3)  синтез;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4)  дедукция.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5C33">
        <w:rPr>
          <w:rFonts w:ascii="Times New Roman" w:eastAsia="Times New Roman" w:hAnsi="Times New Roman" w:cs="Times New Roman"/>
          <w:b/>
          <w:lang w:eastAsia="ru-RU"/>
        </w:rPr>
        <w:t>4. Рынок покупателей характеризуется тем, что на нем:</w:t>
      </w:r>
    </w:p>
    <w:p w:rsidR="00555C33" w:rsidRPr="00555C33" w:rsidRDefault="00555C33" w:rsidP="00555C33">
      <w:pPr>
        <w:numPr>
          <w:ilvl w:val="0"/>
          <w:numId w:val="3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спрос отсутствует;</w:t>
      </w:r>
    </w:p>
    <w:p w:rsidR="00555C33" w:rsidRPr="00555C33" w:rsidRDefault="00555C33" w:rsidP="00555C33">
      <w:pPr>
        <w:numPr>
          <w:ilvl w:val="0"/>
          <w:numId w:val="3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предложение отсутствует;</w:t>
      </w:r>
    </w:p>
    <w:p w:rsidR="00555C33" w:rsidRPr="00555C33" w:rsidRDefault="00555C33" w:rsidP="00555C33">
      <w:pPr>
        <w:numPr>
          <w:ilvl w:val="0"/>
          <w:numId w:val="3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спрос превышает предложение;</w:t>
      </w:r>
    </w:p>
    <w:p w:rsidR="00555C33" w:rsidRPr="00555C33" w:rsidRDefault="00555C33" w:rsidP="00555C33">
      <w:pPr>
        <w:numPr>
          <w:ilvl w:val="0"/>
          <w:numId w:val="3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 xml:space="preserve">предложение превышает спрос. 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5C33">
        <w:rPr>
          <w:rFonts w:ascii="Times New Roman" w:eastAsia="Times New Roman" w:hAnsi="Times New Roman" w:cs="Times New Roman"/>
          <w:b/>
          <w:lang w:eastAsia="ru-RU"/>
        </w:rPr>
        <w:t>5. При увеличении цены товара с 14 до 16 руб. за килограмм объем спроса индивида сократился с 13 до 12 единиц. С какого рода эластичностью индивид имеет дело?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1) неэластичный спрос;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2) эластичный спрос;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3) единичная эластичность;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4) абсолютно эластичный спрос.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5C33">
        <w:rPr>
          <w:rFonts w:ascii="Times New Roman" w:eastAsia="Times New Roman" w:hAnsi="Times New Roman" w:cs="Times New Roman"/>
          <w:b/>
          <w:lang w:eastAsia="ru-RU"/>
        </w:rPr>
        <w:t>6. Если рост дохода в 1,2 раза привел к увеличению спроса на пылесосы на 5%, то эластичность спроса на этот товар равна: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1) 0,5;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2) 0,25;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3) 4;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 xml:space="preserve">4) 2. 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5C33">
        <w:rPr>
          <w:rFonts w:ascii="Times New Roman" w:eastAsia="Times New Roman" w:hAnsi="Times New Roman" w:cs="Times New Roman"/>
          <w:b/>
          <w:lang w:eastAsia="ru-RU"/>
        </w:rPr>
        <w:t>7. Спрос на конкретный товар не изменится, если: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1) возрастут доходы населения;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2) изменятся цены на товары-субституты;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3) изменятся цены на комплементарные товары;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4) изменятся цены на материалы, из которых изготовлен данный товар.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5C33">
        <w:rPr>
          <w:rFonts w:ascii="Times New Roman" w:eastAsia="Times New Roman" w:hAnsi="Times New Roman" w:cs="Times New Roman"/>
          <w:b/>
          <w:lang w:eastAsia="ru-RU"/>
        </w:rPr>
        <w:t>8. Что выражает закон спроса?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1) тот факт, что спрос на определенный товар не может быть больше предложения этого товара;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2) ситуацию на рынке, когда увеличивается спрос на товар;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lastRenderedPageBreak/>
        <w:t xml:space="preserve">3) обратную зависимость между ценой и объемом спроса; 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4) тот факт, что чем больше спрос на товар, тем труднее его реализовать.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5C33">
        <w:rPr>
          <w:rFonts w:ascii="Times New Roman" w:eastAsia="Times New Roman" w:hAnsi="Times New Roman" w:cs="Times New Roman"/>
          <w:b/>
          <w:lang w:eastAsia="ru-RU"/>
        </w:rPr>
        <w:t>9.</w:t>
      </w:r>
      <w:r w:rsidRPr="00555C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5C33">
        <w:rPr>
          <w:rFonts w:ascii="Times New Roman" w:eastAsia="Times New Roman" w:hAnsi="Times New Roman" w:cs="Times New Roman"/>
          <w:b/>
          <w:lang w:eastAsia="ru-RU"/>
        </w:rPr>
        <w:t>Положение и наклон кривой безразличия для от</w:t>
      </w:r>
      <w:r w:rsidRPr="00555C33">
        <w:rPr>
          <w:rFonts w:ascii="Times New Roman" w:eastAsia="Times New Roman" w:hAnsi="Times New Roman" w:cs="Times New Roman"/>
          <w:b/>
          <w:lang w:eastAsia="ru-RU"/>
        </w:rPr>
        <w:softHyphen/>
        <w:t>дельного потребителя объясняется:</w:t>
      </w:r>
    </w:p>
    <w:p w:rsidR="00555C33" w:rsidRPr="00555C33" w:rsidRDefault="00555C33" w:rsidP="00555C33">
      <w:pPr>
        <w:numPr>
          <w:ilvl w:val="0"/>
          <w:numId w:val="1"/>
        </w:numPr>
        <w:tabs>
          <w:tab w:val="num" w:pos="497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 xml:space="preserve">только его предпочтениями; </w:t>
      </w:r>
    </w:p>
    <w:p w:rsidR="00555C33" w:rsidRPr="00555C33" w:rsidRDefault="00555C33" w:rsidP="00555C33">
      <w:pPr>
        <w:numPr>
          <w:ilvl w:val="0"/>
          <w:numId w:val="1"/>
        </w:numPr>
        <w:tabs>
          <w:tab w:val="num" w:pos="497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только ценами покупаемых товаров;</w:t>
      </w:r>
    </w:p>
    <w:p w:rsidR="00555C33" w:rsidRPr="00555C33" w:rsidRDefault="00555C33" w:rsidP="00555C33">
      <w:pPr>
        <w:numPr>
          <w:ilvl w:val="0"/>
          <w:numId w:val="1"/>
        </w:numPr>
        <w:tabs>
          <w:tab w:val="num" w:pos="497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предпочтениями, размерами дохода и ценами поку</w:t>
      </w:r>
      <w:r w:rsidRPr="00555C33">
        <w:rPr>
          <w:rFonts w:ascii="Times New Roman" w:eastAsia="Times New Roman" w:hAnsi="Times New Roman" w:cs="Times New Roman"/>
          <w:lang w:eastAsia="ru-RU"/>
        </w:rPr>
        <w:softHyphen/>
        <w:t>паемых товаров;</w:t>
      </w:r>
    </w:p>
    <w:p w:rsidR="00555C33" w:rsidRPr="00555C33" w:rsidRDefault="00555C33" w:rsidP="00555C33">
      <w:pPr>
        <w:numPr>
          <w:ilvl w:val="0"/>
          <w:numId w:val="1"/>
        </w:numPr>
        <w:tabs>
          <w:tab w:val="num" w:pos="497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его предпочтениями и размерами дохода;</w:t>
      </w:r>
    </w:p>
    <w:p w:rsidR="00555C33" w:rsidRPr="00555C33" w:rsidRDefault="00555C33" w:rsidP="00555C33">
      <w:pPr>
        <w:numPr>
          <w:ilvl w:val="0"/>
          <w:numId w:val="1"/>
        </w:numPr>
        <w:tabs>
          <w:tab w:val="num" w:pos="497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2"/>
          <w:w w:val="114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ценами покупаемых товаров и размерами дохода</w:t>
      </w:r>
      <w:r w:rsidRPr="00555C33">
        <w:rPr>
          <w:rFonts w:ascii="Times New Roman" w:eastAsia="Times New Roman" w:hAnsi="Times New Roman" w:cs="Times New Roman"/>
          <w:spacing w:val="2"/>
          <w:w w:val="114"/>
          <w:lang w:eastAsia="ru-RU"/>
        </w:rPr>
        <w:t>.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5C33">
        <w:rPr>
          <w:rFonts w:ascii="Times New Roman" w:eastAsia="Times New Roman" w:hAnsi="Times New Roman" w:cs="Times New Roman"/>
          <w:b/>
          <w:lang w:eastAsia="ru-RU"/>
        </w:rPr>
        <w:t>10. Определите правильное соотношение между бухгалтерской прибылью (БП), нормальной прибылью, как частью неявных издержек (НП), и экономической прибылью (ЭП):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1) НП = БП – ЭП;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2) ЭП = НП – БП;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3) ЭП = НП + БП;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4) НП = БП = ЭП.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5C33">
        <w:rPr>
          <w:rFonts w:ascii="Times New Roman" w:eastAsia="Times New Roman" w:hAnsi="Times New Roman" w:cs="Times New Roman"/>
          <w:b/>
          <w:lang w:eastAsia="ru-RU"/>
        </w:rPr>
        <w:t>11. Краткосрочный период в экономическом анализе – это такой интервал времени, в течение которого: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1) фирма не может увеличить выпуск своей продукции, поскольку не успевает закупить дополнительные ресурсы;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2) фирма не может увеличить количество постоянных факторов производства (земля, капитал), но может повысить интенсивность их использования за счет увеличения переменных факторов производства (труд, материальные ресурсы);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3) фирма увеличивает предложение товаров на рынке за счет имеющихся у нее запасов готовой продукции на складе, расположенном в данном городе;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4) предприятие не успевает приспособиться к росту цены на его товары, и не увеличивает объем их производства.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5C33">
        <w:rPr>
          <w:rFonts w:ascii="Times New Roman" w:eastAsia="Times New Roman" w:hAnsi="Times New Roman" w:cs="Times New Roman"/>
          <w:b/>
          <w:lang w:eastAsia="ru-RU"/>
        </w:rPr>
        <w:t xml:space="preserve">12. Фирма выпускает товар в условиях совершенной конкуренции и продает его по цене 14 ед. за штуку. Функция полных издержек фирмы: </w:t>
      </w:r>
      <w:r w:rsidRPr="00555C33">
        <w:rPr>
          <w:rFonts w:ascii="Times New Roman" w:eastAsia="Times New Roman" w:hAnsi="Times New Roman" w:cs="Times New Roman"/>
          <w:b/>
          <w:lang w:val="en-US" w:eastAsia="ru-RU"/>
        </w:rPr>
        <w:t>TC</w:t>
      </w:r>
      <w:r w:rsidRPr="00555C33">
        <w:rPr>
          <w:rFonts w:ascii="Times New Roman" w:eastAsia="Times New Roman" w:hAnsi="Times New Roman" w:cs="Times New Roman"/>
          <w:b/>
          <w:lang w:eastAsia="ru-RU"/>
        </w:rPr>
        <w:t xml:space="preserve"> = 2</w:t>
      </w:r>
      <w:r w:rsidRPr="00555C33">
        <w:rPr>
          <w:rFonts w:ascii="Times New Roman" w:eastAsia="Times New Roman" w:hAnsi="Times New Roman" w:cs="Times New Roman"/>
          <w:b/>
          <w:lang w:val="en-US" w:eastAsia="ru-RU"/>
        </w:rPr>
        <w:t>Q</w:t>
      </w:r>
      <w:r w:rsidRPr="00555C33">
        <w:rPr>
          <w:rFonts w:ascii="Times New Roman" w:eastAsia="Times New Roman" w:hAnsi="Times New Roman" w:cs="Times New Roman"/>
          <w:b/>
          <w:lang w:eastAsia="ru-RU"/>
        </w:rPr>
        <w:t xml:space="preserve"> + </w:t>
      </w:r>
      <w:r w:rsidRPr="00555C33">
        <w:rPr>
          <w:rFonts w:ascii="Times New Roman" w:eastAsia="Times New Roman" w:hAnsi="Times New Roman" w:cs="Times New Roman"/>
          <w:b/>
          <w:lang w:val="en-US" w:eastAsia="ru-RU"/>
        </w:rPr>
        <w:t>Q</w:t>
      </w:r>
      <w:r w:rsidRPr="00555C33">
        <w:rPr>
          <w:rFonts w:ascii="Times New Roman" w:eastAsia="Times New Roman" w:hAnsi="Times New Roman" w:cs="Times New Roman"/>
          <w:b/>
          <w:vertAlign w:val="superscript"/>
          <w:lang w:eastAsia="ru-RU"/>
        </w:rPr>
        <w:t>3</w:t>
      </w:r>
      <w:r w:rsidRPr="00555C33">
        <w:rPr>
          <w:rFonts w:ascii="Times New Roman" w:eastAsia="Times New Roman" w:hAnsi="Times New Roman" w:cs="Times New Roman"/>
          <w:b/>
          <w:lang w:eastAsia="ru-RU"/>
        </w:rPr>
        <w:t>. При каком объеме производства производственная прибыль фирмы будет максимальной?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 xml:space="preserve">1) 12; 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 xml:space="preserve">2) 8;               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 xml:space="preserve">3) 4;               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4) 2.</w:t>
      </w:r>
    </w:p>
    <w:p w:rsidR="00555C33" w:rsidRPr="00555C33" w:rsidRDefault="00555C33" w:rsidP="00555C33">
      <w:pPr>
        <w:tabs>
          <w:tab w:val="left" w:pos="180"/>
          <w:tab w:val="left" w:pos="36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5C33">
        <w:rPr>
          <w:rFonts w:ascii="Times New Roman" w:eastAsia="Times New Roman" w:hAnsi="Times New Roman" w:cs="Times New Roman"/>
          <w:b/>
          <w:lang w:eastAsia="ru-RU"/>
        </w:rPr>
        <w:t>13.</w:t>
      </w:r>
      <w:r w:rsidRPr="00555C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5C33">
        <w:rPr>
          <w:rFonts w:ascii="Times New Roman" w:eastAsia="Times New Roman" w:hAnsi="Times New Roman" w:cs="Times New Roman"/>
          <w:b/>
          <w:lang w:eastAsia="ru-RU"/>
        </w:rPr>
        <w:t>При равновесии наиболее эффективное распределение ресурсов обеспе</w:t>
      </w:r>
      <w:r w:rsidRPr="00555C33">
        <w:rPr>
          <w:rFonts w:ascii="Times New Roman" w:eastAsia="Times New Roman" w:hAnsi="Times New Roman" w:cs="Times New Roman"/>
          <w:b/>
          <w:lang w:eastAsia="ru-RU"/>
        </w:rPr>
        <w:softHyphen/>
        <w:t xml:space="preserve">чивает: </w:t>
      </w:r>
    </w:p>
    <w:p w:rsidR="00555C33" w:rsidRPr="00555C33" w:rsidRDefault="00555C33" w:rsidP="00555C33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совершенная конкуренция;</w:t>
      </w:r>
    </w:p>
    <w:p w:rsidR="00555C33" w:rsidRPr="00555C33" w:rsidRDefault="00555C33" w:rsidP="00555C33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монополия;</w:t>
      </w:r>
    </w:p>
    <w:p w:rsidR="00555C33" w:rsidRPr="00555C33" w:rsidRDefault="00555C33" w:rsidP="00555C33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олигополия;</w:t>
      </w:r>
    </w:p>
    <w:p w:rsidR="00555C33" w:rsidRPr="00555C33" w:rsidRDefault="00555C33" w:rsidP="00555C33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монополистическая конкуренция.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5C33">
        <w:rPr>
          <w:rFonts w:ascii="Times New Roman" w:eastAsia="Times New Roman" w:hAnsi="Times New Roman" w:cs="Times New Roman"/>
          <w:b/>
          <w:lang w:eastAsia="ru-RU"/>
        </w:rPr>
        <w:t>14. Выберите макроэкономические параметры, составляющие в сумме ВВП: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А) доходы производителей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В) расходы на конечное потребление домашних хозяйств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С) чистый экспорт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val="en-US" w:eastAsia="ru-RU"/>
        </w:rPr>
        <w:t>D</w:t>
      </w:r>
      <w:r w:rsidRPr="00555C33">
        <w:rPr>
          <w:rFonts w:ascii="Times New Roman" w:eastAsia="Times New Roman" w:hAnsi="Times New Roman" w:cs="Times New Roman"/>
          <w:lang w:eastAsia="ru-RU"/>
        </w:rPr>
        <w:t>) доходы от собственности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Е) валовые инвестиции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val="en-US" w:eastAsia="ru-RU"/>
        </w:rPr>
        <w:t>F</w:t>
      </w:r>
      <w:r w:rsidRPr="00555C33">
        <w:rPr>
          <w:rFonts w:ascii="Times New Roman" w:eastAsia="Times New Roman" w:hAnsi="Times New Roman" w:cs="Times New Roman"/>
          <w:lang w:eastAsia="ru-RU"/>
        </w:rPr>
        <w:t>) правительственные закупки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555C33">
        <w:rPr>
          <w:rFonts w:ascii="Times New Roman" w:eastAsia="Times New Roman" w:hAnsi="Times New Roman" w:cs="Times New Roman"/>
          <w:lang w:val="en-US" w:eastAsia="ru-RU"/>
        </w:rPr>
        <w:t>1) A+B+C+D;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555C33">
        <w:rPr>
          <w:rFonts w:ascii="Times New Roman" w:eastAsia="Times New Roman" w:hAnsi="Times New Roman" w:cs="Times New Roman"/>
          <w:lang w:val="en-US" w:eastAsia="ru-RU"/>
        </w:rPr>
        <w:t>2) B+C+E+F;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555C33">
        <w:rPr>
          <w:rFonts w:ascii="Times New Roman" w:eastAsia="Times New Roman" w:hAnsi="Times New Roman" w:cs="Times New Roman"/>
          <w:lang w:val="en-US" w:eastAsia="ru-RU"/>
        </w:rPr>
        <w:t>3) B+C+D+E;</w:t>
      </w:r>
    </w:p>
    <w:p w:rsidR="00555C33" w:rsidRPr="007E4887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7E4887">
        <w:rPr>
          <w:rFonts w:ascii="Times New Roman" w:eastAsia="Times New Roman" w:hAnsi="Times New Roman" w:cs="Times New Roman"/>
          <w:lang w:eastAsia="ru-RU"/>
        </w:rPr>
        <w:t xml:space="preserve">4) </w:t>
      </w:r>
      <w:r w:rsidRPr="00555C33">
        <w:rPr>
          <w:rFonts w:ascii="Times New Roman" w:eastAsia="Times New Roman" w:hAnsi="Times New Roman" w:cs="Times New Roman"/>
          <w:lang w:eastAsia="ru-RU"/>
        </w:rPr>
        <w:t>А</w:t>
      </w:r>
      <w:r w:rsidRPr="007E4887">
        <w:rPr>
          <w:rFonts w:ascii="Times New Roman" w:eastAsia="Times New Roman" w:hAnsi="Times New Roman" w:cs="Times New Roman"/>
          <w:lang w:eastAsia="ru-RU"/>
        </w:rPr>
        <w:t>+</w:t>
      </w:r>
      <w:r w:rsidRPr="00555C33">
        <w:rPr>
          <w:rFonts w:ascii="Times New Roman" w:eastAsia="Times New Roman" w:hAnsi="Times New Roman" w:cs="Times New Roman"/>
          <w:lang w:val="en-US" w:eastAsia="ru-RU"/>
        </w:rPr>
        <w:t>B</w:t>
      </w:r>
      <w:r w:rsidRPr="007E4887">
        <w:rPr>
          <w:rFonts w:ascii="Times New Roman" w:eastAsia="Times New Roman" w:hAnsi="Times New Roman" w:cs="Times New Roman"/>
          <w:lang w:eastAsia="ru-RU"/>
        </w:rPr>
        <w:t>+</w:t>
      </w:r>
      <w:r w:rsidRPr="00555C33">
        <w:rPr>
          <w:rFonts w:ascii="Times New Roman" w:eastAsia="Times New Roman" w:hAnsi="Times New Roman" w:cs="Times New Roman"/>
          <w:lang w:val="en-US" w:eastAsia="ru-RU"/>
        </w:rPr>
        <w:t>E</w:t>
      </w:r>
      <w:r w:rsidRPr="007E4887">
        <w:rPr>
          <w:rFonts w:ascii="Times New Roman" w:eastAsia="Times New Roman" w:hAnsi="Times New Roman" w:cs="Times New Roman"/>
          <w:lang w:eastAsia="ru-RU"/>
        </w:rPr>
        <w:t>+</w:t>
      </w:r>
      <w:r w:rsidRPr="00555C33">
        <w:rPr>
          <w:rFonts w:ascii="Times New Roman" w:eastAsia="Times New Roman" w:hAnsi="Times New Roman" w:cs="Times New Roman"/>
          <w:lang w:eastAsia="ru-RU"/>
        </w:rPr>
        <w:t>С</w:t>
      </w:r>
      <w:r w:rsidRPr="007E4887">
        <w:rPr>
          <w:rFonts w:ascii="Times New Roman" w:eastAsia="Times New Roman" w:hAnsi="Times New Roman" w:cs="Times New Roman"/>
          <w:lang w:eastAsia="ru-RU"/>
        </w:rPr>
        <w:t>.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5C33">
        <w:rPr>
          <w:rFonts w:ascii="Times New Roman" w:eastAsia="Times New Roman" w:hAnsi="Times New Roman" w:cs="Times New Roman"/>
          <w:b/>
          <w:lang w:eastAsia="ru-RU"/>
        </w:rPr>
        <w:t>15. Если инфляция проявляется в росте цен на товары и услуги, известен темп роста цен в стране, то это:</w:t>
      </w:r>
    </w:p>
    <w:p w:rsidR="00555C33" w:rsidRPr="00555C33" w:rsidRDefault="00555C33" w:rsidP="00555C33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подавленная инфляция;</w:t>
      </w:r>
    </w:p>
    <w:p w:rsidR="00555C33" w:rsidRPr="00555C33" w:rsidRDefault="00555C33" w:rsidP="00555C33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гиперинфляция;</w:t>
      </w:r>
    </w:p>
    <w:p w:rsidR="00555C33" w:rsidRPr="00555C33" w:rsidRDefault="00555C33" w:rsidP="00555C33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55C33">
        <w:rPr>
          <w:rFonts w:ascii="Times New Roman" w:eastAsia="Times New Roman" w:hAnsi="Times New Roman" w:cs="Times New Roman"/>
          <w:lang w:eastAsia="ru-RU"/>
        </w:rPr>
        <w:t>суперинфляция</w:t>
      </w:r>
      <w:proofErr w:type="spellEnd"/>
      <w:r w:rsidRPr="00555C33">
        <w:rPr>
          <w:rFonts w:ascii="Times New Roman" w:eastAsia="Times New Roman" w:hAnsi="Times New Roman" w:cs="Times New Roman"/>
          <w:lang w:eastAsia="ru-RU"/>
        </w:rPr>
        <w:t>;</w:t>
      </w:r>
    </w:p>
    <w:p w:rsidR="00555C33" w:rsidRPr="00555C33" w:rsidRDefault="00555C33" w:rsidP="00555C33">
      <w:pPr>
        <w:numPr>
          <w:ilvl w:val="0"/>
          <w:numId w:val="4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открытая инфляция.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5C33">
        <w:rPr>
          <w:rFonts w:ascii="Times New Roman" w:eastAsia="Times New Roman" w:hAnsi="Times New Roman" w:cs="Times New Roman"/>
          <w:b/>
          <w:lang w:eastAsia="ru-RU"/>
        </w:rPr>
        <w:t>16. Кривая совокупного спроса выражает отношение между: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lastRenderedPageBreak/>
        <w:t>1) уровнем цен, который признают покупатели, и уровнем цен, который удовлетворяет продавцов;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2) уровнем цен и произведенным ВВП в натуральном выражении;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3) уровнем цен и совокупными расходами на покупку товаров и услуг;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4) объемами произведенного и потребленного ВВП в реальном выражении.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5C33">
        <w:rPr>
          <w:rFonts w:ascii="Times New Roman" w:eastAsia="Times New Roman" w:hAnsi="Times New Roman" w:cs="Times New Roman"/>
          <w:b/>
          <w:lang w:eastAsia="ru-RU"/>
        </w:rPr>
        <w:t>17. Регрессивное налогообложение означает, что с ростом доходов ставка налога …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1)  увеличивается;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2)  уменьшается;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3)  остается прежней;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4)  аннулируется.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5C33">
        <w:rPr>
          <w:rFonts w:ascii="Times New Roman" w:eastAsia="Times New Roman" w:hAnsi="Times New Roman" w:cs="Times New Roman"/>
          <w:b/>
          <w:lang w:eastAsia="ru-RU"/>
        </w:rPr>
        <w:t xml:space="preserve">18. В результате проведения </w:t>
      </w:r>
      <w:proofErr w:type="spellStart"/>
      <w:r w:rsidRPr="00555C33">
        <w:rPr>
          <w:rFonts w:ascii="Times New Roman" w:eastAsia="Times New Roman" w:hAnsi="Times New Roman" w:cs="Times New Roman"/>
          <w:b/>
          <w:lang w:eastAsia="ru-RU"/>
        </w:rPr>
        <w:t>рестрикционной</w:t>
      </w:r>
      <w:proofErr w:type="spellEnd"/>
      <w:r w:rsidRPr="00555C33">
        <w:rPr>
          <w:rFonts w:ascii="Times New Roman" w:eastAsia="Times New Roman" w:hAnsi="Times New Roman" w:cs="Times New Roman"/>
          <w:b/>
          <w:lang w:eastAsia="ru-RU"/>
        </w:rPr>
        <w:t xml:space="preserve"> денежно-кредитной политики, денежная масса в экономике сократилась на 30%, реальный объем ВВП снизился на 10%, а скорость обращения денег не изменилась. На основе этих данных можно предположить, что произошло(а)…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1) снижение общего уровня цен на 22,1% в год;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2) стабилизация цен на неизменном уровне;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3) повышение общего уровня цен на 20% в год;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4) снижение общего уровня цен на 40% в год.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5C33">
        <w:rPr>
          <w:rFonts w:ascii="Times New Roman" w:eastAsia="Times New Roman" w:hAnsi="Times New Roman" w:cs="Times New Roman"/>
          <w:b/>
          <w:lang w:eastAsia="ru-RU"/>
        </w:rPr>
        <w:t>19. Вложения, не зависящие от уровня дохода и составляющие при любом его уровне некую постоянную величину, называются ____________инвестициями.</w:t>
      </w:r>
    </w:p>
    <w:p w:rsidR="00555C33" w:rsidRPr="00555C33" w:rsidRDefault="00555C33" w:rsidP="00555C33">
      <w:pPr>
        <w:numPr>
          <w:ilvl w:val="0"/>
          <w:numId w:val="5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портфельными;</w:t>
      </w:r>
    </w:p>
    <w:p w:rsidR="00555C33" w:rsidRPr="00555C33" w:rsidRDefault="00555C33" w:rsidP="00555C33">
      <w:pPr>
        <w:numPr>
          <w:ilvl w:val="0"/>
          <w:numId w:val="5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чистыми частными внутренними;</w:t>
      </w:r>
    </w:p>
    <w:p w:rsidR="00555C33" w:rsidRPr="00555C33" w:rsidRDefault="00555C33" w:rsidP="00555C33">
      <w:pPr>
        <w:numPr>
          <w:ilvl w:val="0"/>
          <w:numId w:val="5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валовыми частными внутренними;</w:t>
      </w:r>
    </w:p>
    <w:p w:rsidR="00555C33" w:rsidRPr="00555C33" w:rsidRDefault="00555C33" w:rsidP="00555C33">
      <w:pPr>
        <w:numPr>
          <w:ilvl w:val="0"/>
          <w:numId w:val="5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автономными.</w:t>
      </w:r>
    </w:p>
    <w:p w:rsidR="00555C33" w:rsidRPr="00555C33" w:rsidRDefault="00555C33" w:rsidP="00555C3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55C33">
        <w:rPr>
          <w:rFonts w:ascii="Times New Roman" w:eastAsia="Times New Roman" w:hAnsi="Times New Roman" w:cs="Times New Roman"/>
          <w:b/>
          <w:lang w:eastAsia="ru-RU"/>
        </w:rPr>
        <w:t xml:space="preserve">20. Если увеличение располагаемого дохода на </w:t>
      </w:r>
      <w:proofErr w:type="gramStart"/>
      <w:r w:rsidRPr="00555C33">
        <w:rPr>
          <w:rFonts w:ascii="Times New Roman" w:eastAsia="Times New Roman" w:hAnsi="Times New Roman" w:cs="Times New Roman"/>
          <w:b/>
          <w:lang w:eastAsia="ru-RU"/>
        </w:rPr>
        <w:t xml:space="preserve">1200  </w:t>
      </w:r>
      <w:proofErr w:type="spellStart"/>
      <w:r w:rsidRPr="00555C33">
        <w:rPr>
          <w:rFonts w:ascii="Times New Roman" w:eastAsia="Times New Roman" w:hAnsi="Times New Roman" w:cs="Times New Roman"/>
          <w:b/>
          <w:lang w:eastAsia="ru-RU"/>
        </w:rPr>
        <w:t>ден</w:t>
      </w:r>
      <w:proofErr w:type="spellEnd"/>
      <w:proofErr w:type="gramEnd"/>
      <w:r w:rsidRPr="00555C33">
        <w:rPr>
          <w:rFonts w:ascii="Times New Roman" w:eastAsia="Times New Roman" w:hAnsi="Times New Roman" w:cs="Times New Roman"/>
          <w:b/>
          <w:lang w:eastAsia="ru-RU"/>
        </w:rPr>
        <w:t xml:space="preserve">. ед. сопровождается увеличением потребления на 300 </w:t>
      </w:r>
      <w:proofErr w:type="spellStart"/>
      <w:r w:rsidRPr="00555C33">
        <w:rPr>
          <w:rFonts w:ascii="Times New Roman" w:eastAsia="Times New Roman" w:hAnsi="Times New Roman" w:cs="Times New Roman"/>
          <w:b/>
          <w:lang w:eastAsia="ru-RU"/>
        </w:rPr>
        <w:t>ден</w:t>
      </w:r>
      <w:proofErr w:type="spellEnd"/>
      <w:r w:rsidRPr="00555C33">
        <w:rPr>
          <w:rFonts w:ascii="Times New Roman" w:eastAsia="Times New Roman" w:hAnsi="Times New Roman" w:cs="Times New Roman"/>
          <w:b/>
          <w:lang w:eastAsia="ru-RU"/>
        </w:rPr>
        <w:t>. ед., то величина предельной склонности к предельному потреблению равна……</w:t>
      </w:r>
    </w:p>
    <w:p w:rsidR="00555C33" w:rsidRPr="00555C33" w:rsidRDefault="00555C33" w:rsidP="00555C33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4;</w:t>
      </w:r>
    </w:p>
    <w:p w:rsidR="00555C33" w:rsidRPr="00555C33" w:rsidRDefault="00555C33" w:rsidP="00555C33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3;</w:t>
      </w:r>
    </w:p>
    <w:p w:rsidR="00555C33" w:rsidRPr="00555C33" w:rsidRDefault="00555C33" w:rsidP="00555C33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0,25;</w:t>
      </w:r>
    </w:p>
    <w:p w:rsidR="00555C33" w:rsidRPr="00555C33" w:rsidRDefault="00555C33" w:rsidP="00555C33">
      <w:pPr>
        <w:numPr>
          <w:ilvl w:val="0"/>
          <w:numId w:val="6"/>
        </w:num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eastAsia="ru-RU"/>
        </w:rPr>
      </w:pPr>
      <w:r w:rsidRPr="00555C33">
        <w:rPr>
          <w:rFonts w:ascii="Times New Roman" w:eastAsia="Times New Roman" w:hAnsi="Times New Roman" w:cs="Times New Roman"/>
          <w:lang w:eastAsia="ru-RU"/>
        </w:rPr>
        <w:t>0,75.</w:t>
      </w:r>
    </w:p>
    <w:p w:rsidR="00C50EB7" w:rsidRDefault="00C50EB7"/>
    <w:sectPr w:rsidR="00C5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380B"/>
    <w:multiLevelType w:val="hybridMultilevel"/>
    <w:tmpl w:val="CE344E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B09C6"/>
    <w:multiLevelType w:val="hybridMultilevel"/>
    <w:tmpl w:val="F92CC5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3B362A"/>
    <w:multiLevelType w:val="hybridMultilevel"/>
    <w:tmpl w:val="6922BD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84A1C"/>
    <w:multiLevelType w:val="hybridMultilevel"/>
    <w:tmpl w:val="3E1E83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44147C"/>
    <w:multiLevelType w:val="hybridMultilevel"/>
    <w:tmpl w:val="390A8B18"/>
    <w:lvl w:ilvl="0" w:tplc="A1BAF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8E674E"/>
    <w:multiLevelType w:val="hybridMultilevel"/>
    <w:tmpl w:val="EF180544"/>
    <w:lvl w:ilvl="0" w:tplc="105CFB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33"/>
    <w:rsid w:val="000A3733"/>
    <w:rsid w:val="00555C33"/>
    <w:rsid w:val="007E4887"/>
    <w:rsid w:val="00C5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A6BA"/>
  <w15:chartTrackingRefBased/>
  <w15:docId w15:val="{2E4B0D58-D1C6-42CC-8A3C-B2C5FC1C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5082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2021-12-16T06:54:00Z</dcterms:created>
  <dcterms:modified xsi:type="dcterms:W3CDTF">2021-12-16T07:01:00Z</dcterms:modified>
</cp:coreProperties>
</file>