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3BDF" w:rsidRPr="00F63BDF" w:rsidRDefault="00F63BDF" w:rsidP="00F63BDF">
      <w:pPr>
        <w:shd w:val="clear" w:color="auto" w:fill="FFFFFF"/>
        <w:spacing w:after="0" w:line="240" w:lineRule="auto"/>
        <w:rPr>
          <w:rFonts w:ascii="Times New Roman" w:eastAsia="Times New Roman" w:hAnsi="Times New Roman" w:cs="Times New Roman"/>
          <w:b/>
          <w:color w:val="000000"/>
          <w:sz w:val="24"/>
          <w:szCs w:val="24"/>
          <w:shd w:val="clear" w:color="auto" w:fill="FFFFFF"/>
          <w:lang w:val="en-US" w:eastAsia="ru-RU"/>
        </w:rPr>
      </w:pPr>
      <w:r w:rsidRPr="00F63BDF">
        <w:rPr>
          <w:rFonts w:ascii="Times New Roman" w:eastAsia="Times New Roman" w:hAnsi="Times New Roman" w:cs="Times New Roman"/>
          <w:b/>
          <w:color w:val="000000"/>
          <w:sz w:val="24"/>
          <w:szCs w:val="24"/>
          <w:shd w:val="clear" w:color="auto" w:fill="FFFFFF"/>
          <w:lang w:eastAsia="ru-RU"/>
        </w:rPr>
        <w:t>Контрольная</w:t>
      </w:r>
      <w:r w:rsidRPr="00F63BDF">
        <w:rPr>
          <w:rFonts w:ascii="Times New Roman" w:eastAsia="Times New Roman" w:hAnsi="Times New Roman" w:cs="Times New Roman"/>
          <w:b/>
          <w:color w:val="000000"/>
          <w:sz w:val="24"/>
          <w:szCs w:val="24"/>
          <w:shd w:val="clear" w:color="auto" w:fill="FFFFFF"/>
          <w:lang w:val="en-US" w:eastAsia="ru-RU"/>
        </w:rPr>
        <w:t xml:space="preserve"> </w:t>
      </w:r>
      <w:r w:rsidRPr="00F63BDF">
        <w:rPr>
          <w:rFonts w:ascii="Times New Roman" w:eastAsia="Times New Roman" w:hAnsi="Times New Roman" w:cs="Times New Roman"/>
          <w:b/>
          <w:color w:val="000000"/>
          <w:sz w:val="24"/>
          <w:szCs w:val="24"/>
          <w:shd w:val="clear" w:color="auto" w:fill="FFFFFF"/>
          <w:lang w:eastAsia="ru-RU"/>
        </w:rPr>
        <w:t>работа</w:t>
      </w:r>
      <w:r w:rsidRPr="00F63BDF">
        <w:rPr>
          <w:rFonts w:ascii="Times New Roman" w:eastAsia="Times New Roman" w:hAnsi="Times New Roman" w:cs="Times New Roman"/>
          <w:b/>
          <w:color w:val="000000"/>
          <w:sz w:val="24"/>
          <w:szCs w:val="24"/>
          <w:shd w:val="clear" w:color="auto" w:fill="FFFFFF"/>
          <w:lang w:val="en-US" w:eastAsia="ru-RU"/>
        </w:rPr>
        <w:t xml:space="preserve"> №1 </w:t>
      </w:r>
    </w:p>
    <w:p w:rsidR="00F63BDF" w:rsidRPr="00F63BDF" w:rsidRDefault="00F63BDF" w:rsidP="00F63BDF">
      <w:pPr>
        <w:shd w:val="clear" w:color="auto" w:fill="FFFFFF"/>
        <w:spacing w:after="0" w:line="240" w:lineRule="auto"/>
        <w:rPr>
          <w:rFonts w:ascii="Times New Roman" w:eastAsia="Times New Roman" w:hAnsi="Times New Roman" w:cs="Times New Roman"/>
          <w:b/>
          <w:sz w:val="24"/>
          <w:szCs w:val="24"/>
          <w:u w:val="single"/>
          <w:lang w:val="en-US" w:eastAsia="ru-RU"/>
        </w:rPr>
      </w:pPr>
      <w:r w:rsidRPr="00F63BDF">
        <w:rPr>
          <w:rFonts w:ascii="Times New Roman" w:eastAsia="Times New Roman" w:hAnsi="Times New Roman" w:cs="Times New Roman"/>
          <w:b/>
          <w:color w:val="000000"/>
          <w:sz w:val="24"/>
          <w:szCs w:val="24"/>
          <w:u w:val="single"/>
          <w:shd w:val="clear" w:color="auto" w:fill="FFFFFF"/>
          <w:lang w:val="en-US" w:eastAsia="ru-RU"/>
        </w:rPr>
        <w:t xml:space="preserve">Task 1. Read the text and answer the questions   </w:t>
      </w:r>
    </w:p>
    <w:p w:rsidR="00F63BDF" w:rsidRPr="00F63BDF" w:rsidRDefault="00F63BDF" w:rsidP="00F63BDF">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shd w:val="clear" w:color="auto" w:fill="FFFFFF"/>
          <w:lang w:val="en-US" w:eastAsia="ru-RU"/>
        </w:rPr>
      </w:pPr>
      <w:r w:rsidRPr="00F63BDF">
        <w:rPr>
          <w:rFonts w:ascii="Times New Roman" w:eastAsia="Times New Roman" w:hAnsi="Times New Roman" w:cs="Times New Roman"/>
          <w:b/>
          <w:color w:val="000000"/>
          <w:sz w:val="24"/>
          <w:szCs w:val="24"/>
          <w:shd w:val="clear" w:color="auto" w:fill="FFFFFF"/>
          <w:lang w:val="en-US" w:eastAsia="ru-RU"/>
        </w:rPr>
        <w:t>CROSS-CULTURAL COMMUNICATION  </w:t>
      </w:r>
    </w:p>
    <w:p w:rsidR="00F63BDF" w:rsidRPr="00F63BDF" w:rsidRDefault="00F63BDF" w:rsidP="00F63BD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F63BDF">
        <w:rPr>
          <w:rFonts w:ascii="Times New Roman" w:eastAsia="Times New Roman" w:hAnsi="Times New Roman" w:cs="Times New Roman"/>
          <w:b/>
          <w:color w:val="000000"/>
          <w:sz w:val="24"/>
          <w:szCs w:val="24"/>
          <w:lang w:val="en-US" w:eastAsia="ru-RU"/>
        </w:rPr>
        <w:t xml:space="preserve">Resource: </w:t>
      </w:r>
      <w:hyperlink r:id="rId5" w:history="1">
        <w:r w:rsidRPr="00F63BDF">
          <w:rPr>
            <w:rFonts w:ascii="Times New Roman" w:eastAsia="Times New Roman" w:hAnsi="Times New Roman" w:cs="Times New Roman"/>
            <w:color w:val="0000FF"/>
            <w:sz w:val="24"/>
            <w:szCs w:val="24"/>
            <w:u w:val="single"/>
            <w:lang w:val="en-US" w:eastAsia="ru-RU"/>
          </w:rPr>
          <w:t>https://studopedia.net/1_7139_Cross-cultural-communication.html</w:t>
        </w:r>
      </w:hyperlink>
    </w:p>
    <w:p w:rsidR="00F63BDF" w:rsidRPr="00F63BDF" w:rsidRDefault="00F63BDF" w:rsidP="00F63BD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F63BDF">
        <w:rPr>
          <w:rFonts w:ascii="Times New Roman" w:eastAsia="Times New Roman" w:hAnsi="Times New Roman" w:cs="Times New Roman"/>
          <w:color w:val="000000"/>
          <w:sz w:val="24"/>
          <w:szCs w:val="24"/>
          <w:lang w:val="en-US" w:eastAsia="ru-RU"/>
        </w:rPr>
        <w:t>It is no secret that today’s workplace is rapidly becoming vast, as the business environment expands to include various geographic locations and span numerous cultures. The accelerating pace of globalization has made cross-cultural competence an indispensable qualification for any university graduate. So, what does cross-cultural communication mean?</w:t>
      </w:r>
    </w:p>
    <w:p w:rsidR="00F63BDF" w:rsidRPr="00F63BDF" w:rsidRDefault="00F63BDF" w:rsidP="00F63BD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F63BDF">
        <w:rPr>
          <w:rFonts w:ascii="Times New Roman" w:eastAsia="Times New Roman" w:hAnsi="Times New Roman" w:cs="Times New Roman"/>
          <w:color w:val="000000"/>
          <w:sz w:val="24"/>
          <w:szCs w:val="24"/>
          <w:lang w:val="en-US" w:eastAsia="ru-RU"/>
        </w:rPr>
        <w:t>First of all, cross-cultural communication is a field of study that examines how people from different cultural backgrounds communicate among themselves, and how they endeavor to communicate across cultures. One of the aims of cross-cultural studies is to produce some guidelines with which people from different cultures can better communicate with each other.</w:t>
      </w:r>
    </w:p>
    <w:p w:rsidR="00F63BDF" w:rsidRPr="00F63BDF" w:rsidRDefault="00F63BDF" w:rsidP="00F63BD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F63BDF">
        <w:rPr>
          <w:rFonts w:ascii="Times New Roman" w:eastAsia="Times New Roman" w:hAnsi="Times New Roman" w:cs="Times New Roman"/>
          <w:color w:val="000000"/>
          <w:sz w:val="24"/>
          <w:szCs w:val="24"/>
          <w:lang w:val="en-US" w:eastAsia="ru-RU"/>
        </w:rPr>
        <w:t>Speaking about the history of cross-cultural studies, one can say that their origin c</w:t>
      </w:r>
      <w:r w:rsidRPr="00F63BDF">
        <w:rPr>
          <w:rFonts w:ascii="Times New Roman" w:eastAsia="Times New Roman" w:hAnsi="Times New Roman" w:cs="Times New Roman"/>
          <w:color w:val="000000"/>
          <w:sz w:val="24"/>
          <w:szCs w:val="24"/>
          <w:lang w:eastAsia="ru-RU"/>
        </w:rPr>
        <w:t>а</w:t>
      </w:r>
      <w:r w:rsidRPr="00F63BDF">
        <w:rPr>
          <w:rFonts w:ascii="Times New Roman" w:eastAsia="Times New Roman" w:hAnsi="Times New Roman" w:cs="Times New Roman"/>
          <w:color w:val="000000"/>
          <w:sz w:val="24"/>
          <w:szCs w:val="24"/>
          <w:lang w:val="en-US" w:eastAsia="ru-RU"/>
        </w:rPr>
        <w:t>n be found after World War II when changes and advancements in economic relationships, political systems and technological options began to break down old cultural barriers. As a result of this process, business transformed from individual country capitalism to global capitalism. Thus, international literacy and cross-cultural understanding have become crucial to a country’s cultural, technological, economic and political health.</w:t>
      </w:r>
    </w:p>
    <w:p w:rsidR="00F63BDF" w:rsidRPr="00F63BDF" w:rsidRDefault="00F63BDF" w:rsidP="00F63BD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F63BDF">
        <w:rPr>
          <w:rFonts w:ascii="Times New Roman" w:eastAsia="Times New Roman" w:hAnsi="Times New Roman" w:cs="Times New Roman"/>
          <w:color w:val="000000"/>
          <w:sz w:val="24"/>
          <w:szCs w:val="24"/>
          <w:lang w:val="en-US" w:eastAsia="ru-RU"/>
        </w:rPr>
        <w:t xml:space="preserve">The main theories for cross-cultural communication are based on the analysis of differences between various cultures. The greatest influence on these studies was produced by Edward T. Hall, Geert </w:t>
      </w:r>
      <w:proofErr w:type="spellStart"/>
      <w:r w:rsidRPr="00F63BDF">
        <w:rPr>
          <w:rFonts w:ascii="Times New Roman" w:eastAsia="Times New Roman" w:hAnsi="Times New Roman" w:cs="Times New Roman"/>
          <w:color w:val="000000"/>
          <w:sz w:val="24"/>
          <w:szCs w:val="24"/>
          <w:lang w:val="en-US" w:eastAsia="ru-RU"/>
        </w:rPr>
        <w:t>Hofstede</w:t>
      </w:r>
      <w:proofErr w:type="spellEnd"/>
      <w:r w:rsidRPr="00F63BDF">
        <w:rPr>
          <w:rFonts w:ascii="Times New Roman" w:eastAsia="Times New Roman" w:hAnsi="Times New Roman" w:cs="Times New Roman"/>
          <w:color w:val="000000"/>
          <w:sz w:val="24"/>
          <w:szCs w:val="24"/>
          <w:lang w:val="en-US" w:eastAsia="ru-RU"/>
        </w:rPr>
        <w:t xml:space="preserve"> and Fons </w:t>
      </w:r>
      <w:proofErr w:type="spellStart"/>
      <w:r w:rsidRPr="00F63BDF">
        <w:rPr>
          <w:rFonts w:ascii="Times New Roman" w:eastAsia="Times New Roman" w:hAnsi="Times New Roman" w:cs="Times New Roman"/>
          <w:color w:val="000000"/>
          <w:sz w:val="24"/>
          <w:szCs w:val="24"/>
          <w:lang w:val="en-US" w:eastAsia="ru-RU"/>
        </w:rPr>
        <w:t>Trompenaars</w:t>
      </w:r>
      <w:proofErr w:type="spellEnd"/>
      <w:r w:rsidRPr="00F63BDF">
        <w:rPr>
          <w:rFonts w:ascii="Times New Roman" w:eastAsia="Times New Roman" w:hAnsi="Times New Roman" w:cs="Times New Roman"/>
          <w:color w:val="000000"/>
          <w:sz w:val="24"/>
          <w:szCs w:val="24"/>
          <w:lang w:val="en-US" w:eastAsia="ru-RU"/>
        </w:rPr>
        <w:t>. Their theories have been applied to a variety of different communication settings, including general business and management.</w:t>
      </w:r>
    </w:p>
    <w:p w:rsidR="00F63BDF" w:rsidRPr="00F63BDF" w:rsidRDefault="00F63BDF" w:rsidP="00F63BD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F63BDF">
        <w:rPr>
          <w:rFonts w:ascii="Times New Roman" w:eastAsia="Times New Roman" w:hAnsi="Times New Roman" w:cs="Times New Roman"/>
          <w:color w:val="000000"/>
          <w:sz w:val="24"/>
          <w:szCs w:val="24"/>
          <w:lang w:val="en-US" w:eastAsia="ru-RU"/>
        </w:rPr>
        <w:t>Thus, Edward T. Hall, a well-known American anthropologist and cross-cultural researcher, developed the concept of “high context culture” and “low context culture”. He wrote several popular books on dealing with cross-cultural issues, such as “The Silent Language” (1959), “The Hidden Dimension” (1966) and others.</w:t>
      </w:r>
    </w:p>
    <w:p w:rsidR="00F63BDF" w:rsidRPr="00F63BDF" w:rsidRDefault="00F63BDF" w:rsidP="00F63BD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F63BDF">
        <w:rPr>
          <w:rFonts w:ascii="Times New Roman" w:eastAsia="Times New Roman" w:hAnsi="Times New Roman" w:cs="Times New Roman"/>
          <w:color w:val="000000"/>
          <w:sz w:val="24"/>
          <w:szCs w:val="24"/>
          <w:lang w:val="en-US" w:eastAsia="ru-RU"/>
        </w:rPr>
        <w:t>An influential Dutch psychologist Gerard Hofstede studied the interactions between natural cultures and organizational cultures. His studies have demonstrated that there are national and cultural groupings that affect the behavior of societies and organizations, and they are very persistent across time. He found five dimensions of culture:</w:t>
      </w:r>
    </w:p>
    <w:p w:rsidR="00F63BDF" w:rsidRPr="00F63BDF" w:rsidRDefault="00F63BDF" w:rsidP="00F63BD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F63BDF">
        <w:rPr>
          <w:rFonts w:ascii="Times New Roman" w:eastAsia="Times New Roman" w:hAnsi="Times New Roman" w:cs="Times New Roman"/>
          <w:color w:val="000000"/>
          <w:sz w:val="24"/>
          <w:szCs w:val="24"/>
          <w:lang w:val="en-US" w:eastAsia="ru-RU"/>
        </w:rPr>
        <w:t>1) low vs. high power distance,</w:t>
      </w:r>
    </w:p>
    <w:p w:rsidR="00F63BDF" w:rsidRPr="00F63BDF" w:rsidRDefault="00F63BDF" w:rsidP="00F63BD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F63BDF">
        <w:rPr>
          <w:rFonts w:ascii="Times New Roman" w:eastAsia="Times New Roman" w:hAnsi="Times New Roman" w:cs="Times New Roman"/>
          <w:color w:val="000000"/>
          <w:sz w:val="24"/>
          <w:szCs w:val="24"/>
          <w:lang w:val="en-US" w:eastAsia="ru-RU"/>
        </w:rPr>
        <w:t>2) individualism vs. collectivism,</w:t>
      </w:r>
    </w:p>
    <w:p w:rsidR="00F63BDF" w:rsidRPr="00F63BDF" w:rsidRDefault="00F63BDF" w:rsidP="00F63BD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F63BDF">
        <w:rPr>
          <w:rFonts w:ascii="Times New Roman" w:eastAsia="Times New Roman" w:hAnsi="Times New Roman" w:cs="Times New Roman"/>
          <w:color w:val="000000"/>
          <w:sz w:val="24"/>
          <w:szCs w:val="24"/>
          <w:lang w:val="en-US" w:eastAsia="ru-RU"/>
        </w:rPr>
        <w:t>3) masculinity vs. femininity,</w:t>
      </w:r>
    </w:p>
    <w:p w:rsidR="00F63BDF" w:rsidRPr="00F63BDF" w:rsidRDefault="00F63BDF" w:rsidP="00F63BD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F63BDF">
        <w:rPr>
          <w:rFonts w:ascii="Times New Roman" w:eastAsia="Times New Roman" w:hAnsi="Times New Roman" w:cs="Times New Roman"/>
          <w:color w:val="000000"/>
          <w:sz w:val="24"/>
          <w:szCs w:val="24"/>
          <w:lang w:val="en-US" w:eastAsia="ru-RU"/>
        </w:rPr>
        <w:t>4) low vs. high uncertainty avoidance,</w:t>
      </w:r>
    </w:p>
    <w:p w:rsidR="00F63BDF" w:rsidRPr="00F63BDF" w:rsidRDefault="00F63BDF" w:rsidP="00F63BD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F63BDF">
        <w:rPr>
          <w:rFonts w:ascii="Times New Roman" w:eastAsia="Times New Roman" w:hAnsi="Times New Roman" w:cs="Times New Roman"/>
          <w:color w:val="000000"/>
          <w:sz w:val="24"/>
          <w:szCs w:val="24"/>
          <w:lang w:val="en-US" w:eastAsia="ru-RU"/>
        </w:rPr>
        <w:t> 5) long vs. short term orientation.</w:t>
      </w:r>
    </w:p>
    <w:p w:rsidR="00F63BDF" w:rsidRPr="00F63BDF" w:rsidRDefault="00F63BDF" w:rsidP="00F63BD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F63BDF">
        <w:rPr>
          <w:rFonts w:ascii="Times New Roman" w:eastAsia="Times New Roman" w:hAnsi="Times New Roman" w:cs="Times New Roman"/>
          <w:color w:val="000000"/>
          <w:sz w:val="24"/>
          <w:szCs w:val="24"/>
          <w:lang w:val="en-US" w:eastAsia="ru-RU"/>
        </w:rPr>
        <w:t>These cultural differences describe averages or tendencies and not characteristics of individuals.</w:t>
      </w:r>
    </w:p>
    <w:p w:rsidR="00F63BDF" w:rsidRPr="00F63BDF" w:rsidRDefault="00F63BDF" w:rsidP="00F63BD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F63BDF">
        <w:rPr>
          <w:rFonts w:ascii="Times New Roman" w:eastAsia="Times New Roman" w:hAnsi="Times New Roman" w:cs="Times New Roman"/>
          <w:color w:val="000000"/>
          <w:sz w:val="24"/>
          <w:szCs w:val="24"/>
          <w:lang w:val="en-US" w:eastAsia="ru-RU"/>
        </w:rPr>
        <w:t xml:space="preserve">F. </w:t>
      </w:r>
      <w:proofErr w:type="spellStart"/>
      <w:r w:rsidRPr="00F63BDF">
        <w:rPr>
          <w:rFonts w:ascii="Times New Roman" w:eastAsia="Times New Roman" w:hAnsi="Times New Roman" w:cs="Times New Roman"/>
          <w:color w:val="000000"/>
          <w:sz w:val="24"/>
          <w:szCs w:val="24"/>
          <w:lang w:val="en-US" w:eastAsia="ru-RU"/>
        </w:rPr>
        <w:t>Trompenaas</w:t>
      </w:r>
      <w:proofErr w:type="spellEnd"/>
      <w:r w:rsidRPr="00F63BDF">
        <w:rPr>
          <w:rFonts w:ascii="Times New Roman" w:eastAsia="Times New Roman" w:hAnsi="Times New Roman" w:cs="Times New Roman"/>
          <w:color w:val="000000"/>
          <w:sz w:val="24"/>
          <w:szCs w:val="24"/>
          <w:lang w:val="en-US" w:eastAsia="ru-RU"/>
        </w:rPr>
        <w:t xml:space="preserve"> is a Dutch specialist in the field of cross cultural communication. He analyzed language and cultural difficulties within the family. F. </w:t>
      </w:r>
      <w:proofErr w:type="spellStart"/>
      <w:r w:rsidRPr="00F63BDF">
        <w:rPr>
          <w:rFonts w:ascii="Times New Roman" w:eastAsia="Times New Roman" w:hAnsi="Times New Roman" w:cs="Times New Roman"/>
          <w:color w:val="000000"/>
          <w:sz w:val="24"/>
          <w:szCs w:val="24"/>
          <w:lang w:val="en-US" w:eastAsia="ru-RU"/>
        </w:rPr>
        <w:t>Trompenaad</w:t>
      </w:r>
      <w:proofErr w:type="spellEnd"/>
      <w:r w:rsidRPr="00F63BDF">
        <w:rPr>
          <w:rFonts w:ascii="Times New Roman" w:eastAsia="Times New Roman" w:hAnsi="Times New Roman" w:cs="Times New Roman"/>
          <w:color w:val="000000"/>
          <w:sz w:val="24"/>
          <w:szCs w:val="24"/>
          <w:lang w:val="en-US" w:eastAsia="ru-RU"/>
        </w:rPr>
        <w:t xml:space="preserve"> had grown up speaking both French and Dutch and then later he worked with multinational oil company Shell in 9 countries.</w:t>
      </w:r>
    </w:p>
    <w:p w:rsidR="00F63BDF" w:rsidRPr="00F63BDF" w:rsidRDefault="00F63BDF" w:rsidP="00F63BD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F63BDF">
        <w:rPr>
          <w:rFonts w:ascii="Times New Roman" w:eastAsia="Times New Roman" w:hAnsi="Times New Roman" w:cs="Times New Roman"/>
          <w:color w:val="000000"/>
          <w:sz w:val="24"/>
          <w:szCs w:val="24"/>
          <w:lang w:val="en-US" w:eastAsia="ru-RU"/>
        </w:rPr>
        <w:t xml:space="preserve">The study of cross-cultural interaction is fast becoming a global research area. Language learning can not only help us understand what we as human beings have in common, but also assist us in understanding the diversity which underlies our ways of constructing and </w:t>
      </w:r>
      <w:proofErr w:type="spellStart"/>
      <w:r w:rsidRPr="00F63BDF">
        <w:rPr>
          <w:rFonts w:ascii="Times New Roman" w:eastAsia="Times New Roman" w:hAnsi="Times New Roman" w:cs="Times New Roman"/>
          <w:color w:val="000000"/>
          <w:sz w:val="24"/>
          <w:szCs w:val="24"/>
          <w:lang w:val="en-US" w:eastAsia="ru-RU"/>
        </w:rPr>
        <w:t>organising</w:t>
      </w:r>
      <w:proofErr w:type="spellEnd"/>
      <w:r w:rsidRPr="00F63BDF">
        <w:rPr>
          <w:rFonts w:ascii="Times New Roman" w:eastAsia="Times New Roman" w:hAnsi="Times New Roman" w:cs="Times New Roman"/>
          <w:color w:val="000000"/>
          <w:sz w:val="24"/>
          <w:szCs w:val="24"/>
          <w:lang w:val="en-US" w:eastAsia="ru-RU"/>
        </w:rPr>
        <w:t xml:space="preserve"> knowledge, and the many different realities in which we all live and interact. Knowledge is the key to effective cross-cultural communication.</w:t>
      </w:r>
    </w:p>
    <w:p w:rsidR="00F63BDF" w:rsidRPr="00F63BDF" w:rsidRDefault="00F63BDF" w:rsidP="00F63BDF">
      <w:pPr>
        <w:shd w:val="clear" w:color="auto" w:fill="FFFFFF"/>
        <w:spacing w:after="0" w:line="240" w:lineRule="auto"/>
        <w:rPr>
          <w:rFonts w:ascii="Times New Roman" w:eastAsia="Times New Roman" w:hAnsi="Times New Roman" w:cs="Times New Roman"/>
          <w:color w:val="000000"/>
          <w:sz w:val="24"/>
          <w:szCs w:val="24"/>
          <w:u w:val="single"/>
          <w:lang w:val="en-US" w:eastAsia="ru-RU"/>
        </w:rPr>
      </w:pPr>
      <w:r w:rsidRPr="00F63BDF">
        <w:rPr>
          <w:rFonts w:ascii="Times New Roman" w:eastAsia="Times New Roman" w:hAnsi="Times New Roman" w:cs="Times New Roman"/>
          <w:color w:val="000000"/>
          <w:sz w:val="24"/>
          <w:szCs w:val="24"/>
          <w:lang w:val="en-US" w:eastAsia="ru-RU"/>
        </w:rPr>
        <w:t> </w:t>
      </w:r>
      <w:r w:rsidRPr="00F63BDF">
        <w:rPr>
          <w:rFonts w:ascii="Times New Roman" w:eastAsia="Times New Roman" w:hAnsi="Times New Roman" w:cs="Times New Roman"/>
          <w:color w:val="000000"/>
          <w:sz w:val="24"/>
          <w:szCs w:val="24"/>
          <w:u w:val="single"/>
          <w:lang w:val="en-US" w:eastAsia="ru-RU"/>
        </w:rPr>
        <w:t>Questions:</w:t>
      </w:r>
    </w:p>
    <w:p w:rsidR="00F63BDF" w:rsidRPr="00F63BDF" w:rsidRDefault="00F63BDF" w:rsidP="00F63BD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F63BDF">
        <w:rPr>
          <w:rFonts w:ascii="Times New Roman" w:eastAsia="Times New Roman" w:hAnsi="Times New Roman" w:cs="Times New Roman"/>
          <w:color w:val="000000"/>
          <w:sz w:val="24"/>
          <w:szCs w:val="24"/>
          <w:lang w:val="en-US" w:eastAsia="ru-RU"/>
        </w:rPr>
        <w:t>1. Why is a cross-cultural competence indispensable qualification for any university graduate?</w:t>
      </w:r>
    </w:p>
    <w:p w:rsidR="00F63BDF" w:rsidRPr="00F63BDF" w:rsidRDefault="00F63BDF" w:rsidP="00F63BD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F63BDF">
        <w:rPr>
          <w:rFonts w:ascii="Times New Roman" w:eastAsia="Times New Roman" w:hAnsi="Times New Roman" w:cs="Times New Roman"/>
          <w:color w:val="000000"/>
          <w:sz w:val="24"/>
          <w:szCs w:val="24"/>
          <w:lang w:val="en-US" w:eastAsia="ru-RU"/>
        </w:rPr>
        <w:t>2. What does cross-cultural communication examine?</w:t>
      </w:r>
    </w:p>
    <w:p w:rsidR="00F63BDF" w:rsidRPr="00F63BDF" w:rsidRDefault="00F63BDF" w:rsidP="00F63BD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F63BDF">
        <w:rPr>
          <w:rFonts w:ascii="Times New Roman" w:eastAsia="Times New Roman" w:hAnsi="Times New Roman" w:cs="Times New Roman"/>
          <w:color w:val="000000"/>
          <w:sz w:val="24"/>
          <w:szCs w:val="24"/>
          <w:lang w:val="en-US" w:eastAsia="ru-RU"/>
        </w:rPr>
        <w:lastRenderedPageBreak/>
        <w:t>3. What is one of the aims of cross-cultural studies?</w:t>
      </w:r>
    </w:p>
    <w:p w:rsidR="00F63BDF" w:rsidRPr="00F63BDF" w:rsidRDefault="00F63BDF" w:rsidP="00F63BD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F63BDF">
        <w:rPr>
          <w:rFonts w:ascii="Times New Roman" w:eastAsia="Times New Roman" w:hAnsi="Times New Roman" w:cs="Times New Roman"/>
          <w:color w:val="000000"/>
          <w:sz w:val="24"/>
          <w:szCs w:val="24"/>
          <w:lang w:val="en-US" w:eastAsia="ru-RU"/>
        </w:rPr>
        <w:t>4. Where can the origin of this science be found?</w:t>
      </w:r>
    </w:p>
    <w:p w:rsidR="00F63BDF" w:rsidRPr="00F63BDF" w:rsidRDefault="00F63BDF" w:rsidP="00F63BD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F63BDF">
        <w:rPr>
          <w:rFonts w:ascii="Times New Roman" w:eastAsia="Times New Roman" w:hAnsi="Times New Roman" w:cs="Times New Roman"/>
          <w:color w:val="000000"/>
          <w:sz w:val="24"/>
          <w:szCs w:val="24"/>
          <w:lang w:val="en-US" w:eastAsia="ru-RU"/>
        </w:rPr>
        <w:t>5. How did business transform at that time?</w:t>
      </w:r>
    </w:p>
    <w:p w:rsidR="00F63BDF" w:rsidRPr="00F63BDF" w:rsidRDefault="00F63BDF" w:rsidP="00F63BD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F63BDF">
        <w:rPr>
          <w:rFonts w:ascii="Times New Roman" w:eastAsia="Times New Roman" w:hAnsi="Times New Roman" w:cs="Times New Roman"/>
          <w:color w:val="000000"/>
          <w:sz w:val="24"/>
          <w:szCs w:val="24"/>
          <w:lang w:val="en-US" w:eastAsia="ru-RU"/>
        </w:rPr>
        <w:t>6. What are the main theories of cross-cultural communication based?</w:t>
      </w:r>
    </w:p>
    <w:p w:rsidR="00F63BDF" w:rsidRPr="00F63BDF" w:rsidRDefault="00F63BDF" w:rsidP="00F63BD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F63BDF">
        <w:rPr>
          <w:rFonts w:ascii="Times New Roman" w:eastAsia="Times New Roman" w:hAnsi="Times New Roman" w:cs="Times New Roman"/>
          <w:color w:val="000000"/>
          <w:sz w:val="24"/>
          <w:szCs w:val="24"/>
          <w:lang w:val="en-US" w:eastAsia="ru-RU"/>
        </w:rPr>
        <w:t>7. Can you name any leading specialists in this area?</w:t>
      </w:r>
    </w:p>
    <w:p w:rsidR="00F63BDF" w:rsidRPr="00F63BDF" w:rsidRDefault="00F63BDF" w:rsidP="00F63BD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F63BDF">
        <w:rPr>
          <w:rFonts w:ascii="Times New Roman" w:eastAsia="Times New Roman" w:hAnsi="Times New Roman" w:cs="Times New Roman"/>
          <w:color w:val="000000"/>
          <w:sz w:val="24"/>
          <w:szCs w:val="24"/>
          <w:lang w:val="en-US" w:eastAsia="ru-RU"/>
        </w:rPr>
        <w:t>8. What did Edward Hall develop?</w:t>
      </w:r>
    </w:p>
    <w:p w:rsidR="00F63BDF" w:rsidRPr="00F63BDF" w:rsidRDefault="00F63BDF" w:rsidP="00F63BD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F63BDF">
        <w:rPr>
          <w:rFonts w:ascii="Times New Roman" w:eastAsia="Times New Roman" w:hAnsi="Times New Roman" w:cs="Times New Roman"/>
          <w:color w:val="000000"/>
          <w:sz w:val="24"/>
          <w:szCs w:val="24"/>
          <w:lang w:val="en-US" w:eastAsia="ru-RU"/>
        </w:rPr>
        <w:t>9. What have Gerard Hofstede’s studies demonstrated?</w:t>
      </w:r>
    </w:p>
    <w:p w:rsidR="00F63BDF" w:rsidRPr="00F63BDF" w:rsidRDefault="00F63BDF" w:rsidP="00F63BDF">
      <w:pPr>
        <w:shd w:val="clear" w:color="auto" w:fill="FFFFFF"/>
        <w:spacing w:after="0" w:line="240" w:lineRule="auto"/>
        <w:rPr>
          <w:rFonts w:ascii="Times New Roman" w:eastAsia="Times New Roman" w:hAnsi="Times New Roman" w:cs="Times New Roman"/>
          <w:color w:val="000000"/>
          <w:sz w:val="24"/>
          <w:szCs w:val="24"/>
          <w:lang w:val="en-US" w:eastAsia="ru-RU"/>
        </w:rPr>
      </w:pPr>
      <w:r w:rsidRPr="00F63BDF">
        <w:rPr>
          <w:rFonts w:ascii="Times New Roman" w:eastAsia="Times New Roman" w:hAnsi="Times New Roman" w:cs="Times New Roman"/>
          <w:color w:val="000000"/>
          <w:sz w:val="24"/>
          <w:szCs w:val="24"/>
          <w:lang w:val="en-US" w:eastAsia="ru-RU"/>
        </w:rPr>
        <w:t>10. What is the key to effective cross-cultural communication?</w:t>
      </w:r>
    </w:p>
    <w:p w:rsidR="00F63BDF" w:rsidRPr="00F63BDF" w:rsidRDefault="00F63BDF" w:rsidP="00F63BDF">
      <w:pPr>
        <w:shd w:val="clear" w:color="auto" w:fill="FFFFFF"/>
        <w:spacing w:after="0" w:line="240" w:lineRule="auto"/>
        <w:rPr>
          <w:rFonts w:ascii="Times New Roman" w:eastAsia="Times New Roman" w:hAnsi="Times New Roman" w:cs="Times New Roman"/>
          <w:b/>
          <w:sz w:val="24"/>
          <w:szCs w:val="24"/>
          <w:u w:val="single"/>
          <w:lang w:val="en-US" w:eastAsia="ru-RU"/>
        </w:rPr>
      </w:pPr>
      <w:r w:rsidRPr="00F63BDF">
        <w:rPr>
          <w:rFonts w:ascii="Times New Roman" w:eastAsia="Times New Roman" w:hAnsi="Times New Roman" w:cs="Times New Roman"/>
          <w:b/>
          <w:color w:val="000000"/>
          <w:sz w:val="24"/>
          <w:szCs w:val="24"/>
          <w:lang w:val="en-US" w:eastAsia="ru-RU"/>
        </w:rPr>
        <w:t xml:space="preserve"> </w:t>
      </w:r>
    </w:p>
    <w:p w:rsidR="00F5155C" w:rsidRDefault="00F5155C"/>
    <w:sectPr w:rsidR="00F515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303A3"/>
    <w:multiLevelType w:val="multilevel"/>
    <w:tmpl w:val="84703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7425F5"/>
    <w:multiLevelType w:val="multilevel"/>
    <w:tmpl w:val="C9125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B85"/>
    <w:rsid w:val="00640B85"/>
    <w:rsid w:val="0080319A"/>
    <w:rsid w:val="00F5155C"/>
    <w:rsid w:val="00F63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ABCA"/>
  <w15:docId w15:val="{D9511B97-9F21-0546-8E35-59FEA56E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udopedia.net/1_7139_Cross-cultural-communication.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Чмых </dc:creator>
  <cp:keywords/>
  <dc:description/>
  <cp:lastModifiedBy>Полина Бородина</cp:lastModifiedBy>
  <cp:revision>3</cp:revision>
  <dcterms:created xsi:type="dcterms:W3CDTF">2020-03-23T11:38:00Z</dcterms:created>
  <dcterms:modified xsi:type="dcterms:W3CDTF">2021-12-17T16:48:00Z</dcterms:modified>
</cp:coreProperties>
</file>