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16983" w14:textId="77777777" w:rsidR="00974BC2" w:rsidRPr="00974BC2" w:rsidRDefault="00974BC2" w:rsidP="00974BC2">
      <w:pPr>
        <w:pStyle w:val="Default"/>
        <w:rPr>
          <w:sz w:val="28"/>
          <w:szCs w:val="28"/>
        </w:rPr>
      </w:pPr>
      <w:r w:rsidRPr="00974BC2">
        <w:rPr>
          <w:sz w:val="28"/>
          <w:szCs w:val="28"/>
        </w:rPr>
        <w:t xml:space="preserve">16. Тепловая машина работает по циклу Карно, состоящему из двух изотерм1–2 и 3–4 и двух адиабат 2–3 и 4–1. Работа сжатия в изотермическом процессе 3–4 равна A34 =120кДж, а работа сжатия в адиабатическом процессе 4–1 равна A41=250кДж. Давление р1 = 3 МПа. Рабочее вещество-10 молей идеального одноатомного газа (аргон). Изотермическое сжатие происходило при T=363К. </w:t>
      </w:r>
    </w:p>
    <w:p w14:paraId="569A012E" w14:textId="77777777" w:rsidR="003E321C" w:rsidRPr="00974BC2" w:rsidRDefault="003E321C">
      <w:pPr>
        <w:rPr>
          <w:sz w:val="28"/>
          <w:szCs w:val="28"/>
        </w:rPr>
      </w:pPr>
    </w:p>
    <w:sectPr w:rsidR="003E321C" w:rsidRPr="00974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BC2"/>
    <w:rsid w:val="00044E12"/>
    <w:rsid w:val="003E321C"/>
    <w:rsid w:val="0097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B78C"/>
  <w15:chartTrackingRefBased/>
  <w15:docId w15:val="{A14B9013-030E-4AC0-8BF6-89A79133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B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2021-12-20T17:17:00Z</dcterms:created>
  <dcterms:modified xsi:type="dcterms:W3CDTF">2021-12-20T17:18:00Z</dcterms:modified>
</cp:coreProperties>
</file>