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C698A" w14:textId="2B573430" w:rsidR="0034750C" w:rsidRPr="00EB1963" w:rsidRDefault="004D27B0" w:rsidP="00EB1963">
      <w:pPr>
        <w:jc w:val="center"/>
        <w:rPr>
          <w:b/>
        </w:rPr>
      </w:pPr>
      <w:r>
        <w:rPr>
          <w:b/>
        </w:rPr>
        <w:t>Оформление курсового проекта</w:t>
      </w:r>
    </w:p>
    <w:p w14:paraId="22498231" w14:textId="77777777" w:rsidR="00EB1963" w:rsidRDefault="00EB1963"/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12328950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1447F9" w14:textId="6715C887" w:rsidR="00E04CD6" w:rsidRDefault="00E04CD6" w:rsidP="00E04CD6">
          <w:pPr>
            <w:pStyle w:val="a9"/>
            <w:jc w:val="center"/>
          </w:pPr>
        </w:p>
        <w:p w14:paraId="614B8BE0" w14:textId="0E8136DF" w:rsidR="00EB1963" w:rsidRDefault="00E04CD6"/>
      </w:sdtContent>
    </w:sdt>
    <w:p w14:paraId="2A420497" w14:textId="77777777" w:rsidR="00EB1963" w:rsidRDefault="00EB1963"/>
    <w:p w14:paraId="41B6E421" w14:textId="77777777" w:rsidR="00EB1963" w:rsidRDefault="00EB1963"/>
    <w:p w14:paraId="205AA693" w14:textId="77777777" w:rsidR="00DB159E" w:rsidRDefault="00DB159E"/>
    <w:p w14:paraId="50B50E0C" w14:textId="77777777" w:rsidR="00DB159E" w:rsidRDefault="00DB159E" w:rsidP="005D2CF9">
      <w:pPr>
        <w:pStyle w:val="1"/>
      </w:pPr>
      <w:bookmarkStart w:id="0" w:name="_Toc3238811"/>
      <w:r>
        <w:t>Требования по оформлению:</w:t>
      </w:r>
      <w:bookmarkEnd w:id="0"/>
    </w:p>
    <w:p w14:paraId="4CE8C87C" w14:textId="21E98C66" w:rsidR="00DB159E" w:rsidRDefault="00DB159E">
      <w:r>
        <w:t xml:space="preserve">1) Объем </w:t>
      </w:r>
      <w:r w:rsidR="004D27B0">
        <w:t>курсового проекта</w:t>
      </w:r>
      <w:r>
        <w:t xml:space="preserve"> – </w:t>
      </w:r>
      <w:r w:rsidR="004D27B0">
        <w:t>30-35 страниц</w:t>
      </w:r>
      <w:r>
        <w:t xml:space="preserve"> стр., включая титульный лист и список литературы;</w:t>
      </w:r>
    </w:p>
    <w:p w14:paraId="19602CFE" w14:textId="77777777" w:rsidR="00DB159E" w:rsidRDefault="00DB159E">
      <w:r w:rsidRPr="00DB159E">
        <w:t xml:space="preserve">2) </w:t>
      </w:r>
      <w:r>
        <w:t>Шрифт</w:t>
      </w:r>
      <w:r w:rsidRPr="00DB159E">
        <w:t xml:space="preserve"> – </w:t>
      </w:r>
      <w:r>
        <w:rPr>
          <w:lang w:val="en-US"/>
        </w:rPr>
        <w:t>Times</w:t>
      </w:r>
      <w:r w:rsidRPr="00DB159E">
        <w:t xml:space="preserve"> </w:t>
      </w:r>
      <w:r>
        <w:rPr>
          <w:lang w:val="en-US"/>
        </w:rPr>
        <w:t>New</w:t>
      </w:r>
      <w:r w:rsidRPr="00DB159E">
        <w:t xml:space="preserve"> </w:t>
      </w:r>
      <w:r>
        <w:rPr>
          <w:lang w:val="en-US"/>
        </w:rPr>
        <w:t>Roman</w:t>
      </w:r>
      <w:r w:rsidRPr="00DB159E">
        <w:t xml:space="preserve">, </w:t>
      </w:r>
      <w:r>
        <w:t>размер</w:t>
      </w:r>
      <w:r w:rsidRPr="00DB159E">
        <w:t xml:space="preserve"> – 14, </w:t>
      </w:r>
      <w:r>
        <w:t>межстрочный интервал – полуторный, абзацный отступ – 1,25. Никаких дополнительных отступов и интервалов не допускается. Выравнивание текста – ширине</w:t>
      </w:r>
    </w:p>
    <w:p w14:paraId="19AACDFD" w14:textId="77777777" w:rsidR="00DB159E" w:rsidRDefault="00DB159E">
      <w:r>
        <w:t>В меню «Абзац» должны быть выставлены требования как на скриншоте</w:t>
      </w:r>
    </w:p>
    <w:p w14:paraId="48AD21DA" w14:textId="6CD9C070" w:rsidR="00DB159E" w:rsidRDefault="00DB159E"/>
    <w:p w14:paraId="34F871DA" w14:textId="77777777" w:rsidR="00DB159E" w:rsidRDefault="00DB159E"/>
    <w:p w14:paraId="3A3480E0" w14:textId="78B877CE" w:rsidR="00DB159E" w:rsidRDefault="004D27B0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0AD8145" wp14:editId="327CBCFB">
            <wp:simplePos x="0" y="0"/>
            <wp:positionH relativeFrom="margin">
              <wp:align>center</wp:align>
            </wp:positionH>
            <wp:positionV relativeFrom="paragraph">
              <wp:posOffset>81915</wp:posOffset>
            </wp:positionV>
            <wp:extent cx="4848225" cy="53244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0F28F" w14:textId="77777777" w:rsidR="00DB159E" w:rsidRDefault="00DB159E">
      <w:r>
        <w:t>3) Каждый раздел (Введение, главы, заключение, список использованной литературы) начинаются с новой страницы. Заголовки разделов и подразделов выделяются полужирным и располагаются по середине. Названия заголовков и подзаголовком разделяются пустой строкой, текст от и заголовка и подзаголовка – двумя пустыми строками. Ниже – пример</w:t>
      </w:r>
    </w:p>
    <w:p w14:paraId="55A621FA" w14:textId="64010991" w:rsidR="00DB159E" w:rsidRDefault="00DB159E" w:rsidP="00DB159E">
      <w:pPr>
        <w:jc w:val="center"/>
        <w:rPr>
          <w:b/>
        </w:rPr>
      </w:pPr>
      <w:r>
        <w:rPr>
          <w:b/>
        </w:rPr>
        <w:t xml:space="preserve">1. Понятие </w:t>
      </w:r>
      <w:r w:rsidR="004D27B0">
        <w:rPr>
          <w:b/>
        </w:rPr>
        <w:t>системы сбалансированных показателей</w:t>
      </w:r>
    </w:p>
    <w:p w14:paraId="61725F57" w14:textId="77777777" w:rsidR="00DB159E" w:rsidRDefault="00DB159E" w:rsidP="00DB159E">
      <w:pPr>
        <w:jc w:val="center"/>
        <w:rPr>
          <w:b/>
        </w:rPr>
      </w:pPr>
    </w:p>
    <w:p w14:paraId="7BC07F8B" w14:textId="0B10FEBB" w:rsidR="00DB159E" w:rsidRDefault="00DB159E" w:rsidP="004D27B0">
      <w:pPr>
        <w:rPr>
          <w:b/>
        </w:rPr>
      </w:pPr>
      <w:r>
        <w:rPr>
          <w:b/>
        </w:rPr>
        <w:t xml:space="preserve">1.1 </w:t>
      </w:r>
      <w:r w:rsidR="004D27B0">
        <w:rPr>
          <w:b/>
        </w:rPr>
        <w:t>История становления подхода</w:t>
      </w:r>
    </w:p>
    <w:p w14:paraId="22E9E9C4" w14:textId="77777777" w:rsidR="00DB159E" w:rsidRDefault="00DB159E" w:rsidP="00DB159E">
      <w:pPr>
        <w:jc w:val="center"/>
        <w:rPr>
          <w:b/>
        </w:rPr>
      </w:pPr>
    </w:p>
    <w:p w14:paraId="02B9B7D5" w14:textId="77777777" w:rsidR="00DB159E" w:rsidRDefault="00DB159E" w:rsidP="00DB159E">
      <w:pPr>
        <w:jc w:val="center"/>
        <w:rPr>
          <w:b/>
        </w:rPr>
      </w:pPr>
    </w:p>
    <w:p w14:paraId="29CE1FA0" w14:textId="77777777" w:rsidR="00DB159E" w:rsidRDefault="00DB159E" w:rsidP="00DB159E">
      <w:r>
        <w:lastRenderedPageBreak/>
        <w:t>Текст, текст, текст…</w:t>
      </w:r>
    </w:p>
    <w:p w14:paraId="63A00E46" w14:textId="77777777" w:rsidR="00DB159E" w:rsidRDefault="00DB159E" w:rsidP="00DB159E"/>
    <w:p w14:paraId="0E507969" w14:textId="77777777" w:rsidR="00DB159E" w:rsidRDefault="00DB159E" w:rsidP="00DB159E">
      <w:r>
        <w:t>4) В случае использования рисунок ссылки на них располагают до рисунка. Сам рисунок оформляется следующим образом.</w:t>
      </w:r>
    </w:p>
    <w:p w14:paraId="404E6CCA" w14:textId="77777777" w:rsidR="00DB159E" w:rsidRDefault="00DB159E" w:rsidP="00DB159E"/>
    <w:p w14:paraId="1BB04B57" w14:textId="77777777" w:rsidR="00DB159E" w:rsidRDefault="00DB159E" w:rsidP="00DB159E">
      <w:r>
        <w:rPr>
          <w:noProof/>
        </w:rPr>
        <w:drawing>
          <wp:anchor distT="0" distB="0" distL="114300" distR="114300" simplePos="0" relativeHeight="251659264" behindDoc="0" locked="0" layoutInCell="1" allowOverlap="1" wp14:anchorId="39EA41B1" wp14:editId="6AE6FA84">
            <wp:simplePos x="0" y="0"/>
            <wp:positionH relativeFrom="margin">
              <wp:align>right</wp:align>
            </wp:positionH>
            <wp:positionV relativeFrom="paragraph">
              <wp:posOffset>440690</wp:posOffset>
            </wp:positionV>
            <wp:extent cx="5486400" cy="2238375"/>
            <wp:effectExtent l="0" t="0" r="19050" b="0"/>
            <wp:wrapTopAndBottom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>
        <w:t>Текст, текст, текст. Структура мониторинга представлена на рисунке 1.</w:t>
      </w:r>
    </w:p>
    <w:p w14:paraId="554706CC" w14:textId="77777777" w:rsidR="00DB159E" w:rsidRDefault="00DB159E" w:rsidP="00DB159E">
      <w:pPr>
        <w:jc w:val="center"/>
      </w:pPr>
      <w:r>
        <w:t>Рисунок 1. Структура мониторинга</w:t>
      </w:r>
    </w:p>
    <w:p w14:paraId="20DC90CF" w14:textId="77777777" w:rsidR="00DB159E" w:rsidRDefault="00DB159E" w:rsidP="00DB159E"/>
    <w:p w14:paraId="48AC20BA" w14:textId="77777777" w:rsidR="00DB159E" w:rsidRDefault="00DB159E" w:rsidP="00DB159E">
      <w:r>
        <w:t>5) В случае использования таблиц они ссылки на них располагают до рисунка.</w:t>
      </w:r>
      <w:r w:rsidR="00F8359D">
        <w:t xml:space="preserve"> Для текста в таблице используется размер шрифта 12, интервал – одинарный.</w:t>
      </w:r>
      <w:r>
        <w:t xml:space="preserve"> Сама таблица оформляется следующим образом.</w:t>
      </w:r>
    </w:p>
    <w:p w14:paraId="0E705D02" w14:textId="77777777" w:rsidR="00DB159E" w:rsidRDefault="00DB159E" w:rsidP="00DB159E"/>
    <w:p w14:paraId="07ACDC9D" w14:textId="77777777" w:rsidR="00DB159E" w:rsidRDefault="00DB159E" w:rsidP="00DB159E">
      <w:r>
        <w:t xml:space="preserve">Текст, текст, текст. </w:t>
      </w:r>
      <w:r w:rsidR="00F8359D">
        <w:t>Подходы к определению понятия мониторинга</w:t>
      </w:r>
      <w:r>
        <w:t xml:space="preserve"> представлен</w:t>
      </w:r>
      <w:r w:rsidR="00F8359D">
        <w:t>ы в таблице 1.</w:t>
      </w:r>
    </w:p>
    <w:p w14:paraId="0D982012" w14:textId="77777777" w:rsidR="00F8359D" w:rsidRDefault="00F8359D" w:rsidP="00F8359D">
      <w:pPr>
        <w:jc w:val="right"/>
      </w:pPr>
      <w:r>
        <w:t>Таблица 1</w:t>
      </w:r>
    </w:p>
    <w:p w14:paraId="20130C63" w14:textId="77777777" w:rsidR="00F8359D" w:rsidRDefault="00F8359D" w:rsidP="00F8359D">
      <w:pPr>
        <w:jc w:val="center"/>
      </w:pPr>
      <w:r>
        <w:t>Подходы к определению понятия мониторинга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5522"/>
      </w:tblGrid>
      <w:tr w:rsidR="00F8359D" w:rsidRPr="00F8359D" w14:paraId="4D2F5654" w14:textId="77777777" w:rsidTr="00F8359D">
        <w:tc>
          <w:tcPr>
            <w:tcW w:w="1271" w:type="dxa"/>
          </w:tcPr>
          <w:p w14:paraId="15CEEE23" w14:textId="77777777" w:rsidR="00F8359D" w:rsidRPr="00F8359D" w:rsidRDefault="00F8359D" w:rsidP="00F8359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8359D">
              <w:rPr>
                <w:b/>
                <w:sz w:val="24"/>
              </w:rPr>
              <w:t>№ п/п</w:t>
            </w:r>
          </w:p>
        </w:tc>
        <w:tc>
          <w:tcPr>
            <w:tcW w:w="2552" w:type="dxa"/>
          </w:tcPr>
          <w:p w14:paraId="3E9262B9" w14:textId="77777777" w:rsidR="00F8359D" w:rsidRPr="00F8359D" w:rsidRDefault="00F8359D" w:rsidP="00F8359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8359D">
              <w:rPr>
                <w:b/>
                <w:sz w:val="24"/>
              </w:rPr>
              <w:t>Автор</w:t>
            </w:r>
          </w:p>
        </w:tc>
        <w:tc>
          <w:tcPr>
            <w:tcW w:w="5522" w:type="dxa"/>
          </w:tcPr>
          <w:p w14:paraId="10E21AEB" w14:textId="77777777" w:rsidR="00F8359D" w:rsidRPr="00F8359D" w:rsidRDefault="00F8359D" w:rsidP="00F8359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8359D">
              <w:rPr>
                <w:b/>
                <w:sz w:val="24"/>
              </w:rPr>
              <w:t>Определение</w:t>
            </w:r>
          </w:p>
        </w:tc>
      </w:tr>
      <w:tr w:rsidR="00F8359D" w:rsidRPr="00F8359D" w14:paraId="515139D4" w14:textId="77777777" w:rsidTr="00F8359D">
        <w:tc>
          <w:tcPr>
            <w:tcW w:w="1271" w:type="dxa"/>
          </w:tcPr>
          <w:p w14:paraId="2C0FADC2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552" w:type="dxa"/>
          </w:tcPr>
          <w:p w14:paraId="7089ABC3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5522" w:type="dxa"/>
          </w:tcPr>
          <w:p w14:paraId="6C8F5232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</w:tr>
      <w:tr w:rsidR="00F8359D" w:rsidRPr="00F8359D" w14:paraId="3FF75022" w14:textId="77777777" w:rsidTr="00F8359D">
        <w:tc>
          <w:tcPr>
            <w:tcW w:w="1271" w:type="dxa"/>
          </w:tcPr>
          <w:p w14:paraId="342468FC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552" w:type="dxa"/>
          </w:tcPr>
          <w:p w14:paraId="73DC65C2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5522" w:type="dxa"/>
          </w:tcPr>
          <w:p w14:paraId="6938B7FD" w14:textId="77777777" w:rsidR="00F8359D" w:rsidRPr="00F8359D" w:rsidRDefault="00F8359D" w:rsidP="00F8359D">
            <w:pPr>
              <w:spacing w:line="240" w:lineRule="auto"/>
              <w:ind w:firstLine="0"/>
              <w:rPr>
                <w:sz w:val="24"/>
              </w:rPr>
            </w:pPr>
          </w:p>
        </w:tc>
      </w:tr>
    </w:tbl>
    <w:p w14:paraId="0DC9FF6C" w14:textId="77777777" w:rsidR="00F8359D" w:rsidRDefault="00F8359D" w:rsidP="00DB159E"/>
    <w:p w14:paraId="19588843" w14:textId="77777777" w:rsidR="00F8359D" w:rsidRDefault="00F8359D" w:rsidP="00DB159E">
      <w:r>
        <w:t>6) Все заимствования из источников, даже если это не цитата, а описание чего-то мнения, должны быть оформлены сносками. Сноски оформляются в квадратных скобках сразу после завершения заимствования.</w:t>
      </w:r>
    </w:p>
    <w:p w14:paraId="74702464" w14:textId="77777777" w:rsidR="00F8359D" w:rsidRDefault="00F8359D" w:rsidP="00DB159E">
      <w:r>
        <w:lastRenderedPageBreak/>
        <w:t>Пример:</w:t>
      </w:r>
    </w:p>
    <w:p w14:paraId="0D30F70F" w14:textId="77777777" w:rsidR="00F8359D" w:rsidRDefault="00F8359D" w:rsidP="00DB159E"/>
    <w:p w14:paraId="2A82AF20" w14:textId="77777777" w:rsidR="00F8359D" w:rsidRDefault="00F8359D" w:rsidP="00DB159E">
      <w:r>
        <w:t xml:space="preserve">Разные авторы используют разные подходы к определению понятия «мониторинг». И.И. Иванов придерживается позиции, что под мониторингом следует понимать системное, постоянное наблюдение за объектом мониторинга по заранее разработанным показателям </w:t>
      </w:r>
      <w:r w:rsidRPr="00F8359D">
        <w:t>[</w:t>
      </w:r>
      <w:r>
        <w:t>13, с. 45</w:t>
      </w:r>
      <w:r w:rsidRPr="00F8359D">
        <w:t>]</w:t>
      </w:r>
      <w:r>
        <w:t>,</w:t>
      </w:r>
    </w:p>
    <w:p w14:paraId="72852CB3" w14:textId="77777777" w:rsidR="00F8359D" w:rsidRDefault="00F8359D" w:rsidP="00DB159E">
      <w:pPr>
        <w:rPr>
          <w:i/>
        </w:rPr>
      </w:pPr>
      <w:r>
        <w:rPr>
          <w:i/>
        </w:rPr>
        <w:t>Где, 13 – это порядковый номер издания в списке литературы, с. 45 – номер страницы, на которой располагается заимствованный текст в этом издании.</w:t>
      </w:r>
    </w:p>
    <w:p w14:paraId="7A10B334" w14:textId="77777777" w:rsidR="00F8359D" w:rsidRDefault="00F8359D" w:rsidP="00DB159E">
      <w:pPr>
        <w:rPr>
          <w:i/>
        </w:rPr>
      </w:pPr>
    </w:p>
    <w:p w14:paraId="6DB7CC8C" w14:textId="77777777" w:rsidR="00F8359D" w:rsidRDefault="00F8359D" w:rsidP="00DB159E">
      <w:r w:rsidRPr="00F8359D">
        <w:t>7)</w:t>
      </w:r>
      <w:r>
        <w:t xml:space="preserve"> Список литературы оформляется в алфавитном порядке, должен содержать не менее 20 названий публикаций, все публикации должны реально использоваться в тексте, идеально, если на них на все есть сноски в тексте. </w:t>
      </w:r>
    </w:p>
    <w:p w14:paraId="3F2EFE09" w14:textId="77777777" w:rsidR="00F8359D" w:rsidRDefault="00F8359D" w:rsidP="00DB159E">
      <w:r>
        <w:t xml:space="preserve">Оформление названий в тексте производится в соответствие с ГОСТ библиографической записи 2018 года. Посмотреть можно здесь </w:t>
      </w:r>
      <w:hyperlink r:id="rId11" w:history="1">
        <w:r w:rsidRPr="000F2490">
          <w:rPr>
            <w:rStyle w:val="a7"/>
          </w:rPr>
          <w:t>https://www.rsl.ru/photo/!_ORS/5-PROFESSIONALAM/7_sibid/%D0%93%D0%9E%D0%A1%D0%A2_%D0%A0_7_0_100_2018_1204.pdf</w:t>
        </w:r>
      </w:hyperlink>
      <w:r>
        <w:t xml:space="preserve"> </w:t>
      </w:r>
    </w:p>
    <w:p w14:paraId="08D47DC2" w14:textId="77777777" w:rsidR="00F8359D" w:rsidRDefault="00F8359D" w:rsidP="00DB159E">
      <w:r>
        <w:t xml:space="preserve">НО !!!!! </w:t>
      </w:r>
    </w:p>
    <w:p w14:paraId="5AE930D3" w14:textId="77777777" w:rsidR="00F8359D" w:rsidRDefault="00F8359D" w:rsidP="00DB159E">
      <w:r>
        <w:t>- Не нужно все читать, переходите сразу к последнему разделу – приложению с примерами библиографических записей.</w:t>
      </w:r>
    </w:p>
    <w:p w14:paraId="3F02F514" w14:textId="77777777" w:rsidR="00F8359D" w:rsidRDefault="00F8359D" w:rsidP="00DB159E">
      <w:r>
        <w:t xml:space="preserve">- не нужно полностью писать так как там, опускайте последние данные, которые используются </w:t>
      </w:r>
      <w:r w:rsidR="00335357">
        <w:t>исключительно при специальном описании. В приведенных примерах ненужное для составления списка литературы зачеркнуто:</w:t>
      </w:r>
      <w:r>
        <w:t xml:space="preserve"> </w:t>
      </w:r>
    </w:p>
    <w:p w14:paraId="6F80E5B7" w14:textId="77777777" w:rsidR="00F8359D" w:rsidRPr="00335357" w:rsidRDefault="00335357" w:rsidP="00335357">
      <w:pPr>
        <w:rPr>
          <w:strike/>
        </w:rPr>
      </w:pPr>
      <w:r>
        <w:t xml:space="preserve">Монографическое издание, учебник: Варламова, Л. Н. Управление документацией: англо-русский аннотированный словарь стандартизированной терминологии / Л. Н. Варламова, Л. С. Баюн, К. А. Бастрикова. – Москва : Спутник+, 2017. – 398 с. </w:t>
      </w:r>
      <w:r w:rsidRPr="00335357">
        <w:rPr>
          <w:strike/>
        </w:rPr>
        <w:t>; 21 см. – Библиогр.: с. 358–360. – 100 экз. — ISBN 978-5-9973-4489-4. – Текст : непосредственный.</w:t>
      </w:r>
    </w:p>
    <w:p w14:paraId="3EF99B6F" w14:textId="77777777" w:rsidR="00335357" w:rsidRPr="00335357" w:rsidRDefault="00335357" w:rsidP="00DB159E">
      <w:pPr>
        <w:rPr>
          <w:strike/>
        </w:rPr>
      </w:pPr>
      <w:r>
        <w:lastRenderedPageBreak/>
        <w:t xml:space="preserve">Статья в журнале: Влияние психологических свойств личности на графическое воспроизведение зрительной информации / С. К. Быструшкин, О. Я. Созонова, Н. Г. Петрова [и др.]. </w:t>
      </w:r>
      <w:r w:rsidRPr="00335357">
        <w:rPr>
          <w:strike/>
        </w:rPr>
        <w:t>– Текст : непосредственный</w:t>
      </w:r>
      <w:r>
        <w:t xml:space="preserve"> // Сибирский педагогический журнал. – 2017. – № 4. – С. 136–144. </w:t>
      </w:r>
      <w:r w:rsidRPr="00335357">
        <w:rPr>
          <w:strike/>
        </w:rPr>
        <w:t>– Рез. англ. – Библиогр.: с. 142–143 (17 назв.).</w:t>
      </w:r>
    </w:p>
    <w:p w14:paraId="08CCD834" w14:textId="77777777" w:rsidR="00335357" w:rsidRDefault="00335357" w:rsidP="00DB159E">
      <w:r>
        <w:t>Название публикаций из интернета описываются полностью, как в ГОСТ</w:t>
      </w:r>
    </w:p>
    <w:p w14:paraId="358F056E" w14:textId="77777777" w:rsidR="00335357" w:rsidRDefault="00335357" w:rsidP="00DB159E"/>
    <w:p w14:paraId="4AD00BD3" w14:textId="77777777" w:rsidR="00335357" w:rsidRDefault="00335357" w:rsidP="00DB159E">
      <w:r>
        <w:t>8) Нумерация страниц в курсовой осуществляется арабскими цифрами по аналогичным тексту требованиям. Номер страницы проставляется в нижнем правом углу страницы</w:t>
      </w:r>
    </w:p>
    <w:p w14:paraId="2A6286B4" w14:textId="77777777" w:rsidR="00EB1963" w:rsidRDefault="00EB1963" w:rsidP="00DB159E"/>
    <w:p w14:paraId="20D67432" w14:textId="77777777" w:rsidR="00EB1963" w:rsidRDefault="00EB1963" w:rsidP="00DB159E">
      <w:r>
        <w:t xml:space="preserve">9) Содержание (2 стр. всей работы)  должно оформляться как автособираемое. </w:t>
      </w:r>
    </w:p>
    <w:p w14:paraId="5E345C9B" w14:textId="77777777" w:rsidR="005D2CF9" w:rsidRPr="005D2CF9" w:rsidRDefault="005D2CF9" w:rsidP="005D2CF9">
      <w:pPr>
        <w:pStyle w:val="1"/>
        <w:rPr>
          <w:rFonts w:ascii="Times New Roman" w:hAnsi="Times New Roman" w:cs="Times New Roman"/>
        </w:rPr>
      </w:pPr>
    </w:p>
    <w:p w14:paraId="19D19A3A" w14:textId="77777777" w:rsidR="005D2CF9" w:rsidRDefault="005D2CF9" w:rsidP="005D2CF9">
      <w:pPr>
        <w:pStyle w:val="1"/>
        <w:rPr>
          <w:rFonts w:ascii="Times New Roman" w:hAnsi="Times New Roman" w:cs="Times New Roman"/>
        </w:rPr>
      </w:pPr>
      <w:bookmarkStart w:id="1" w:name="_Toc3238812"/>
      <w:r w:rsidRPr="005D2CF9">
        <w:rPr>
          <w:rFonts w:ascii="Times New Roman" w:hAnsi="Times New Roman" w:cs="Times New Roman"/>
        </w:rPr>
        <w:t>Требования по структуре</w:t>
      </w:r>
      <w:bookmarkEnd w:id="1"/>
    </w:p>
    <w:p w14:paraId="19165679" w14:textId="77777777" w:rsidR="005D2CF9" w:rsidRDefault="005D2CF9" w:rsidP="005D2CF9"/>
    <w:p w14:paraId="09002AAA" w14:textId="77777777" w:rsidR="005D2CF9" w:rsidRDefault="005D2CF9" w:rsidP="005D2CF9">
      <w:r>
        <w:t>Структура курсовой:</w:t>
      </w:r>
    </w:p>
    <w:p w14:paraId="667172E7" w14:textId="77777777" w:rsidR="005D2CF9" w:rsidRDefault="005D2CF9" w:rsidP="005D2CF9">
      <w:r>
        <w:t>Титульный лист (оформляется в соответствие с требованиями университета)</w:t>
      </w:r>
    </w:p>
    <w:p w14:paraId="2951FC22" w14:textId="77777777" w:rsidR="005D2CF9" w:rsidRDefault="005D2CF9" w:rsidP="005D2CF9">
      <w:r>
        <w:t>Содержание</w:t>
      </w:r>
    </w:p>
    <w:p w14:paraId="494273A0" w14:textId="77777777" w:rsidR="005D2CF9" w:rsidRDefault="005D2CF9" w:rsidP="005D2CF9">
      <w:r>
        <w:t>Введение</w:t>
      </w:r>
      <w:r w:rsidR="00492D02">
        <w:t xml:space="preserve"> </w:t>
      </w:r>
    </w:p>
    <w:p w14:paraId="155AA1B6" w14:textId="01EEB6A8" w:rsidR="005D2CF9" w:rsidRPr="00492D02" w:rsidRDefault="005D2CF9" w:rsidP="005D2CF9">
      <w:pPr>
        <w:rPr>
          <w:i/>
        </w:rPr>
      </w:pPr>
      <w:r>
        <w:t>1. Название раздела</w:t>
      </w:r>
      <w:r w:rsidR="00492D02">
        <w:t xml:space="preserve"> (</w:t>
      </w:r>
      <w:r w:rsidR="00492D02">
        <w:rPr>
          <w:i/>
        </w:rPr>
        <w:t xml:space="preserve">Например, Теоретические основы разработки </w:t>
      </w:r>
      <w:r w:rsidR="004D27B0">
        <w:rPr>
          <w:i/>
        </w:rPr>
        <w:t>системы сбалансированных показателей</w:t>
      </w:r>
      <w:r w:rsidR="00492D02">
        <w:rPr>
          <w:i/>
        </w:rPr>
        <w:t>)</w:t>
      </w:r>
    </w:p>
    <w:p w14:paraId="50FA7BC3" w14:textId="49533B06" w:rsidR="005D2CF9" w:rsidRPr="00492D02" w:rsidRDefault="005D2CF9" w:rsidP="005D2CF9">
      <w:pPr>
        <w:rPr>
          <w:i/>
        </w:rPr>
      </w:pPr>
      <w:r>
        <w:t>1.1 Название параграфа</w:t>
      </w:r>
      <w:r w:rsidR="00492D02">
        <w:t xml:space="preserve"> </w:t>
      </w:r>
      <w:r w:rsidR="00492D02">
        <w:rPr>
          <w:i/>
        </w:rPr>
        <w:t xml:space="preserve">(Например: </w:t>
      </w:r>
      <w:r w:rsidR="004D27B0">
        <w:rPr>
          <w:i/>
        </w:rPr>
        <w:t>Понятие системы сбалансированных показателей</w:t>
      </w:r>
      <w:r w:rsidR="00492D02">
        <w:rPr>
          <w:i/>
        </w:rPr>
        <w:t>)</w:t>
      </w:r>
    </w:p>
    <w:p w14:paraId="346ACDF8" w14:textId="3398412F" w:rsidR="005D2CF9" w:rsidRPr="00492D02" w:rsidRDefault="005D2CF9" w:rsidP="005D2CF9">
      <w:pPr>
        <w:rPr>
          <w:i/>
        </w:rPr>
      </w:pPr>
      <w:r>
        <w:t>1.2 Название параграфа</w:t>
      </w:r>
      <w:r w:rsidR="00492D02">
        <w:t xml:space="preserve"> </w:t>
      </w:r>
      <w:r w:rsidR="00492D02">
        <w:rPr>
          <w:i/>
        </w:rPr>
        <w:t xml:space="preserve">(Например: </w:t>
      </w:r>
      <w:r w:rsidR="004D27B0">
        <w:rPr>
          <w:i/>
        </w:rPr>
        <w:t>Управление разработкой системы сбалансированных показателей</w:t>
      </w:r>
      <w:r w:rsidR="00492D02">
        <w:rPr>
          <w:i/>
        </w:rPr>
        <w:t>)</w:t>
      </w:r>
    </w:p>
    <w:p w14:paraId="006C6CAD" w14:textId="4241C80C" w:rsidR="005D2CF9" w:rsidRPr="00492D02" w:rsidRDefault="005D2CF9" w:rsidP="005D2CF9">
      <w:pPr>
        <w:rPr>
          <w:i/>
        </w:rPr>
      </w:pPr>
      <w:r>
        <w:t>2. Название раздела</w:t>
      </w:r>
      <w:r w:rsidR="00492D02">
        <w:t xml:space="preserve"> </w:t>
      </w:r>
      <w:r w:rsidR="00492D02">
        <w:rPr>
          <w:i/>
        </w:rPr>
        <w:t xml:space="preserve">(Например: </w:t>
      </w:r>
      <w:r w:rsidR="004D27B0">
        <w:rPr>
          <w:i/>
        </w:rPr>
        <w:t>Методология исследования системы…..</w:t>
      </w:r>
      <w:r w:rsidR="00492D02">
        <w:rPr>
          <w:i/>
        </w:rPr>
        <w:t>)</w:t>
      </w:r>
    </w:p>
    <w:p w14:paraId="5A91EA8F" w14:textId="37800F45" w:rsidR="005D2CF9" w:rsidRPr="00492D02" w:rsidRDefault="005D2CF9" w:rsidP="005D2CF9">
      <w:pPr>
        <w:rPr>
          <w:i/>
        </w:rPr>
      </w:pPr>
      <w:r>
        <w:lastRenderedPageBreak/>
        <w:t>2.1 Название параграфа</w:t>
      </w:r>
      <w:r w:rsidR="00492D02">
        <w:t xml:space="preserve"> </w:t>
      </w:r>
      <w:r w:rsidR="00492D02">
        <w:rPr>
          <w:i/>
        </w:rPr>
        <w:t xml:space="preserve">(Например: </w:t>
      </w:r>
      <w:r w:rsidR="004D27B0">
        <w:rPr>
          <w:i/>
        </w:rPr>
        <w:t>Практика разработки системы в РФ</w:t>
      </w:r>
      <w:r w:rsidR="00492D02">
        <w:rPr>
          <w:i/>
        </w:rPr>
        <w:t>)</w:t>
      </w:r>
    </w:p>
    <w:p w14:paraId="2AE05541" w14:textId="5C0D57E1" w:rsidR="005D2CF9" w:rsidRPr="00492D02" w:rsidRDefault="005D2CF9" w:rsidP="005D2CF9">
      <w:pPr>
        <w:rPr>
          <w:i/>
        </w:rPr>
      </w:pPr>
      <w:r>
        <w:t>2.2 Название параграфа</w:t>
      </w:r>
      <w:r w:rsidR="00492D02">
        <w:t xml:space="preserve"> </w:t>
      </w:r>
      <w:r w:rsidR="00492D02">
        <w:rPr>
          <w:i/>
        </w:rPr>
        <w:t xml:space="preserve">(Например: </w:t>
      </w:r>
      <w:r w:rsidR="004D27B0">
        <w:rPr>
          <w:i/>
        </w:rPr>
        <w:t>Методы анализа системы</w:t>
      </w:r>
      <w:r w:rsidR="00492D02">
        <w:rPr>
          <w:i/>
        </w:rPr>
        <w:t>)</w:t>
      </w:r>
    </w:p>
    <w:p w14:paraId="4F313B06" w14:textId="49DE0B77" w:rsidR="004D27B0" w:rsidRPr="004D27B0" w:rsidRDefault="004D27B0" w:rsidP="005D2CF9">
      <w:pPr>
        <w:rPr>
          <w:i/>
          <w:iCs/>
        </w:rPr>
      </w:pPr>
      <w:r>
        <w:t>3. Название раздела (</w:t>
      </w:r>
      <w:r>
        <w:rPr>
          <w:i/>
          <w:iCs/>
        </w:rPr>
        <w:t>Например: Исследование системы на примере такой-то организации)</w:t>
      </w:r>
    </w:p>
    <w:p w14:paraId="631A14C4" w14:textId="23E63212" w:rsidR="004D27B0" w:rsidRPr="004D27B0" w:rsidRDefault="004D27B0" w:rsidP="005D2CF9">
      <w:pPr>
        <w:rPr>
          <w:i/>
          <w:iCs/>
        </w:rPr>
      </w:pPr>
      <w:r>
        <w:t>3.1 Название параграфа (</w:t>
      </w:r>
      <w:r>
        <w:rPr>
          <w:i/>
          <w:iCs/>
        </w:rPr>
        <w:t>Например: Характеристика системы управления такой-то организации)</w:t>
      </w:r>
    </w:p>
    <w:p w14:paraId="44631C5A" w14:textId="6EBD54FB" w:rsidR="004D27B0" w:rsidRPr="004D27B0" w:rsidRDefault="004D27B0" w:rsidP="005D2CF9">
      <w:pPr>
        <w:rPr>
          <w:i/>
          <w:iCs/>
        </w:rPr>
      </w:pPr>
      <w:r>
        <w:t>3.2 Название параграфа (</w:t>
      </w:r>
      <w:r>
        <w:rPr>
          <w:i/>
          <w:iCs/>
        </w:rPr>
        <w:t>Например: эмпирическое исследование системы или какого-то ее аспекта)</w:t>
      </w:r>
    </w:p>
    <w:p w14:paraId="7B3373BB" w14:textId="7309849C" w:rsidR="005D2CF9" w:rsidRDefault="005D2CF9" w:rsidP="005D2CF9">
      <w:r>
        <w:t>Заключение</w:t>
      </w:r>
    </w:p>
    <w:p w14:paraId="7FEBB3F5" w14:textId="77777777" w:rsidR="005D2CF9" w:rsidRDefault="005D2CF9" w:rsidP="005D2CF9">
      <w:r>
        <w:t>Список использованной литературы</w:t>
      </w:r>
    </w:p>
    <w:p w14:paraId="1063B4EB" w14:textId="77777777" w:rsidR="005D2CF9" w:rsidRDefault="005D2CF9" w:rsidP="005D2CF9">
      <w:r>
        <w:t>Приложения (если есть в них необходимость, в общий объем текста курсовой не включается)</w:t>
      </w:r>
    </w:p>
    <w:p w14:paraId="5C205909" w14:textId="77777777" w:rsidR="00947864" w:rsidRDefault="00947864" w:rsidP="005D2CF9"/>
    <w:p w14:paraId="60049AEA" w14:textId="77777777" w:rsidR="00947864" w:rsidRDefault="00947864" w:rsidP="005D2CF9">
      <w:pPr>
        <w:rPr>
          <w:b/>
          <w:i/>
        </w:rPr>
      </w:pPr>
      <w:r>
        <w:rPr>
          <w:b/>
          <w:i/>
        </w:rPr>
        <w:t>По объему следующим образом распределяются разделы:</w:t>
      </w:r>
    </w:p>
    <w:p w14:paraId="2BB7EB62" w14:textId="77777777" w:rsidR="00EB1963" w:rsidRDefault="00EB1963" w:rsidP="005D2CF9">
      <w:pPr>
        <w:rPr>
          <w:b/>
          <w:i/>
        </w:rPr>
      </w:pPr>
      <w:r>
        <w:rPr>
          <w:b/>
          <w:i/>
        </w:rPr>
        <w:t>Титульный лист – 1 стр.</w:t>
      </w:r>
    </w:p>
    <w:p w14:paraId="49CDE96A" w14:textId="77777777" w:rsidR="00EB1963" w:rsidRDefault="00EB1963" w:rsidP="005D2CF9">
      <w:pPr>
        <w:rPr>
          <w:b/>
          <w:i/>
        </w:rPr>
      </w:pPr>
      <w:r>
        <w:rPr>
          <w:b/>
          <w:i/>
        </w:rPr>
        <w:t>Страница содержания – 1 стр.</w:t>
      </w:r>
    </w:p>
    <w:p w14:paraId="7B80670A" w14:textId="61D17A34" w:rsidR="00947864" w:rsidRDefault="00947864" w:rsidP="005D2CF9">
      <w:pPr>
        <w:rPr>
          <w:b/>
          <w:i/>
        </w:rPr>
      </w:pPr>
      <w:r>
        <w:rPr>
          <w:b/>
          <w:i/>
        </w:rPr>
        <w:t>Введение – 2</w:t>
      </w:r>
      <w:r w:rsidR="004D27B0">
        <w:rPr>
          <w:b/>
          <w:i/>
        </w:rPr>
        <w:t>-3</w:t>
      </w:r>
      <w:r>
        <w:rPr>
          <w:b/>
          <w:i/>
        </w:rPr>
        <w:t xml:space="preserve"> стр.</w:t>
      </w:r>
    </w:p>
    <w:p w14:paraId="07FDDB2E" w14:textId="4C136C48" w:rsidR="00947864" w:rsidRDefault="00947864" w:rsidP="005D2CF9">
      <w:pPr>
        <w:rPr>
          <w:b/>
          <w:i/>
        </w:rPr>
      </w:pPr>
      <w:r>
        <w:rPr>
          <w:b/>
          <w:i/>
        </w:rPr>
        <w:t xml:space="preserve">Первый раздел – </w:t>
      </w:r>
      <w:r w:rsidR="004D27B0">
        <w:rPr>
          <w:b/>
          <w:i/>
        </w:rPr>
        <w:t xml:space="preserve">не менее </w:t>
      </w:r>
      <w:r>
        <w:rPr>
          <w:b/>
          <w:i/>
        </w:rPr>
        <w:t>8 (не менее 4 стр. на параграф)</w:t>
      </w:r>
    </w:p>
    <w:p w14:paraId="30CE2098" w14:textId="171F2B54" w:rsidR="00947864" w:rsidRDefault="00947864" w:rsidP="005D2CF9">
      <w:pPr>
        <w:rPr>
          <w:b/>
          <w:i/>
        </w:rPr>
      </w:pPr>
      <w:r>
        <w:rPr>
          <w:b/>
          <w:i/>
        </w:rPr>
        <w:t xml:space="preserve">Второй раздел – </w:t>
      </w:r>
      <w:r w:rsidR="004D27B0">
        <w:rPr>
          <w:b/>
          <w:i/>
        </w:rPr>
        <w:t xml:space="preserve">не менее 8 </w:t>
      </w:r>
      <w:r>
        <w:rPr>
          <w:b/>
          <w:i/>
        </w:rPr>
        <w:t xml:space="preserve">стр. (не менее </w:t>
      </w:r>
      <w:r w:rsidR="004D27B0">
        <w:rPr>
          <w:b/>
          <w:i/>
        </w:rPr>
        <w:t>4</w:t>
      </w:r>
      <w:r>
        <w:rPr>
          <w:b/>
          <w:i/>
        </w:rPr>
        <w:t xml:space="preserve"> стр. на параграф)</w:t>
      </w:r>
    </w:p>
    <w:p w14:paraId="736A6A33" w14:textId="164C555B" w:rsidR="004D27B0" w:rsidRDefault="004D27B0" w:rsidP="005D2CF9">
      <w:pPr>
        <w:rPr>
          <w:b/>
          <w:i/>
        </w:rPr>
      </w:pPr>
      <w:r>
        <w:rPr>
          <w:b/>
          <w:i/>
        </w:rPr>
        <w:t>Третий раздел – не менее 8 стр. (не менее 4 стр. на параграф)</w:t>
      </w:r>
    </w:p>
    <w:p w14:paraId="6EC5397D" w14:textId="26231D8D" w:rsidR="00947864" w:rsidRDefault="00947864" w:rsidP="005D2CF9">
      <w:pPr>
        <w:rPr>
          <w:b/>
          <w:i/>
        </w:rPr>
      </w:pPr>
      <w:r>
        <w:rPr>
          <w:b/>
          <w:i/>
        </w:rPr>
        <w:t>Заключение – 2</w:t>
      </w:r>
      <w:r w:rsidR="004D27B0">
        <w:rPr>
          <w:b/>
          <w:i/>
        </w:rPr>
        <w:t>-3</w:t>
      </w:r>
      <w:r>
        <w:rPr>
          <w:b/>
          <w:i/>
        </w:rPr>
        <w:t xml:space="preserve"> стр. </w:t>
      </w:r>
    </w:p>
    <w:p w14:paraId="1F3B5B2F" w14:textId="5246DA6A" w:rsidR="00947864" w:rsidRPr="00947864" w:rsidRDefault="00947864" w:rsidP="005D2CF9">
      <w:pPr>
        <w:rPr>
          <w:b/>
          <w:i/>
        </w:rPr>
      </w:pPr>
      <w:r>
        <w:rPr>
          <w:b/>
          <w:i/>
        </w:rPr>
        <w:t xml:space="preserve">Список использованной литературы – </w:t>
      </w:r>
      <w:r w:rsidR="004D27B0">
        <w:rPr>
          <w:b/>
          <w:i/>
        </w:rPr>
        <w:t>не менее 20 наименований</w:t>
      </w:r>
      <w:r>
        <w:rPr>
          <w:b/>
          <w:i/>
        </w:rPr>
        <w:t>.</w:t>
      </w:r>
    </w:p>
    <w:p w14:paraId="4325EDC5" w14:textId="77777777" w:rsidR="00492D02" w:rsidRDefault="00492D02" w:rsidP="005D2CF9"/>
    <w:p w14:paraId="4EBCE691" w14:textId="77777777" w:rsidR="005D2CF9" w:rsidRDefault="005D2CF9" w:rsidP="005D2CF9"/>
    <w:p w14:paraId="3FE61E8B" w14:textId="77777777" w:rsidR="00EB1963" w:rsidRDefault="00EB1963">
      <w:pPr>
        <w:spacing w:after="160" w:line="259" w:lineRule="auto"/>
        <w:ind w:firstLine="0"/>
        <w:jc w:val="left"/>
        <w:rPr>
          <w:rFonts w:ascii="Times New Roman Полужирный" w:eastAsiaTheme="majorEastAsia" w:hAnsi="Times New Roman Полужирный" w:cstheme="majorBidi"/>
          <w:b/>
          <w:caps/>
          <w:color w:val="000000" w:themeColor="text1"/>
          <w:szCs w:val="32"/>
        </w:rPr>
      </w:pPr>
      <w:r>
        <w:br w:type="page"/>
      </w:r>
    </w:p>
    <w:p w14:paraId="2B8A2B0F" w14:textId="77777777" w:rsidR="00947864" w:rsidRPr="00265511" w:rsidRDefault="00947864" w:rsidP="00265511"/>
    <w:p w14:paraId="6EA2A554" w14:textId="77777777" w:rsidR="001669BE" w:rsidRPr="001669BE" w:rsidRDefault="001669BE" w:rsidP="001669BE">
      <w:pPr>
        <w:ind w:firstLine="0"/>
      </w:pPr>
    </w:p>
    <w:sectPr w:rsidR="001669BE" w:rsidRPr="0016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003DD"/>
    <w:multiLevelType w:val="hybridMultilevel"/>
    <w:tmpl w:val="BD642C48"/>
    <w:lvl w:ilvl="0" w:tplc="D18455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9E"/>
    <w:rsid w:val="001669BE"/>
    <w:rsid w:val="00265511"/>
    <w:rsid w:val="00335357"/>
    <w:rsid w:val="0034750C"/>
    <w:rsid w:val="00492D02"/>
    <w:rsid w:val="004D27B0"/>
    <w:rsid w:val="005D2CF9"/>
    <w:rsid w:val="00670206"/>
    <w:rsid w:val="00947864"/>
    <w:rsid w:val="00DB159E"/>
    <w:rsid w:val="00E04CD6"/>
    <w:rsid w:val="00EB1963"/>
    <w:rsid w:val="00F8359D"/>
    <w:rsid w:val="00FC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052F"/>
  <w15:chartTrackingRefBased/>
  <w15:docId w15:val="{2EB38AFA-8273-4934-BE82-428C7ED3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20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694D"/>
    <w:pPr>
      <w:keepNext/>
      <w:keepLines/>
      <w:ind w:firstLine="0"/>
      <w:jc w:val="center"/>
      <w:outlineLvl w:val="0"/>
    </w:pPr>
    <w:rPr>
      <w:rFonts w:ascii="Times New Roman Полужирный" w:eastAsiaTheme="majorEastAsia" w:hAnsi="Times New Roman Полужирный" w:cstheme="majorBidi"/>
      <w:b/>
      <w:caps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94D"/>
    <w:rPr>
      <w:rFonts w:ascii="Times New Roman Полужирный" w:eastAsiaTheme="majorEastAsia" w:hAnsi="Times New Roman Полужирный" w:cstheme="majorBidi"/>
      <w:b/>
      <w:caps/>
      <w:color w:val="000000" w:themeColor="text1"/>
      <w:sz w:val="28"/>
      <w:szCs w:val="32"/>
    </w:rPr>
  </w:style>
  <w:style w:type="paragraph" w:styleId="a3">
    <w:name w:val="List Paragraph"/>
    <w:basedOn w:val="a"/>
    <w:uiPriority w:val="34"/>
    <w:qFormat/>
    <w:rsid w:val="00DB15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5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59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8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8359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359D"/>
    <w:rPr>
      <w:color w:val="605E5C"/>
      <w:shd w:val="clear" w:color="auto" w:fill="E1DFDD"/>
    </w:rPr>
  </w:style>
  <w:style w:type="paragraph" w:styleId="a9">
    <w:name w:val="TOC Heading"/>
    <w:basedOn w:val="1"/>
    <w:next w:val="a"/>
    <w:uiPriority w:val="39"/>
    <w:unhideWhenUsed/>
    <w:qFormat/>
    <w:rsid w:val="00EB1963"/>
    <w:pPr>
      <w:spacing w:before="24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B196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hyperlink" Target="https://www.rsl.ru/photo/!_ORS/5-PROFESSIONALAM/7_sibid/%D0%93%D0%9E%D0%A1%D0%A2_%D0%A0_7_0_100_2018_1204.pdf" TargetMode="External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customXml" Target="../customXml/item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6A7327-234D-43AF-BECF-238B9CCF572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71BAA531-D952-43B0-81B1-33E617471B87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Структура мониторинга</a:t>
          </a:r>
        </a:p>
      </dgm:t>
    </dgm:pt>
    <dgm:pt modelId="{BB5D2A74-917E-47D6-8AEF-0C7D7C410010}" type="parTrans" cxnId="{224E52BE-4485-4179-9CB2-563EF643F3B2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FE9CE62-9A12-4B5E-93EC-5C24D2990B16}" type="sibTrans" cxnId="{224E52BE-4485-4179-9CB2-563EF643F3B2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226A8BD-8400-4EB1-B7B3-D7CB51DA1122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Элемент 1</a:t>
          </a:r>
        </a:p>
      </dgm:t>
    </dgm:pt>
    <dgm:pt modelId="{A7FA9EB1-1D6F-4CB5-B545-CD5014BA9C9F}" type="parTrans" cxnId="{D7AC04B7-00A9-4929-9E92-3640E2CC1D1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5AF7F67-319D-4760-BEBA-768ABA285D80}" type="sibTrans" cxnId="{D7AC04B7-00A9-4929-9E92-3640E2CC1D1A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082515-E42D-4B05-AB37-9A254102E0DA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Элемент 2</a:t>
          </a:r>
        </a:p>
      </dgm:t>
    </dgm:pt>
    <dgm:pt modelId="{64DB95E3-971F-4235-9A4C-26F6DCDAC9F5}" type="parTrans" cxnId="{665B4EAF-15EE-45B5-ACAC-9EB6F76FC495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C784C2F-21B6-4B92-A418-7908C434C4CD}" type="sibTrans" cxnId="{665B4EAF-15EE-45B5-ACAC-9EB6F76FC495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D2407C-0099-432C-969B-267CFE8F6395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Элемент 3</a:t>
          </a:r>
        </a:p>
      </dgm:t>
    </dgm:pt>
    <dgm:pt modelId="{99025B8C-B3B8-445F-ACDA-D29168855A08}" type="parTrans" cxnId="{1C7B70D6-5FC6-405A-B244-FCC1AB260528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5F66C56-6F5F-49E4-A883-E251CFAFDE71}" type="sibTrans" cxnId="{1C7B70D6-5FC6-405A-B244-FCC1AB260528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5E346BE-C158-4C97-939B-935D1EAFF2A4}" type="pres">
      <dgm:prSet presAssocID="{6C6A7327-234D-43AF-BECF-238B9CCF572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BE8F4F3-4E48-4AC8-9B59-8C2E579C68FC}" type="pres">
      <dgm:prSet presAssocID="{71BAA531-D952-43B0-81B1-33E617471B87}" presName="hierRoot1" presStyleCnt="0">
        <dgm:presLayoutVars>
          <dgm:hierBranch val="init"/>
        </dgm:presLayoutVars>
      </dgm:prSet>
      <dgm:spPr/>
    </dgm:pt>
    <dgm:pt modelId="{DC72EDCD-5858-4F65-9044-AFB0E902E890}" type="pres">
      <dgm:prSet presAssocID="{71BAA531-D952-43B0-81B1-33E617471B87}" presName="rootComposite1" presStyleCnt="0"/>
      <dgm:spPr/>
    </dgm:pt>
    <dgm:pt modelId="{FF2E6187-82EF-4DFB-B6E9-ADA59ABA320B}" type="pres">
      <dgm:prSet presAssocID="{71BAA531-D952-43B0-81B1-33E617471B87}" presName="rootText1" presStyleLbl="node0" presStyleIdx="0" presStyleCnt="1">
        <dgm:presLayoutVars>
          <dgm:chPref val="3"/>
        </dgm:presLayoutVars>
      </dgm:prSet>
      <dgm:spPr/>
    </dgm:pt>
    <dgm:pt modelId="{93E34702-27D6-435E-A45E-AEB49B49BD33}" type="pres">
      <dgm:prSet presAssocID="{71BAA531-D952-43B0-81B1-33E617471B87}" presName="rootConnector1" presStyleLbl="node1" presStyleIdx="0" presStyleCnt="0"/>
      <dgm:spPr/>
    </dgm:pt>
    <dgm:pt modelId="{CF0EA15D-3261-48A0-9AE7-7FB143C27327}" type="pres">
      <dgm:prSet presAssocID="{71BAA531-D952-43B0-81B1-33E617471B87}" presName="hierChild2" presStyleCnt="0"/>
      <dgm:spPr/>
    </dgm:pt>
    <dgm:pt modelId="{90D8F2BE-EFC1-42B5-B8FB-819AAE0B3E31}" type="pres">
      <dgm:prSet presAssocID="{A7FA9EB1-1D6F-4CB5-B545-CD5014BA9C9F}" presName="Name37" presStyleLbl="parChTrans1D2" presStyleIdx="0" presStyleCnt="3"/>
      <dgm:spPr/>
    </dgm:pt>
    <dgm:pt modelId="{770444BD-9F2A-4FC8-921E-B2F205ADABD0}" type="pres">
      <dgm:prSet presAssocID="{F226A8BD-8400-4EB1-B7B3-D7CB51DA1122}" presName="hierRoot2" presStyleCnt="0">
        <dgm:presLayoutVars>
          <dgm:hierBranch val="init"/>
        </dgm:presLayoutVars>
      </dgm:prSet>
      <dgm:spPr/>
    </dgm:pt>
    <dgm:pt modelId="{5B74CD9E-5BB1-485D-B6E5-8F309DD8417A}" type="pres">
      <dgm:prSet presAssocID="{F226A8BD-8400-4EB1-B7B3-D7CB51DA1122}" presName="rootComposite" presStyleCnt="0"/>
      <dgm:spPr/>
    </dgm:pt>
    <dgm:pt modelId="{FAFBCD38-F3BC-42BF-980C-7F16C5370914}" type="pres">
      <dgm:prSet presAssocID="{F226A8BD-8400-4EB1-B7B3-D7CB51DA1122}" presName="rootText" presStyleLbl="node2" presStyleIdx="0" presStyleCnt="3">
        <dgm:presLayoutVars>
          <dgm:chPref val="3"/>
        </dgm:presLayoutVars>
      </dgm:prSet>
      <dgm:spPr/>
    </dgm:pt>
    <dgm:pt modelId="{15F52F51-A1BD-4663-810D-61BD05D26040}" type="pres">
      <dgm:prSet presAssocID="{F226A8BD-8400-4EB1-B7B3-D7CB51DA1122}" presName="rootConnector" presStyleLbl="node2" presStyleIdx="0" presStyleCnt="3"/>
      <dgm:spPr/>
    </dgm:pt>
    <dgm:pt modelId="{7622184F-45FB-472D-85EB-A4F2D3CC93B0}" type="pres">
      <dgm:prSet presAssocID="{F226A8BD-8400-4EB1-B7B3-D7CB51DA1122}" presName="hierChild4" presStyleCnt="0"/>
      <dgm:spPr/>
    </dgm:pt>
    <dgm:pt modelId="{6BDCEBBE-E38A-42AB-BF0B-59969E5910EB}" type="pres">
      <dgm:prSet presAssocID="{F226A8BD-8400-4EB1-B7B3-D7CB51DA1122}" presName="hierChild5" presStyleCnt="0"/>
      <dgm:spPr/>
    </dgm:pt>
    <dgm:pt modelId="{109B5699-917B-4D92-B364-316B386C9752}" type="pres">
      <dgm:prSet presAssocID="{64DB95E3-971F-4235-9A4C-26F6DCDAC9F5}" presName="Name37" presStyleLbl="parChTrans1D2" presStyleIdx="1" presStyleCnt="3"/>
      <dgm:spPr/>
    </dgm:pt>
    <dgm:pt modelId="{7B07BB2C-1E83-4251-AAC3-993467FF0C66}" type="pres">
      <dgm:prSet presAssocID="{F9082515-E42D-4B05-AB37-9A254102E0DA}" presName="hierRoot2" presStyleCnt="0">
        <dgm:presLayoutVars>
          <dgm:hierBranch val="init"/>
        </dgm:presLayoutVars>
      </dgm:prSet>
      <dgm:spPr/>
    </dgm:pt>
    <dgm:pt modelId="{BCEB8453-D133-4EA0-A34B-F9B06B8D15A2}" type="pres">
      <dgm:prSet presAssocID="{F9082515-E42D-4B05-AB37-9A254102E0DA}" presName="rootComposite" presStyleCnt="0"/>
      <dgm:spPr/>
    </dgm:pt>
    <dgm:pt modelId="{95C5D468-266D-4492-A92B-F6D80B57314C}" type="pres">
      <dgm:prSet presAssocID="{F9082515-E42D-4B05-AB37-9A254102E0DA}" presName="rootText" presStyleLbl="node2" presStyleIdx="1" presStyleCnt="3">
        <dgm:presLayoutVars>
          <dgm:chPref val="3"/>
        </dgm:presLayoutVars>
      </dgm:prSet>
      <dgm:spPr/>
    </dgm:pt>
    <dgm:pt modelId="{6443B52C-17ED-459A-B77C-DB10C310DBB6}" type="pres">
      <dgm:prSet presAssocID="{F9082515-E42D-4B05-AB37-9A254102E0DA}" presName="rootConnector" presStyleLbl="node2" presStyleIdx="1" presStyleCnt="3"/>
      <dgm:spPr/>
    </dgm:pt>
    <dgm:pt modelId="{C697A702-4F52-499C-9788-262A3EFC8A21}" type="pres">
      <dgm:prSet presAssocID="{F9082515-E42D-4B05-AB37-9A254102E0DA}" presName="hierChild4" presStyleCnt="0"/>
      <dgm:spPr/>
    </dgm:pt>
    <dgm:pt modelId="{FF96DBF8-DB0C-4379-8CC1-408517FDD9FB}" type="pres">
      <dgm:prSet presAssocID="{F9082515-E42D-4B05-AB37-9A254102E0DA}" presName="hierChild5" presStyleCnt="0"/>
      <dgm:spPr/>
    </dgm:pt>
    <dgm:pt modelId="{CB49CB61-9258-470F-A988-14584CE1DF80}" type="pres">
      <dgm:prSet presAssocID="{99025B8C-B3B8-445F-ACDA-D29168855A08}" presName="Name37" presStyleLbl="parChTrans1D2" presStyleIdx="2" presStyleCnt="3"/>
      <dgm:spPr/>
    </dgm:pt>
    <dgm:pt modelId="{4C9F9836-66E9-49A9-88C7-8F76D2BC5E94}" type="pres">
      <dgm:prSet presAssocID="{D9D2407C-0099-432C-969B-267CFE8F6395}" presName="hierRoot2" presStyleCnt="0">
        <dgm:presLayoutVars>
          <dgm:hierBranch val="init"/>
        </dgm:presLayoutVars>
      </dgm:prSet>
      <dgm:spPr/>
    </dgm:pt>
    <dgm:pt modelId="{074DDFD0-B525-4861-8BE7-75A0B30BF278}" type="pres">
      <dgm:prSet presAssocID="{D9D2407C-0099-432C-969B-267CFE8F6395}" presName="rootComposite" presStyleCnt="0"/>
      <dgm:spPr/>
    </dgm:pt>
    <dgm:pt modelId="{196995A5-AD4E-4014-BD72-E7B879260C2B}" type="pres">
      <dgm:prSet presAssocID="{D9D2407C-0099-432C-969B-267CFE8F6395}" presName="rootText" presStyleLbl="node2" presStyleIdx="2" presStyleCnt="3">
        <dgm:presLayoutVars>
          <dgm:chPref val="3"/>
        </dgm:presLayoutVars>
      </dgm:prSet>
      <dgm:spPr/>
    </dgm:pt>
    <dgm:pt modelId="{4E25D30E-5BA3-4287-BD0E-178CD634C58D}" type="pres">
      <dgm:prSet presAssocID="{D9D2407C-0099-432C-969B-267CFE8F6395}" presName="rootConnector" presStyleLbl="node2" presStyleIdx="2" presStyleCnt="3"/>
      <dgm:spPr/>
    </dgm:pt>
    <dgm:pt modelId="{E3ECB6A8-254C-4D50-8944-C8ACC0160AEA}" type="pres">
      <dgm:prSet presAssocID="{D9D2407C-0099-432C-969B-267CFE8F6395}" presName="hierChild4" presStyleCnt="0"/>
      <dgm:spPr/>
    </dgm:pt>
    <dgm:pt modelId="{DA1AC0FF-6414-4297-ADD5-5A6C40E69681}" type="pres">
      <dgm:prSet presAssocID="{D9D2407C-0099-432C-969B-267CFE8F6395}" presName="hierChild5" presStyleCnt="0"/>
      <dgm:spPr/>
    </dgm:pt>
    <dgm:pt modelId="{12C7AFF5-D8C1-4027-9603-4AC1C8809AAC}" type="pres">
      <dgm:prSet presAssocID="{71BAA531-D952-43B0-81B1-33E617471B87}" presName="hierChild3" presStyleCnt="0"/>
      <dgm:spPr/>
    </dgm:pt>
  </dgm:ptLst>
  <dgm:cxnLst>
    <dgm:cxn modelId="{38686404-DD1C-4355-BCA0-A43AC5CFE58F}" type="presOf" srcId="{F226A8BD-8400-4EB1-B7B3-D7CB51DA1122}" destId="{15F52F51-A1BD-4663-810D-61BD05D26040}" srcOrd="1" destOrd="0" presId="urn:microsoft.com/office/officeart/2005/8/layout/orgChart1"/>
    <dgm:cxn modelId="{01BA8F63-A4E9-41BF-A650-C3BE57F85BFF}" type="presOf" srcId="{64DB95E3-971F-4235-9A4C-26F6DCDAC9F5}" destId="{109B5699-917B-4D92-B364-316B386C9752}" srcOrd="0" destOrd="0" presId="urn:microsoft.com/office/officeart/2005/8/layout/orgChart1"/>
    <dgm:cxn modelId="{42401254-6F07-4D44-BAE3-3927ED6A450C}" type="presOf" srcId="{6C6A7327-234D-43AF-BECF-238B9CCF5721}" destId="{15E346BE-C158-4C97-939B-935D1EAFF2A4}" srcOrd="0" destOrd="0" presId="urn:microsoft.com/office/officeart/2005/8/layout/orgChart1"/>
    <dgm:cxn modelId="{6A49E974-8815-4AAB-A3C8-3A440B2D201E}" type="presOf" srcId="{F9082515-E42D-4B05-AB37-9A254102E0DA}" destId="{95C5D468-266D-4492-A92B-F6D80B57314C}" srcOrd="0" destOrd="0" presId="urn:microsoft.com/office/officeart/2005/8/layout/orgChart1"/>
    <dgm:cxn modelId="{64377B7C-5C5A-4FC6-90DE-F80677517AC2}" type="presOf" srcId="{F226A8BD-8400-4EB1-B7B3-D7CB51DA1122}" destId="{FAFBCD38-F3BC-42BF-980C-7F16C5370914}" srcOrd="0" destOrd="0" presId="urn:microsoft.com/office/officeart/2005/8/layout/orgChart1"/>
    <dgm:cxn modelId="{665B4EAF-15EE-45B5-ACAC-9EB6F76FC495}" srcId="{71BAA531-D952-43B0-81B1-33E617471B87}" destId="{F9082515-E42D-4B05-AB37-9A254102E0DA}" srcOrd="1" destOrd="0" parTransId="{64DB95E3-971F-4235-9A4C-26F6DCDAC9F5}" sibTransId="{CC784C2F-21B6-4B92-A418-7908C434C4CD}"/>
    <dgm:cxn modelId="{D7AC04B7-00A9-4929-9E92-3640E2CC1D1A}" srcId="{71BAA531-D952-43B0-81B1-33E617471B87}" destId="{F226A8BD-8400-4EB1-B7B3-D7CB51DA1122}" srcOrd="0" destOrd="0" parTransId="{A7FA9EB1-1D6F-4CB5-B545-CD5014BA9C9F}" sibTransId="{45AF7F67-319D-4760-BEBA-768ABA285D80}"/>
    <dgm:cxn modelId="{30B329B9-D1BF-45A5-BA48-3C8B5B9253AB}" type="presOf" srcId="{71BAA531-D952-43B0-81B1-33E617471B87}" destId="{93E34702-27D6-435E-A45E-AEB49B49BD33}" srcOrd="1" destOrd="0" presId="urn:microsoft.com/office/officeart/2005/8/layout/orgChart1"/>
    <dgm:cxn modelId="{224E52BE-4485-4179-9CB2-563EF643F3B2}" srcId="{6C6A7327-234D-43AF-BECF-238B9CCF5721}" destId="{71BAA531-D952-43B0-81B1-33E617471B87}" srcOrd="0" destOrd="0" parTransId="{BB5D2A74-917E-47D6-8AEF-0C7D7C410010}" sibTransId="{0FE9CE62-9A12-4B5E-93EC-5C24D2990B16}"/>
    <dgm:cxn modelId="{1C7B70D6-5FC6-405A-B244-FCC1AB260528}" srcId="{71BAA531-D952-43B0-81B1-33E617471B87}" destId="{D9D2407C-0099-432C-969B-267CFE8F6395}" srcOrd="2" destOrd="0" parTransId="{99025B8C-B3B8-445F-ACDA-D29168855A08}" sibTransId="{15F66C56-6F5F-49E4-A883-E251CFAFDE71}"/>
    <dgm:cxn modelId="{CD5DA1D8-AB7C-421C-9927-A526283DA902}" type="presOf" srcId="{A7FA9EB1-1D6F-4CB5-B545-CD5014BA9C9F}" destId="{90D8F2BE-EFC1-42B5-B8FB-819AAE0B3E31}" srcOrd="0" destOrd="0" presId="urn:microsoft.com/office/officeart/2005/8/layout/orgChart1"/>
    <dgm:cxn modelId="{FFB036DE-9667-41C5-98C0-1F67D911DB91}" type="presOf" srcId="{D9D2407C-0099-432C-969B-267CFE8F6395}" destId="{4E25D30E-5BA3-4287-BD0E-178CD634C58D}" srcOrd="1" destOrd="0" presId="urn:microsoft.com/office/officeart/2005/8/layout/orgChart1"/>
    <dgm:cxn modelId="{20E989F0-E5C6-41D0-BB1E-B880F416A8AA}" type="presOf" srcId="{99025B8C-B3B8-445F-ACDA-D29168855A08}" destId="{CB49CB61-9258-470F-A988-14584CE1DF80}" srcOrd="0" destOrd="0" presId="urn:microsoft.com/office/officeart/2005/8/layout/orgChart1"/>
    <dgm:cxn modelId="{3DAE34F3-2AB3-40E7-8BC9-42D9BFFC823D}" type="presOf" srcId="{F9082515-E42D-4B05-AB37-9A254102E0DA}" destId="{6443B52C-17ED-459A-B77C-DB10C310DBB6}" srcOrd="1" destOrd="0" presId="urn:microsoft.com/office/officeart/2005/8/layout/orgChart1"/>
    <dgm:cxn modelId="{EDB8A0F4-E701-4493-ABEE-595CE1BCA246}" type="presOf" srcId="{D9D2407C-0099-432C-969B-267CFE8F6395}" destId="{196995A5-AD4E-4014-BD72-E7B879260C2B}" srcOrd="0" destOrd="0" presId="urn:microsoft.com/office/officeart/2005/8/layout/orgChart1"/>
    <dgm:cxn modelId="{3CD732F5-B334-430E-ACB8-317A32FCA6DF}" type="presOf" srcId="{71BAA531-D952-43B0-81B1-33E617471B87}" destId="{FF2E6187-82EF-4DFB-B6E9-ADA59ABA320B}" srcOrd="0" destOrd="0" presId="urn:microsoft.com/office/officeart/2005/8/layout/orgChart1"/>
    <dgm:cxn modelId="{F8EB0405-0E58-43E9-8B46-E795B3157F9D}" type="presParOf" srcId="{15E346BE-C158-4C97-939B-935D1EAFF2A4}" destId="{7BE8F4F3-4E48-4AC8-9B59-8C2E579C68FC}" srcOrd="0" destOrd="0" presId="urn:microsoft.com/office/officeart/2005/8/layout/orgChart1"/>
    <dgm:cxn modelId="{354E9E88-ED10-4038-9CA6-968F1A21363A}" type="presParOf" srcId="{7BE8F4F3-4E48-4AC8-9B59-8C2E579C68FC}" destId="{DC72EDCD-5858-4F65-9044-AFB0E902E890}" srcOrd="0" destOrd="0" presId="urn:microsoft.com/office/officeart/2005/8/layout/orgChart1"/>
    <dgm:cxn modelId="{12DDE6F5-6892-4274-A55E-D406450D37A7}" type="presParOf" srcId="{DC72EDCD-5858-4F65-9044-AFB0E902E890}" destId="{FF2E6187-82EF-4DFB-B6E9-ADA59ABA320B}" srcOrd="0" destOrd="0" presId="urn:microsoft.com/office/officeart/2005/8/layout/orgChart1"/>
    <dgm:cxn modelId="{85C2AD48-F639-449A-A1EE-E193DECCFE4F}" type="presParOf" srcId="{DC72EDCD-5858-4F65-9044-AFB0E902E890}" destId="{93E34702-27D6-435E-A45E-AEB49B49BD33}" srcOrd="1" destOrd="0" presId="urn:microsoft.com/office/officeart/2005/8/layout/orgChart1"/>
    <dgm:cxn modelId="{18D71C0F-0316-4F79-96D5-2CCA7AACEB75}" type="presParOf" srcId="{7BE8F4F3-4E48-4AC8-9B59-8C2E579C68FC}" destId="{CF0EA15D-3261-48A0-9AE7-7FB143C27327}" srcOrd="1" destOrd="0" presId="urn:microsoft.com/office/officeart/2005/8/layout/orgChart1"/>
    <dgm:cxn modelId="{3CA91B57-D703-42A8-A5D2-2B925B318431}" type="presParOf" srcId="{CF0EA15D-3261-48A0-9AE7-7FB143C27327}" destId="{90D8F2BE-EFC1-42B5-B8FB-819AAE0B3E31}" srcOrd="0" destOrd="0" presId="urn:microsoft.com/office/officeart/2005/8/layout/orgChart1"/>
    <dgm:cxn modelId="{FF168C36-C79E-428A-8952-07A8D9E4B15E}" type="presParOf" srcId="{CF0EA15D-3261-48A0-9AE7-7FB143C27327}" destId="{770444BD-9F2A-4FC8-921E-B2F205ADABD0}" srcOrd="1" destOrd="0" presId="urn:microsoft.com/office/officeart/2005/8/layout/orgChart1"/>
    <dgm:cxn modelId="{EBB86127-506F-4C69-8A8B-01CDE479AB48}" type="presParOf" srcId="{770444BD-9F2A-4FC8-921E-B2F205ADABD0}" destId="{5B74CD9E-5BB1-485D-B6E5-8F309DD8417A}" srcOrd="0" destOrd="0" presId="urn:microsoft.com/office/officeart/2005/8/layout/orgChart1"/>
    <dgm:cxn modelId="{B861FAF5-6D17-4725-994F-73FA8D7D0453}" type="presParOf" srcId="{5B74CD9E-5BB1-485D-B6E5-8F309DD8417A}" destId="{FAFBCD38-F3BC-42BF-980C-7F16C5370914}" srcOrd="0" destOrd="0" presId="urn:microsoft.com/office/officeart/2005/8/layout/orgChart1"/>
    <dgm:cxn modelId="{FD66FE2C-374A-439E-8764-9D685325A60C}" type="presParOf" srcId="{5B74CD9E-5BB1-485D-B6E5-8F309DD8417A}" destId="{15F52F51-A1BD-4663-810D-61BD05D26040}" srcOrd="1" destOrd="0" presId="urn:microsoft.com/office/officeart/2005/8/layout/orgChart1"/>
    <dgm:cxn modelId="{95C840F0-E9A0-454D-951E-A3D2DEE70000}" type="presParOf" srcId="{770444BD-9F2A-4FC8-921E-B2F205ADABD0}" destId="{7622184F-45FB-472D-85EB-A4F2D3CC93B0}" srcOrd="1" destOrd="0" presId="urn:microsoft.com/office/officeart/2005/8/layout/orgChart1"/>
    <dgm:cxn modelId="{7AC904B4-F19E-441B-A5B9-167C50B4BF90}" type="presParOf" srcId="{770444BD-9F2A-4FC8-921E-B2F205ADABD0}" destId="{6BDCEBBE-E38A-42AB-BF0B-59969E5910EB}" srcOrd="2" destOrd="0" presId="urn:microsoft.com/office/officeart/2005/8/layout/orgChart1"/>
    <dgm:cxn modelId="{91121622-FED5-4054-B5F2-2417BEF01391}" type="presParOf" srcId="{CF0EA15D-3261-48A0-9AE7-7FB143C27327}" destId="{109B5699-917B-4D92-B364-316B386C9752}" srcOrd="2" destOrd="0" presId="urn:microsoft.com/office/officeart/2005/8/layout/orgChart1"/>
    <dgm:cxn modelId="{7BEE5798-9FBE-45A5-B37B-DA9E90F8B79B}" type="presParOf" srcId="{CF0EA15D-3261-48A0-9AE7-7FB143C27327}" destId="{7B07BB2C-1E83-4251-AAC3-993467FF0C66}" srcOrd="3" destOrd="0" presId="urn:microsoft.com/office/officeart/2005/8/layout/orgChart1"/>
    <dgm:cxn modelId="{FCE2635C-5942-41A9-AF49-735BE5D57BE2}" type="presParOf" srcId="{7B07BB2C-1E83-4251-AAC3-993467FF0C66}" destId="{BCEB8453-D133-4EA0-A34B-F9B06B8D15A2}" srcOrd="0" destOrd="0" presId="urn:microsoft.com/office/officeart/2005/8/layout/orgChart1"/>
    <dgm:cxn modelId="{AC03738B-EC50-4BF6-8EEC-AE9C806F6171}" type="presParOf" srcId="{BCEB8453-D133-4EA0-A34B-F9B06B8D15A2}" destId="{95C5D468-266D-4492-A92B-F6D80B57314C}" srcOrd="0" destOrd="0" presId="urn:microsoft.com/office/officeart/2005/8/layout/orgChart1"/>
    <dgm:cxn modelId="{D672BDC0-B755-4B33-A7EE-DBA0C6D0B9E9}" type="presParOf" srcId="{BCEB8453-D133-4EA0-A34B-F9B06B8D15A2}" destId="{6443B52C-17ED-459A-B77C-DB10C310DBB6}" srcOrd="1" destOrd="0" presId="urn:microsoft.com/office/officeart/2005/8/layout/orgChart1"/>
    <dgm:cxn modelId="{856D49B5-DBE3-46AF-A17E-9EFB9769D639}" type="presParOf" srcId="{7B07BB2C-1E83-4251-AAC3-993467FF0C66}" destId="{C697A702-4F52-499C-9788-262A3EFC8A21}" srcOrd="1" destOrd="0" presId="urn:microsoft.com/office/officeart/2005/8/layout/orgChart1"/>
    <dgm:cxn modelId="{8612F2A1-FB86-470A-93BC-431D7BA65B4D}" type="presParOf" srcId="{7B07BB2C-1E83-4251-AAC3-993467FF0C66}" destId="{FF96DBF8-DB0C-4379-8CC1-408517FDD9FB}" srcOrd="2" destOrd="0" presId="urn:microsoft.com/office/officeart/2005/8/layout/orgChart1"/>
    <dgm:cxn modelId="{9E1FB763-D7BE-4462-9B6E-8B289A6A7953}" type="presParOf" srcId="{CF0EA15D-3261-48A0-9AE7-7FB143C27327}" destId="{CB49CB61-9258-470F-A988-14584CE1DF80}" srcOrd="4" destOrd="0" presId="urn:microsoft.com/office/officeart/2005/8/layout/orgChart1"/>
    <dgm:cxn modelId="{1FFAAA68-0CCE-4D0E-B9DB-2DB3EE293498}" type="presParOf" srcId="{CF0EA15D-3261-48A0-9AE7-7FB143C27327}" destId="{4C9F9836-66E9-49A9-88C7-8F76D2BC5E94}" srcOrd="5" destOrd="0" presId="urn:microsoft.com/office/officeart/2005/8/layout/orgChart1"/>
    <dgm:cxn modelId="{CFABF156-4BE4-43FB-BAE4-53634045A45C}" type="presParOf" srcId="{4C9F9836-66E9-49A9-88C7-8F76D2BC5E94}" destId="{074DDFD0-B525-4861-8BE7-75A0B30BF278}" srcOrd="0" destOrd="0" presId="urn:microsoft.com/office/officeart/2005/8/layout/orgChart1"/>
    <dgm:cxn modelId="{575F0C1B-FD60-43D7-AC6B-D87CBC60166A}" type="presParOf" srcId="{074DDFD0-B525-4861-8BE7-75A0B30BF278}" destId="{196995A5-AD4E-4014-BD72-E7B879260C2B}" srcOrd="0" destOrd="0" presId="urn:microsoft.com/office/officeart/2005/8/layout/orgChart1"/>
    <dgm:cxn modelId="{DE904AEC-3A55-411D-BB31-DB07FABC9B4C}" type="presParOf" srcId="{074DDFD0-B525-4861-8BE7-75A0B30BF278}" destId="{4E25D30E-5BA3-4287-BD0E-178CD634C58D}" srcOrd="1" destOrd="0" presId="urn:microsoft.com/office/officeart/2005/8/layout/orgChart1"/>
    <dgm:cxn modelId="{6FEF9DBD-FAD4-49D3-8BBD-226CB16097A1}" type="presParOf" srcId="{4C9F9836-66E9-49A9-88C7-8F76D2BC5E94}" destId="{E3ECB6A8-254C-4D50-8944-C8ACC0160AEA}" srcOrd="1" destOrd="0" presId="urn:microsoft.com/office/officeart/2005/8/layout/orgChart1"/>
    <dgm:cxn modelId="{4C1E1076-B15B-4ECC-B070-7BF42F6061DC}" type="presParOf" srcId="{4C9F9836-66E9-49A9-88C7-8F76D2BC5E94}" destId="{DA1AC0FF-6414-4297-ADD5-5A6C40E69681}" srcOrd="2" destOrd="0" presId="urn:microsoft.com/office/officeart/2005/8/layout/orgChart1"/>
    <dgm:cxn modelId="{2015595F-D015-4D0B-AF9D-B261563496BE}" type="presParOf" srcId="{7BE8F4F3-4E48-4AC8-9B59-8C2E579C68FC}" destId="{12C7AFF5-D8C1-4027-9603-4AC1C8809AA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49CB61-9258-470F-A988-14584CE1DF80}">
      <dsp:nvSpPr>
        <dsp:cNvPr id="0" name=""/>
        <dsp:cNvSpPr/>
      </dsp:nvSpPr>
      <dsp:spPr>
        <a:xfrm>
          <a:off x="2743200" y="950768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9B5699-917B-4D92-B364-316B386C9752}">
      <dsp:nvSpPr>
        <dsp:cNvPr id="0" name=""/>
        <dsp:cNvSpPr/>
      </dsp:nvSpPr>
      <dsp:spPr>
        <a:xfrm>
          <a:off x="2697479" y="950768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D8F2BE-EFC1-42B5-B8FB-819AAE0B3E31}">
      <dsp:nvSpPr>
        <dsp:cNvPr id="0" name=""/>
        <dsp:cNvSpPr/>
      </dsp:nvSpPr>
      <dsp:spPr>
        <a:xfrm>
          <a:off x="802365" y="950768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2E6187-82EF-4DFB-B6E9-ADA59ABA320B}">
      <dsp:nvSpPr>
        <dsp:cNvPr id="0" name=""/>
        <dsp:cNvSpPr/>
      </dsp:nvSpPr>
      <dsp:spPr>
        <a:xfrm>
          <a:off x="1941202" y="148770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Структура мониторинга</a:t>
          </a:r>
        </a:p>
      </dsp:txBody>
      <dsp:txXfrm>
        <a:off x="1941202" y="148770"/>
        <a:ext cx="1603995" cy="801997"/>
      </dsp:txXfrm>
    </dsp:sp>
    <dsp:sp modelId="{FAFBCD38-F3BC-42BF-980C-7F16C5370914}">
      <dsp:nvSpPr>
        <dsp:cNvPr id="0" name=""/>
        <dsp:cNvSpPr/>
      </dsp:nvSpPr>
      <dsp:spPr>
        <a:xfrm>
          <a:off x="368" y="1287606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Элемент 1</a:t>
          </a:r>
        </a:p>
      </dsp:txBody>
      <dsp:txXfrm>
        <a:off x="368" y="1287606"/>
        <a:ext cx="1603995" cy="801997"/>
      </dsp:txXfrm>
    </dsp:sp>
    <dsp:sp modelId="{95C5D468-266D-4492-A92B-F6D80B57314C}">
      <dsp:nvSpPr>
        <dsp:cNvPr id="0" name=""/>
        <dsp:cNvSpPr/>
      </dsp:nvSpPr>
      <dsp:spPr>
        <a:xfrm>
          <a:off x="1941202" y="1287606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Элемент 2</a:t>
          </a:r>
        </a:p>
      </dsp:txBody>
      <dsp:txXfrm>
        <a:off x="1941202" y="1287606"/>
        <a:ext cx="1603995" cy="801997"/>
      </dsp:txXfrm>
    </dsp:sp>
    <dsp:sp modelId="{196995A5-AD4E-4014-BD72-E7B879260C2B}">
      <dsp:nvSpPr>
        <dsp:cNvPr id="0" name=""/>
        <dsp:cNvSpPr/>
      </dsp:nvSpPr>
      <dsp:spPr>
        <a:xfrm>
          <a:off x="3882036" y="1287606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Элемент 3</a:t>
          </a:r>
        </a:p>
      </dsp:txBody>
      <dsp:txXfrm>
        <a:off x="3882036" y="1287606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98CCE529CA2A49AE63620B10EF06B5" ma:contentTypeVersion="0" ma:contentTypeDescription="Создание документа." ma:contentTypeScope="" ma:versionID="447905731a9ba688ae981f2993433d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fabbfca08c602fc194a16e919890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0920E5-54D9-444C-8472-2CEB77E820D9}"/>
</file>

<file path=customXml/itemProps2.xml><?xml version="1.0" encoding="utf-8"?>
<ds:datastoreItem xmlns:ds="http://schemas.openxmlformats.org/officeDocument/2006/customXml" ds:itemID="{DBA93778-FB36-4216-9680-4574C40F238E}"/>
</file>

<file path=customXml/itemProps3.xml><?xml version="1.0" encoding="utf-8"?>
<ds:datastoreItem xmlns:ds="http://schemas.openxmlformats.org/officeDocument/2006/customXml" ds:itemID="{2AC6514F-4CE7-427C-BFF4-2B1BAABF7D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Страдина</dc:creator>
  <cp:keywords/>
  <dc:description/>
  <cp:lastModifiedBy>Страдина Елена Александровна</cp:lastModifiedBy>
  <cp:revision>3</cp:revision>
  <dcterms:created xsi:type="dcterms:W3CDTF">2021-09-22T17:31:00Z</dcterms:created>
  <dcterms:modified xsi:type="dcterms:W3CDTF">2021-09-22T17:31:00Z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0x0101007198CCE529CA2A49AE63620B10EF06B5</vt:lpwstr>
  </property>
</Properties>
</file>