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5A4" w:rsidRPr="004055A4" w:rsidRDefault="004055A4" w:rsidP="004055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4055A4">
        <w:rPr>
          <w:rFonts w:ascii="Times New Roman" w:eastAsia="Times New Roman" w:hAnsi="Times New Roman" w:cs="Times New Roman"/>
          <w:b/>
          <w:sz w:val="18"/>
          <w:szCs w:val="18"/>
        </w:rPr>
        <w:t>МИНИСТЕРСТВО НАУКИ И ВЫСШЕГО ОБРАЗОВАНИЯ РОССИЙСКОЙ ФЕДЕРАЦИИ</w:t>
      </w:r>
    </w:p>
    <w:p w:rsidR="004055A4" w:rsidRPr="004055A4" w:rsidRDefault="004055A4" w:rsidP="004055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4055A4">
        <w:rPr>
          <w:rFonts w:ascii="Times New Roman" w:eastAsia="Times New Roman" w:hAnsi="Times New Roman" w:cs="Times New Roman"/>
          <w:b/>
          <w:sz w:val="18"/>
          <w:szCs w:val="18"/>
        </w:rPr>
        <w:t>Федеральное государственное автономное образовательное учреждение высшего образования</w:t>
      </w:r>
    </w:p>
    <w:p w:rsidR="004055A4" w:rsidRPr="004055A4" w:rsidRDefault="004055A4" w:rsidP="004055A4">
      <w:pPr>
        <w:pBdr>
          <w:bottom w:val="single" w:sz="12" w:space="1" w:color="auto"/>
        </w:pBd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4055A4">
        <w:rPr>
          <w:rFonts w:ascii="Times New Roman" w:eastAsia="Times New Roman" w:hAnsi="Times New Roman" w:cs="Times New Roman"/>
          <w:b/>
          <w:sz w:val="18"/>
          <w:szCs w:val="18"/>
        </w:rPr>
        <w:t>«НАЦИОНАЛЬНЫЙ ИССЛЕДОВАТЕЛЬСКИЙ ТОМСКИЙ ПОЛИТЕХНИЧЕСКИЙ УНИВЕРСИСТЕТ»</w:t>
      </w:r>
    </w:p>
    <w:p w:rsidR="004055A4" w:rsidRPr="004055A4" w:rsidRDefault="004055A4" w:rsidP="004055A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FE3ED5" w:rsidRPr="004A2381" w:rsidRDefault="00FE3ED5" w:rsidP="00FE3ED5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</w:p>
    <w:p w:rsidR="00FE3ED5" w:rsidRPr="00943DD1" w:rsidRDefault="00FE3ED5" w:rsidP="00FE3ED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>
        <w:rPr>
          <w:noProof/>
        </w:rPr>
        <w:drawing>
          <wp:inline distT="0" distB="0" distL="0" distR="0" wp14:anchorId="1FDD4534" wp14:editId="06B4A998">
            <wp:extent cx="935355" cy="935355"/>
            <wp:effectExtent l="19050" t="0" r="0" b="0"/>
            <wp:docPr id="4" name="Рисунок 5" descr="C:\Users\Антон\Downloads\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C:\Users\Антон\Downloads\11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355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3ED5" w:rsidRPr="00D57297" w:rsidRDefault="00FE3ED5" w:rsidP="00FE3E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3ED5" w:rsidRPr="00D57297" w:rsidRDefault="00FE3ED5" w:rsidP="00FE3E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E3ED5" w:rsidRPr="00D57297" w:rsidRDefault="00FE3ED5" w:rsidP="00FE3E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E3ED5" w:rsidRPr="00D57297" w:rsidRDefault="00FE3ED5" w:rsidP="00FE3ED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9771C5" w:rsidRPr="004055A4" w:rsidRDefault="009771C5" w:rsidP="009771C5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55A4">
        <w:rPr>
          <w:rFonts w:ascii="Times New Roman" w:hAnsi="Times New Roman" w:cs="Times New Roman"/>
          <w:sz w:val="28"/>
          <w:szCs w:val="28"/>
        </w:rPr>
        <w:t>Инженерн</w:t>
      </w:r>
      <w:r>
        <w:rPr>
          <w:rFonts w:ascii="Times New Roman" w:hAnsi="Times New Roman" w:cs="Times New Roman"/>
          <w:sz w:val="28"/>
          <w:szCs w:val="28"/>
        </w:rPr>
        <w:t>ая</w:t>
      </w:r>
      <w:r w:rsidRPr="004055A4">
        <w:rPr>
          <w:rFonts w:ascii="Times New Roman" w:hAnsi="Times New Roman" w:cs="Times New Roman"/>
          <w:sz w:val="28"/>
          <w:szCs w:val="28"/>
        </w:rPr>
        <w:t xml:space="preserve"> школ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055A4">
        <w:rPr>
          <w:rFonts w:ascii="Times New Roman" w:hAnsi="Times New Roman" w:cs="Times New Roman"/>
          <w:sz w:val="28"/>
          <w:szCs w:val="28"/>
        </w:rPr>
        <w:t xml:space="preserve"> энергетики</w:t>
      </w:r>
    </w:p>
    <w:p w:rsidR="00CE6E6F" w:rsidRDefault="00CE6E6F" w:rsidP="00CE6E6F">
      <w:pPr>
        <w:autoSpaceDE w:val="0"/>
        <w:autoSpaceDN w:val="0"/>
        <w:adjustRightInd w:val="0"/>
        <w:spacing w:after="0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4055A4">
        <w:rPr>
          <w:rFonts w:ascii="Times New Roman" w:hAnsi="Times New Roman" w:cs="Times New Roman"/>
          <w:sz w:val="28"/>
          <w:szCs w:val="28"/>
        </w:rPr>
        <w:t>Отделение электроэнергетики и электротехники</w:t>
      </w:r>
    </w:p>
    <w:p w:rsidR="00FE3ED5" w:rsidRDefault="00FE3ED5" w:rsidP="00FE3ED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3ED5" w:rsidRPr="00282285" w:rsidRDefault="00ED04ED" w:rsidP="00FE3ED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  <w:r w:rsidR="00FE3ED5">
        <w:rPr>
          <w:rFonts w:ascii="Times New Roman" w:hAnsi="Times New Roman" w:cs="Times New Roman"/>
          <w:sz w:val="28"/>
          <w:szCs w:val="28"/>
        </w:rPr>
        <w:t xml:space="preserve"> №</w:t>
      </w:r>
      <w:r w:rsidR="009771C5">
        <w:rPr>
          <w:rFonts w:ascii="Times New Roman" w:hAnsi="Times New Roman" w:cs="Times New Roman"/>
          <w:sz w:val="28"/>
          <w:szCs w:val="28"/>
        </w:rPr>
        <w:t>2</w:t>
      </w:r>
    </w:p>
    <w:p w:rsidR="00ED04ED" w:rsidRPr="00ED04ED" w:rsidRDefault="00ED04ED" w:rsidP="00C50A64">
      <w:pPr>
        <w:autoSpaceDE w:val="0"/>
        <w:autoSpaceDN w:val="0"/>
        <w:adjustRightInd w:val="0"/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Модуль:</w:t>
      </w:r>
      <w:r w:rsidRPr="00ED04ED">
        <w:rPr>
          <w:rFonts w:ascii="Arial" w:eastAsia="Times New Roman" w:hAnsi="Arial" w:cs="Arial"/>
          <w:caps/>
          <w:color w:val="3C77BB"/>
          <w:spacing w:val="24"/>
          <w:sz w:val="27"/>
          <w:szCs w:val="27"/>
        </w:rPr>
        <w:t xml:space="preserve"> </w:t>
      </w:r>
      <w:hyperlink r:id="rId9" w:anchor="section-7" w:history="1">
        <w:r w:rsidR="00980A71" w:rsidRPr="00980A71">
          <w:rPr>
            <w:rStyle w:val="ab"/>
            <w:rFonts w:ascii="Times New Roman" w:hAnsi="Times New Roman" w:cs="Times New Roman"/>
            <w:sz w:val="36"/>
            <w:szCs w:val="36"/>
          </w:rPr>
          <w:t>Электрическая часть электростанций</w:t>
        </w:r>
      </w:hyperlink>
    </w:p>
    <w:p w:rsidR="00ED04ED" w:rsidRDefault="00ED04ED" w:rsidP="00FE3ED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3ED5" w:rsidRDefault="008D42C4" w:rsidP="00FE3ED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D42C4">
        <w:rPr>
          <w:rFonts w:ascii="Times New Roman" w:hAnsi="Times New Roman" w:cs="Times New Roman"/>
          <w:b/>
          <w:sz w:val="28"/>
          <w:szCs w:val="28"/>
        </w:rPr>
        <w:t>Расчет перетоков мощности в эксплуатационных режимах</w:t>
      </w:r>
    </w:p>
    <w:p w:rsidR="00FE3ED5" w:rsidRDefault="002C68B0" w:rsidP="00FE3ED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>5</w:t>
      </w:r>
      <w:commentRangeStart w:id="0"/>
      <w:r w:rsidR="00FE3ED5" w:rsidRPr="00C713C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commentRangeEnd w:id="0"/>
      <w:r w:rsidR="00840E0F">
        <w:rPr>
          <w:rStyle w:val="ac"/>
        </w:rPr>
        <w:commentReference w:id="0"/>
      </w:r>
      <w:r w:rsidR="004055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3ED5" w:rsidRDefault="00FE3ED5" w:rsidP="00FE3ED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5305" w:rsidRDefault="00745305" w:rsidP="00FE3ED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5305" w:rsidRDefault="00745305" w:rsidP="00FE3ED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5305" w:rsidRDefault="00745305" w:rsidP="00FE3ED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745305" w:rsidRDefault="00745305" w:rsidP="00FE3ED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289" w:type="dxa"/>
        <w:jc w:val="center"/>
        <w:tblLook w:val="04A0" w:firstRow="1" w:lastRow="0" w:firstColumn="1" w:lastColumn="0" w:noHBand="0" w:noVBand="1"/>
      </w:tblPr>
      <w:tblGrid>
        <w:gridCol w:w="2518"/>
        <w:gridCol w:w="1539"/>
        <w:gridCol w:w="282"/>
        <w:gridCol w:w="4179"/>
        <w:gridCol w:w="282"/>
        <w:gridCol w:w="1489"/>
      </w:tblGrid>
      <w:tr w:rsidR="00FE3ED5" w:rsidRPr="00C9288B" w:rsidTr="004055A4">
        <w:trPr>
          <w:trHeight w:hRule="exact" w:val="340"/>
          <w:jc w:val="center"/>
        </w:trPr>
        <w:tc>
          <w:tcPr>
            <w:tcW w:w="2518" w:type="dxa"/>
            <w:vAlign w:val="bottom"/>
          </w:tcPr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9288B">
              <w:rPr>
                <w:rFonts w:ascii="Times New Roman" w:hAnsi="Times New Roman"/>
                <w:b/>
                <w:sz w:val="28"/>
                <w:szCs w:val="28"/>
              </w:rPr>
              <w:t>Исполнитель:</w:t>
            </w:r>
          </w:p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771" w:type="dxa"/>
            <w:gridSpan w:val="5"/>
            <w:vAlign w:val="bottom"/>
          </w:tcPr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E3ED5" w:rsidRPr="00C9288B" w:rsidTr="004055A4">
        <w:trPr>
          <w:trHeight w:hRule="exact" w:val="340"/>
          <w:jc w:val="center"/>
        </w:trPr>
        <w:tc>
          <w:tcPr>
            <w:tcW w:w="2518" w:type="dxa"/>
            <w:vAlign w:val="bottom"/>
            <w:hideMark/>
          </w:tcPr>
          <w:p w:rsidR="00FE3ED5" w:rsidRPr="00D57297" w:rsidRDefault="00FE3ED5" w:rsidP="00840E0F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C9288B">
              <w:rPr>
                <w:rFonts w:ascii="Times New Roman" w:hAnsi="Times New Roman"/>
                <w:sz w:val="28"/>
                <w:szCs w:val="28"/>
              </w:rPr>
              <w:t xml:space="preserve">студент </w:t>
            </w:r>
          </w:p>
        </w:tc>
        <w:tc>
          <w:tcPr>
            <w:tcW w:w="1539" w:type="dxa"/>
            <w:vAlign w:val="bottom"/>
            <w:hideMark/>
          </w:tcPr>
          <w:p w:rsidR="00FE3ED5" w:rsidRPr="004A2381" w:rsidRDefault="00FE3ED5" w:rsidP="00C713C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" w:type="dxa"/>
            <w:vAlign w:val="bottom"/>
          </w:tcPr>
          <w:p w:rsidR="00FE3ED5" w:rsidRPr="00D57297" w:rsidRDefault="00FE3ED5" w:rsidP="00BA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79" w:type="dxa"/>
            <w:vAlign w:val="bottom"/>
            <w:hideMark/>
          </w:tcPr>
          <w:p w:rsidR="00FE3ED5" w:rsidRPr="004A2381" w:rsidRDefault="002C68B0" w:rsidP="00AE0C74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Дегтярёв В.В.</w:t>
            </w:r>
          </w:p>
        </w:tc>
        <w:tc>
          <w:tcPr>
            <w:tcW w:w="282" w:type="dxa"/>
            <w:vAlign w:val="bottom"/>
          </w:tcPr>
          <w:p w:rsidR="00FE3ED5" w:rsidRPr="00D57297" w:rsidRDefault="00FE3ED5" w:rsidP="00BA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  <w:hideMark/>
          </w:tcPr>
          <w:p w:rsidR="00FE3ED5" w:rsidRPr="00D57297" w:rsidRDefault="00FE3ED5" w:rsidP="00BA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E3ED5" w:rsidRPr="00C9288B" w:rsidTr="004055A4">
        <w:trPr>
          <w:trHeight w:hRule="exact" w:val="340"/>
          <w:jc w:val="center"/>
        </w:trPr>
        <w:tc>
          <w:tcPr>
            <w:tcW w:w="2518" w:type="dxa"/>
            <w:vAlign w:val="bottom"/>
          </w:tcPr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39" w:type="dxa"/>
          </w:tcPr>
          <w:p w:rsidR="00FE3ED5" w:rsidRPr="00D57297" w:rsidRDefault="00FE3ED5" w:rsidP="00BA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" w:type="dxa"/>
            <w:vAlign w:val="bottom"/>
          </w:tcPr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79" w:type="dxa"/>
          </w:tcPr>
          <w:p w:rsidR="00FE3ED5" w:rsidRPr="00D57297" w:rsidRDefault="00FE3ED5" w:rsidP="00BA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" w:type="dxa"/>
            <w:vAlign w:val="bottom"/>
          </w:tcPr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89" w:type="dxa"/>
          </w:tcPr>
          <w:p w:rsidR="00FE3ED5" w:rsidRPr="00D57297" w:rsidRDefault="00FE3ED5" w:rsidP="00BA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E3ED5" w:rsidRPr="00C9288B" w:rsidTr="004055A4">
        <w:trPr>
          <w:trHeight w:hRule="exact" w:val="340"/>
          <w:jc w:val="center"/>
        </w:trPr>
        <w:tc>
          <w:tcPr>
            <w:tcW w:w="2518" w:type="dxa"/>
            <w:vAlign w:val="bottom"/>
          </w:tcPr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8"/>
              </w:rPr>
            </w:pPr>
            <w:r w:rsidRPr="00C9288B">
              <w:rPr>
                <w:rFonts w:ascii="Times New Roman" w:hAnsi="Times New Roman"/>
                <w:b/>
                <w:sz w:val="28"/>
                <w:szCs w:val="28"/>
              </w:rPr>
              <w:t>Руководитель:</w:t>
            </w:r>
          </w:p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7771" w:type="dxa"/>
            <w:gridSpan w:val="5"/>
            <w:vAlign w:val="bottom"/>
          </w:tcPr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AE0C74" w:rsidRPr="00C9288B" w:rsidTr="000A3579">
        <w:trPr>
          <w:trHeight w:hRule="exact" w:val="340"/>
          <w:jc w:val="center"/>
        </w:trPr>
        <w:tc>
          <w:tcPr>
            <w:tcW w:w="4057" w:type="dxa"/>
            <w:gridSpan w:val="2"/>
            <w:vAlign w:val="bottom"/>
            <w:hideMark/>
          </w:tcPr>
          <w:p w:rsidR="00AE0C74" w:rsidRPr="00D57297" w:rsidRDefault="00AE0C74" w:rsidP="00AE0C74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к.т.н., доцент ОЭЭ ИШЭ</w:t>
            </w:r>
          </w:p>
        </w:tc>
        <w:tc>
          <w:tcPr>
            <w:tcW w:w="282" w:type="dxa"/>
            <w:vAlign w:val="bottom"/>
          </w:tcPr>
          <w:p w:rsidR="00AE0C74" w:rsidRPr="00D57297" w:rsidRDefault="00AE0C74" w:rsidP="00BA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79" w:type="dxa"/>
            <w:vAlign w:val="bottom"/>
          </w:tcPr>
          <w:p w:rsidR="00AE0C74" w:rsidRPr="004A2381" w:rsidRDefault="00AE0C74" w:rsidP="00AE0C74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A2381">
              <w:rPr>
                <w:rFonts w:ascii="Times New Roman" w:hAnsi="Times New Roman" w:cs="Times New Roman"/>
                <w:sz w:val="28"/>
                <w:szCs w:val="28"/>
              </w:rPr>
              <w:t>Колчанова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4A2381">
              <w:rPr>
                <w:rFonts w:ascii="Times New Roman" w:hAnsi="Times New Roman" w:cs="Times New Roman"/>
                <w:sz w:val="28"/>
                <w:szCs w:val="28"/>
              </w:rPr>
              <w:t xml:space="preserve"> 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AE0C74" w:rsidRPr="004A2381" w:rsidRDefault="00AE0C74" w:rsidP="00BA1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vAlign w:val="bottom"/>
          </w:tcPr>
          <w:p w:rsidR="00AE0C74" w:rsidRPr="00D57297" w:rsidRDefault="00AE0C74" w:rsidP="00BA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89" w:type="dxa"/>
            <w:vAlign w:val="bottom"/>
          </w:tcPr>
          <w:p w:rsidR="00AE0C74" w:rsidRPr="00D57297" w:rsidRDefault="00AE0C74" w:rsidP="00BA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FE3ED5" w:rsidRPr="00C9288B" w:rsidTr="004055A4">
        <w:trPr>
          <w:trHeight w:hRule="exact" w:val="340"/>
          <w:jc w:val="center"/>
        </w:trPr>
        <w:tc>
          <w:tcPr>
            <w:tcW w:w="2518" w:type="dxa"/>
            <w:vAlign w:val="bottom"/>
          </w:tcPr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539" w:type="dxa"/>
          </w:tcPr>
          <w:p w:rsidR="00FE3ED5" w:rsidRPr="00D57297" w:rsidRDefault="00FE3ED5" w:rsidP="00BA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" w:type="dxa"/>
            <w:vAlign w:val="bottom"/>
          </w:tcPr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4179" w:type="dxa"/>
          </w:tcPr>
          <w:p w:rsidR="00FE3ED5" w:rsidRPr="004A2381" w:rsidRDefault="00FE3ED5" w:rsidP="00BA1BC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82" w:type="dxa"/>
            <w:vAlign w:val="bottom"/>
          </w:tcPr>
          <w:p w:rsidR="00FE3ED5" w:rsidRPr="00D57297" w:rsidRDefault="00FE3ED5" w:rsidP="00BA1BCD">
            <w:pPr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489" w:type="dxa"/>
          </w:tcPr>
          <w:p w:rsidR="00FE3ED5" w:rsidRPr="00D57297" w:rsidRDefault="00FE3ED5" w:rsidP="00BA1BC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</w:tbl>
    <w:p w:rsidR="00FE3ED5" w:rsidRDefault="00FE3ED5" w:rsidP="00FE3ED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FE3ED5" w:rsidRDefault="00FE3ED5" w:rsidP="00FE3ED5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AE0C74" w:rsidRDefault="00AE0C74" w:rsidP="00FE3ED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E0C74" w:rsidRDefault="00AE0C74" w:rsidP="00FE3ED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E3ED5" w:rsidRDefault="002C68B0" w:rsidP="00FE3ED5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Томск 2022</w:t>
      </w:r>
    </w:p>
    <w:p w:rsidR="00B22CA6" w:rsidRPr="008A1BCF" w:rsidRDefault="00B22CA6" w:rsidP="00B22CA6">
      <w:pPr>
        <w:rPr>
          <w:rFonts w:ascii="Times New Roman" w:hAnsi="Times New Roman" w:cs="Times New Roman"/>
          <w:b/>
          <w:sz w:val="28"/>
          <w:szCs w:val="28"/>
        </w:rPr>
      </w:pPr>
    </w:p>
    <w:p w:rsidR="000D1B31" w:rsidRPr="00F44DB1" w:rsidRDefault="000D1B31" w:rsidP="000D1B3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bookmarkStart w:id="1" w:name="_Toc532891676"/>
      <w:bookmarkStart w:id="2" w:name="_Toc532891679"/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Исходные данные для </w:t>
      </w:r>
      <w:commentRangeStart w:id="3"/>
      <w:r>
        <w:rPr>
          <w:rFonts w:ascii="Times New Roman" w:eastAsia="Times New Roman" w:hAnsi="Times New Roman" w:cs="Times New Roman"/>
          <w:sz w:val="28"/>
          <w:szCs w:val="28"/>
        </w:rPr>
        <w:t>варианта</w:t>
      </w:r>
      <w:commentRangeEnd w:id="3"/>
      <w:r>
        <w:rPr>
          <w:rStyle w:val="ac"/>
        </w:rPr>
        <w:commentReference w:id="3"/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бланк исходных данных станции</w:t>
      </w:r>
    </w:p>
    <w:p w:rsidR="000D1B31" w:rsidRPr="002C2221" w:rsidRDefault="000D1B31" w:rsidP="000D1B31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7"/>
        <w:gridCol w:w="850"/>
        <w:gridCol w:w="595"/>
        <w:gridCol w:w="674"/>
        <w:gridCol w:w="566"/>
        <w:gridCol w:w="568"/>
        <w:gridCol w:w="568"/>
        <w:gridCol w:w="708"/>
        <w:gridCol w:w="850"/>
        <w:gridCol w:w="568"/>
        <w:gridCol w:w="698"/>
        <w:gridCol w:w="747"/>
        <w:gridCol w:w="850"/>
        <w:gridCol w:w="568"/>
        <w:gridCol w:w="668"/>
      </w:tblGrid>
      <w:tr w:rsidR="000D1B31" w:rsidRPr="004872C2" w:rsidTr="000D1B31">
        <w:trPr>
          <w:cantSplit/>
        </w:trPr>
        <w:tc>
          <w:tcPr>
            <w:tcW w:w="925" w:type="pct"/>
            <w:gridSpan w:val="3"/>
            <w:vMerge w:val="restart"/>
            <w:vAlign w:val="center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72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Генераторы</w:t>
            </w:r>
          </w:p>
        </w:tc>
        <w:tc>
          <w:tcPr>
            <w:tcW w:w="1205" w:type="pct"/>
            <w:gridSpan w:val="4"/>
            <w:vMerge w:val="restart"/>
            <w:vAlign w:val="center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72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Энергосистема</w:t>
            </w:r>
          </w:p>
        </w:tc>
        <w:tc>
          <w:tcPr>
            <w:tcW w:w="2869" w:type="pct"/>
            <w:gridSpan w:val="8"/>
            <w:vAlign w:val="center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72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Нагрузки потребителей</w:t>
            </w:r>
          </w:p>
        </w:tc>
      </w:tr>
      <w:tr w:rsidR="000D1B31" w:rsidRPr="004872C2" w:rsidTr="000D1B31">
        <w:trPr>
          <w:cantSplit/>
        </w:trPr>
        <w:tc>
          <w:tcPr>
            <w:tcW w:w="925" w:type="pct"/>
            <w:gridSpan w:val="3"/>
            <w:vMerge/>
            <w:vAlign w:val="center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205" w:type="pct"/>
            <w:gridSpan w:val="4"/>
            <w:vMerge/>
            <w:vAlign w:val="center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32" w:type="pct"/>
            <w:gridSpan w:val="4"/>
            <w:shd w:val="clear" w:color="auto" w:fill="CCFFFF"/>
            <w:vAlign w:val="center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72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Присоединени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</w:t>
            </w:r>
            <w:r w:rsidRPr="004872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872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U</w:t>
            </w:r>
            <w:r w:rsidRPr="004872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1437" w:type="pct"/>
            <w:gridSpan w:val="4"/>
            <w:shd w:val="clear" w:color="auto" w:fill="CCFFFF"/>
            <w:vAlign w:val="center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4872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Присоединени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я</w:t>
            </w:r>
            <w:r w:rsidRPr="004872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4872C2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/>
              </w:rPr>
              <w:t>U</w:t>
            </w:r>
            <w:r w:rsidRPr="004872C2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2</w:t>
            </w:r>
          </w:p>
        </w:tc>
      </w:tr>
      <w:tr w:rsidR="000D1B31" w:rsidRPr="004872C2" w:rsidTr="000D1B31">
        <w:trPr>
          <w:cantSplit/>
          <w:trHeight w:val="1641"/>
        </w:trPr>
        <w:tc>
          <w:tcPr>
            <w:tcW w:w="192" w:type="pct"/>
            <w:textDirection w:val="btLr"/>
            <w:vAlign w:val="center"/>
          </w:tcPr>
          <w:p w:rsidR="000D1B31" w:rsidRPr="004872C2" w:rsidRDefault="000D1B31" w:rsidP="000D1B3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b/>
                <w:sz w:val="20"/>
                <w:szCs w:val="24"/>
                <w:lang w:val="en-US"/>
              </w:rPr>
              <w:t>N</w:t>
            </w:r>
            <w:r w:rsidRPr="004872C2">
              <w:rPr>
                <w:rFonts w:ascii="Times New Roman" w:eastAsia="Times New Roman" w:hAnsi="Times New Roman" w:cs="Times New Roman"/>
                <w:b/>
                <w:sz w:val="20"/>
                <w:szCs w:val="24"/>
              </w:rPr>
              <w:t xml:space="preserve"> задания</w:t>
            </w:r>
          </w:p>
        </w:tc>
        <w:tc>
          <w:tcPr>
            <w:tcW w:w="431" w:type="pct"/>
            <w:textDirection w:val="btLr"/>
            <w:vAlign w:val="center"/>
          </w:tcPr>
          <w:p w:rsidR="000D1B31" w:rsidRPr="004872C2" w:rsidRDefault="000D1B31" w:rsidP="000D1B3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Число</w:t>
            </w: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 xml:space="preserve"> и мощность</w:t>
            </w:r>
          </w:p>
        </w:tc>
        <w:tc>
          <w:tcPr>
            <w:tcW w:w="302" w:type="pct"/>
            <w:shd w:val="clear" w:color="auto" w:fill="CCFFFF"/>
            <w:textDirection w:val="btLr"/>
            <w:vAlign w:val="center"/>
          </w:tcPr>
          <w:p w:rsidR="000D1B31" w:rsidRPr="004872C2" w:rsidRDefault="000D1B31" w:rsidP="000D1B3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Напряжение</w:t>
            </w:r>
          </w:p>
        </w:tc>
        <w:tc>
          <w:tcPr>
            <w:tcW w:w="342" w:type="pct"/>
            <w:textDirection w:val="btLr"/>
            <w:vAlign w:val="center"/>
          </w:tcPr>
          <w:p w:rsidR="000D1B31" w:rsidRPr="004872C2" w:rsidRDefault="000D1B31" w:rsidP="000D1B3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Мощность</w:t>
            </w:r>
          </w:p>
        </w:tc>
        <w:tc>
          <w:tcPr>
            <w:tcW w:w="287" w:type="pct"/>
            <w:shd w:val="clear" w:color="auto" w:fill="CCFFFF"/>
            <w:textDirection w:val="btLr"/>
            <w:vAlign w:val="center"/>
          </w:tcPr>
          <w:p w:rsidR="000D1B31" w:rsidRPr="004872C2" w:rsidRDefault="000D1B31" w:rsidP="000D1B3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commentRangeStart w:id="4"/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Напряжение</w:t>
            </w:r>
            <w:commentRangeEnd w:id="4"/>
            <w:r>
              <w:rPr>
                <w:rStyle w:val="ac"/>
              </w:rPr>
              <w:commentReference w:id="4"/>
            </w:r>
          </w:p>
        </w:tc>
        <w:tc>
          <w:tcPr>
            <w:tcW w:w="288" w:type="pct"/>
            <w:textDirection w:val="btLr"/>
            <w:vAlign w:val="center"/>
          </w:tcPr>
          <w:p w:rsidR="000D1B31" w:rsidRPr="004872C2" w:rsidRDefault="000D1B31" w:rsidP="000D1B3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Реактивное </w:t>
            </w: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>сопротивление</w:t>
            </w:r>
          </w:p>
        </w:tc>
        <w:tc>
          <w:tcPr>
            <w:tcW w:w="288" w:type="pct"/>
            <w:textDirection w:val="btLr"/>
            <w:vAlign w:val="center"/>
          </w:tcPr>
          <w:p w:rsidR="000D1B31" w:rsidRPr="004872C2" w:rsidRDefault="000D1B31" w:rsidP="000D1B3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Количество</w:t>
            </w: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 xml:space="preserve"> линий связи</w:t>
            </w:r>
          </w:p>
        </w:tc>
        <w:tc>
          <w:tcPr>
            <w:tcW w:w="359" w:type="pct"/>
            <w:shd w:val="clear" w:color="auto" w:fill="CCFFFF"/>
            <w:textDirection w:val="btLr"/>
            <w:vAlign w:val="center"/>
          </w:tcPr>
          <w:p w:rsidR="000D1B31" w:rsidRPr="004872C2" w:rsidRDefault="000D1B31" w:rsidP="000D1B3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commentRangeStart w:id="5"/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U</w:t>
            </w: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  <w:commentRangeEnd w:id="5"/>
            <w:r>
              <w:rPr>
                <w:rStyle w:val="ac"/>
              </w:rPr>
              <w:commentReference w:id="5"/>
            </w:r>
          </w:p>
        </w:tc>
        <w:tc>
          <w:tcPr>
            <w:tcW w:w="431" w:type="pct"/>
            <w:textDirection w:val="btLr"/>
            <w:vAlign w:val="center"/>
          </w:tcPr>
          <w:p w:rsidR="000D1B31" w:rsidRPr="004872C2" w:rsidRDefault="000D1B31" w:rsidP="000D1B3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Число и</w:t>
            </w: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 xml:space="preserve"> мощность</w:t>
            </w: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 xml:space="preserve"> линий</w:t>
            </w:r>
          </w:p>
        </w:tc>
        <w:tc>
          <w:tcPr>
            <w:tcW w:w="288" w:type="pct"/>
            <w:textDirection w:val="btLr"/>
            <w:vAlign w:val="center"/>
          </w:tcPr>
          <w:p w:rsidR="000D1B31" w:rsidRPr="004872C2" w:rsidRDefault="000D1B31" w:rsidP="000D1B3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Коэффициент системы</w:t>
            </w:r>
          </w:p>
        </w:tc>
        <w:tc>
          <w:tcPr>
            <w:tcW w:w="353" w:type="pct"/>
            <w:textDirection w:val="btLr"/>
            <w:vAlign w:val="center"/>
          </w:tcPr>
          <w:p w:rsidR="000D1B31" w:rsidRPr="004872C2" w:rsidRDefault="000D1B31" w:rsidP="000D1B3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Коэффициент  мощности</w:t>
            </w:r>
          </w:p>
        </w:tc>
        <w:tc>
          <w:tcPr>
            <w:tcW w:w="379" w:type="pct"/>
            <w:shd w:val="clear" w:color="auto" w:fill="CCFFFF"/>
            <w:textDirection w:val="btLr"/>
            <w:vAlign w:val="center"/>
          </w:tcPr>
          <w:p w:rsidR="000D1B31" w:rsidRPr="004872C2" w:rsidRDefault="000D1B31" w:rsidP="000D1B3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commentRangeStart w:id="6"/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  <w:t>U</w:t>
            </w: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  <w:commentRangeEnd w:id="6"/>
            <w:r>
              <w:rPr>
                <w:rStyle w:val="ac"/>
              </w:rPr>
              <w:commentReference w:id="6"/>
            </w:r>
          </w:p>
        </w:tc>
        <w:tc>
          <w:tcPr>
            <w:tcW w:w="431" w:type="pct"/>
            <w:textDirection w:val="btLr"/>
            <w:vAlign w:val="center"/>
          </w:tcPr>
          <w:p w:rsidR="000D1B31" w:rsidRPr="004872C2" w:rsidRDefault="000D1B31" w:rsidP="000D1B3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Число и</w:t>
            </w: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 xml:space="preserve"> мощность</w:t>
            </w: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br/>
              <w:t xml:space="preserve"> линий</w:t>
            </w:r>
          </w:p>
        </w:tc>
        <w:tc>
          <w:tcPr>
            <w:tcW w:w="288" w:type="pct"/>
            <w:textDirection w:val="btLr"/>
            <w:vAlign w:val="center"/>
          </w:tcPr>
          <w:p w:rsidR="000D1B31" w:rsidRPr="004872C2" w:rsidRDefault="000D1B31" w:rsidP="000D1B3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Коэффициент системы</w:t>
            </w:r>
          </w:p>
        </w:tc>
        <w:tc>
          <w:tcPr>
            <w:tcW w:w="339" w:type="pct"/>
            <w:textDirection w:val="btLr"/>
            <w:vAlign w:val="center"/>
          </w:tcPr>
          <w:p w:rsidR="000D1B31" w:rsidRPr="004872C2" w:rsidRDefault="000D1B31" w:rsidP="000D1B3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Коэффициент  мощности</w:t>
            </w:r>
          </w:p>
        </w:tc>
      </w:tr>
      <w:tr w:rsidR="000D1B31" w:rsidRPr="004872C2" w:rsidTr="000D1B31">
        <w:trPr>
          <w:cantSplit/>
          <w:trHeight w:val="236"/>
        </w:trPr>
        <w:tc>
          <w:tcPr>
            <w:tcW w:w="192" w:type="pct"/>
            <w:vAlign w:val="center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431" w:type="pct"/>
            <w:vAlign w:val="center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02" w:type="pct"/>
            <w:shd w:val="clear" w:color="auto" w:fill="CCFFFF"/>
            <w:vAlign w:val="center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42" w:type="pct"/>
            <w:vAlign w:val="center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87" w:type="pct"/>
            <w:shd w:val="clear" w:color="auto" w:fill="CCFFFF"/>
            <w:vAlign w:val="center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88" w:type="pct"/>
            <w:vAlign w:val="center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88" w:type="pct"/>
            <w:vAlign w:val="center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59" w:type="pct"/>
            <w:shd w:val="clear" w:color="auto" w:fill="CCFFFF"/>
            <w:vAlign w:val="center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431" w:type="pct"/>
            <w:vAlign w:val="center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88" w:type="pct"/>
            <w:vAlign w:val="center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53" w:type="pct"/>
            <w:vAlign w:val="center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79" w:type="pct"/>
            <w:shd w:val="clear" w:color="auto" w:fill="CCFFFF"/>
            <w:vAlign w:val="center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  <w:lang w:val="en-US"/>
              </w:rPr>
            </w:pPr>
          </w:p>
        </w:tc>
        <w:tc>
          <w:tcPr>
            <w:tcW w:w="431" w:type="pct"/>
            <w:vAlign w:val="center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288" w:type="pct"/>
            <w:vAlign w:val="center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339" w:type="pct"/>
            <w:vAlign w:val="center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</w:tr>
      <w:tr w:rsidR="000D1B31" w:rsidRPr="004872C2" w:rsidTr="000D1B31">
        <w:trPr>
          <w:cantSplit/>
          <w:trHeight w:val="445"/>
        </w:trPr>
        <w:tc>
          <w:tcPr>
            <w:tcW w:w="192" w:type="pct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1</w:t>
            </w:r>
          </w:p>
        </w:tc>
        <w:tc>
          <w:tcPr>
            <w:tcW w:w="431" w:type="pct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2</w:t>
            </w:r>
          </w:p>
        </w:tc>
        <w:tc>
          <w:tcPr>
            <w:tcW w:w="302" w:type="pct"/>
            <w:shd w:val="clear" w:color="auto" w:fill="CCFFFF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3</w:t>
            </w:r>
          </w:p>
        </w:tc>
        <w:tc>
          <w:tcPr>
            <w:tcW w:w="342" w:type="pct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4</w:t>
            </w:r>
          </w:p>
        </w:tc>
        <w:tc>
          <w:tcPr>
            <w:tcW w:w="287" w:type="pct"/>
            <w:shd w:val="clear" w:color="auto" w:fill="CCFFFF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5</w:t>
            </w:r>
          </w:p>
        </w:tc>
        <w:tc>
          <w:tcPr>
            <w:tcW w:w="288" w:type="pct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6</w:t>
            </w:r>
          </w:p>
        </w:tc>
        <w:tc>
          <w:tcPr>
            <w:tcW w:w="288" w:type="pct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7</w:t>
            </w:r>
          </w:p>
        </w:tc>
        <w:tc>
          <w:tcPr>
            <w:tcW w:w="359" w:type="pct"/>
            <w:shd w:val="clear" w:color="auto" w:fill="CCFFFF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8</w:t>
            </w:r>
          </w:p>
        </w:tc>
        <w:tc>
          <w:tcPr>
            <w:tcW w:w="431" w:type="pct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9</w:t>
            </w:r>
          </w:p>
        </w:tc>
        <w:tc>
          <w:tcPr>
            <w:tcW w:w="288" w:type="pct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10</w:t>
            </w:r>
          </w:p>
        </w:tc>
        <w:tc>
          <w:tcPr>
            <w:tcW w:w="353" w:type="pct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11</w:t>
            </w:r>
          </w:p>
        </w:tc>
        <w:tc>
          <w:tcPr>
            <w:tcW w:w="379" w:type="pct"/>
            <w:shd w:val="clear" w:color="auto" w:fill="CCFFFF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12</w:t>
            </w:r>
          </w:p>
        </w:tc>
        <w:tc>
          <w:tcPr>
            <w:tcW w:w="431" w:type="pct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13</w:t>
            </w:r>
          </w:p>
        </w:tc>
        <w:tc>
          <w:tcPr>
            <w:tcW w:w="288" w:type="pct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14</w:t>
            </w:r>
          </w:p>
        </w:tc>
        <w:tc>
          <w:tcPr>
            <w:tcW w:w="339" w:type="pct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15</w:t>
            </w:r>
          </w:p>
        </w:tc>
      </w:tr>
      <w:tr w:rsidR="000D1B31" w:rsidRPr="004872C2" w:rsidTr="000D1B31">
        <w:trPr>
          <w:cantSplit/>
          <w:trHeight w:val="445"/>
        </w:trPr>
        <w:tc>
          <w:tcPr>
            <w:tcW w:w="192" w:type="pct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</w:p>
        </w:tc>
        <w:tc>
          <w:tcPr>
            <w:tcW w:w="431" w:type="pct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Шт.</w:t>
            </w: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sym w:font="Symbol" w:char="F0B4"/>
            </w: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МВт</w:t>
            </w:r>
          </w:p>
        </w:tc>
        <w:tc>
          <w:tcPr>
            <w:tcW w:w="302" w:type="pct"/>
            <w:shd w:val="clear" w:color="auto" w:fill="CCFFFF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кВ</w:t>
            </w:r>
          </w:p>
        </w:tc>
        <w:tc>
          <w:tcPr>
            <w:tcW w:w="342" w:type="pct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МВА</w:t>
            </w:r>
          </w:p>
        </w:tc>
        <w:tc>
          <w:tcPr>
            <w:tcW w:w="287" w:type="pct"/>
            <w:shd w:val="clear" w:color="auto" w:fill="CCFFFF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кВ</w:t>
            </w:r>
          </w:p>
        </w:tc>
        <w:tc>
          <w:tcPr>
            <w:tcW w:w="288" w:type="pct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%</w:t>
            </w:r>
          </w:p>
        </w:tc>
        <w:tc>
          <w:tcPr>
            <w:tcW w:w="288" w:type="pct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Шт.</w:t>
            </w:r>
          </w:p>
        </w:tc>
        <w:tc>
          <w:tcPr>
            <w:tcW w:w="359" w:type="pct"/>
            <w:shd w:val="clear" w:color="auto" w:fill="CCFFFF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кВ</w:t>
            </w:r>
          </w:p>
        </w:tc>
        <w:tc>
          <w:tcPr>
            <w:tcW w:w="431" w:type="pct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Шт.</w:t>
            </w: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sym w:font="Symbol" w:char="F0B4"/>
            </w: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МВт</w:t>
            </w:r>
          </w:p>
        </w:tc>
        <w:tc>
          <w:tcPr>
            <w:tcW w:w="288" w:type="pct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353" w:type="pct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379" w:type="pct"/>
            <w:shd w:val="clear" w:color="auto" w:fill="CCFFFF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кВ</w:t>
            </w:r>
          </w:p>
        </w:tc>
        <w:tc>
          <w:tcPr>
            <w:tcW w:w="431" w:type="pct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Шт.</w:t>
            </w: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sym w:font="Symbol" w:char="F0B4"/>
            </w: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 xml:space="preserve"> МВт</w:t>
            </w:r>
          </w:p>
        </w:tc>
        <w:tc>
          <w:tcPr>
            <w:tcW w:w="288" w:type="pct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  <w:tc>
          <w:tcPr>
            <w:tcW w:w="339" w:type="pct"/>
          </w:tcPr>
          <w:p w:rsidR="000D1B31" w:rsidRPr="004872C2" w:rsidRDefault="000D1B31" w:rsidP="000D1B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4"/>
              </w:rPr>
              <w:t>-</w:t>
            </w:r>
          </w:p>
        </w:tc>
      </w:tr>
      <w:tr w:rsidR="000D1B31" w:rsidRPr="004872C2" w:rsidTr="000D1B31">
        <w:trPr>
          <w:cantSplit/>
        </w:trPr>
        <w:tc>
          <w:tcPr>
            <w:tcW w:w="192" w:type="pct"/>
          </w:tcPr>
          <w:p w:rsidR="000D1B31" w:rsidRPr="004872C2" w:rsidRDefault="000D1B31" w:rsidP="000D1B31">
            <w:pPr>
              <w:numPr>
                <w:ilvl w:val="0"/>
                <w:numId w:val="19"/>
              </w:numPr>
              <w:tabs>
                <w:tab w:val="center" w:pos="0"/>
                <w:tab w:val="left" w:pos="104"/>
                <w:tab w:val="num" w:pos="72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4"/>
                <w:lang w:val="en-US"/>
              </w:rPr>
            </w:pPr>
          </w:p>
        </w:tc>
        <w:tc>
          <w:tcPr>
            <w:tcW w:w="431" w:type="pct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0"/>
              </w:rPr>
              <w:t>3*60</w:t>
            </w:r>
          </w:p>
        </w:tc>
        <w:tc>
          <w:tcPr>
            <w:tcW w:w="302" w:type="pct"/>
            <w:shd w:val="clear" w:color="auto" w:fill="CCFFFF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342" w:type="pct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0"/>
              </w:rPr>
              <w:t>2000</w:t>
            </w:r>
          </w:p>
        </w:tc>
        <w:tc>
          <w:tcPr>
            <w:tcW w:w="287" w:type="pct"/>
            <w:shd w:val="clear" w:color="auto" w:fill="CCFFFF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0"/>
              </w:rPr>
              <w:t>220</w:t>
            </w:r>
          </w:p>
        </w:tc>
        <w:tc>
          <w:tcPr>
            <w:tcW w:w="288" w:type="pct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0"/>
              </w:rPr>
              <w:t>200</w:t>
            </w:r>
          </w:p>
        </w:tc>
        <w:tc>
          <w:tcPr>
            <w:tcW w:w="288" w:type="pct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59" w:type="pct"/>
            <w:shd w:val="clear" w:color="auto" w:fill="CCFFFF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0"/>
              </w:rPr>
              <w:t>6,3</w:t>
            </w:r>
          </w:p>
        </w:tc>
        <w:tc>
          <w:tcPr>
            <w:tcW w:w="431" w:type="pct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0"/>
              </w:rPr>
              <w:t>12*5</w:t>
            </w:r>
          </w:p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0"/>
              </w:rPr>
              <w:t>5*6</w:t>
            </w:r>
          </w:p>
        </w:tc>
        <w:tc>
          <w:tcPr>
            <w:tcW w:w="288" w:type="pct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0"/>
              </w:rPr>
              <w:t>0,82</w:t>
            </w:r>
          </w:p>
        </w:tc>
        <w:tc>
          <w:tcPr>
            <w:tcW w:w="353" w:type="pct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0"/>
              </w:rPr>
              <w:t>0,9</w:t>
            </w:r>
          </w:p>
        </w:tc>
        <w:tc>
          <w:tcPr>
            <w:tcW w:w="379" w:type="pct"/>
            <w:shd w:val="clear" w:color="auto" w:fill="CCFFFF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31" w:type="pct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0"/>
              </w:rPr>
              <w:t>3*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  <w:r w:rsidRPr="004872C2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88" w:type="pct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0"/>
              </w:rPr>
              <w:t>0,85</w:t>
            </w:r>
          </w:p>
        </w:tc>
        <w:tc>
          <w:tcPr>
            <w:tcW w:w="339" w:type="pct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872C2">
              <w:rPr>
                <w:rFonts w:ascii="Times New Roman" w:eastAsia="Times New Roman" w:hAnsi="Times New Roman" w:cs="Times New Roman"/>
                <w:sz w:val="20"/>
                <w:szCs w:val="20"/>
              </w:rPr>
              <w:t>0,85</w:t>
            </w:r>
          </w:p>
        </w:tc>
      </w:tr>
      <w:tr w:rsidR="000D1B31" w:rsidRPr="004872C2" w:rsidTr="000D1B31">
        <w:trPr>
          <w:cantSplit/>
        </w:trPr>
        <w:tc>
          <w:tcPr>
            <w:tcW w:w="192" w:type="pct"/>
          </w:tcPr>
          <w:p w:rsidR="000D1B31" w:rsidRPr="004872C2" w:rsidRDefault="000D1B31" w:rsidP="000D1B31">
            <w:pPr>
              <w:tabs>
                <w:tab w:val="center" w:pos="0"/>
                <w:tab w:val="left" w:pos="104"/>
                <w:tab w:val="num" w:pos="720"/>
              </w:tabs>
              <w:spacing w:after="0" w:line="240" w:lineRule="auto"/>
              <w:ind w:left="720" w:hanging="360"/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  <w:lang w:val="en-US"/>
              </w:rPr>
            </w:pPr>
            <w:r w:rsidRPr="004872C2"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  <w:lang w:val="en-US"/>
              </w:rPr>
              <w:t>1</w:t>
            </w:r>
          </w:p>
        </w:tc>
        <w:tc>
          <w:tcPr>
            <w:tcW w:w="431" w:type="pct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  <w:t>2</w:t>
            </w:r>
          </w:p>
        </w:tc>
        <w:tc>
          <w:tcPr>
            <w:tcW w:w="302" w:type="pct"/>
            <w:shd w:val="clear" w:color="auto" w:fill="CCFFFF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  <w:t>3</w:t>
            </w:r>
          </w:p>
        </w:tc>
        <w:tc>
          <w:tcPr>
            <w:tcW w:w="342" w:type="pct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  <w:t>4</w:t>
            </w:r>
          </w:p>
        </w:tc>
        <w:tc>
          <w:tcPr>
            <w:tcW w:w="287" w:type="pct"/>
            <w:shd w:val="clear" w:color="auto" w:fill="CCFFFF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  <w:t>5</w:t>
            </w:r>
          </w:p>
        </w:tc>
        <w:tc>
          <w:tcPr>
            <w:tcW w:w="288" w:type="pct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  <w:t>6</w:t>
            </w:r>
          </w:p>
        </w:tc>
        <w:tc>
          <w:tcPr>
            <w:tcW w:w="288" w:type="pct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  <w:t>7</w:t>
            </w:r>
          </w:p>
        </w:tc>
        <w:tc>
          <w:tcPr>
            <w:tcW w:w="359" w:type="pct"/>
            <w:shd w:val="clear" w:color="auto" w:fill="CCFFFF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  <w:t>8</w:t>
            </w:r>
          </w:p>
        </w:tc>
        <w:tc>
          <w:tcPr>
            <w:tcW w:w="431" w:type="pct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  <w:t>9</w:t>
            </w:r>
          </w:p>
        </w:tc>
        <w:tc>
          <w:tcPr>
            <w:tcW w:w="288" w:type="pct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  <w:t>10</w:t>
            </w:r>
          </w:p>
        </w:tc>
        <w:tc>
          <w:tcPr>
            <w:tcW w:w="353" w:type="pct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  <w:t>11</w:t>
            </w:r>
          </w:p>
        </w:tc>
        <w:tc>
          <w:tcPr>
            <w:tcW w:w="379" w:type="pct"/>
            <w:shd w:val="clear" w:color="auto" w:fill="CCFFFF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  <w:t>12</w:t>
            </w:r>
          </w:p>
        </w:tc>
        <w:tc>
          <w:tcPr>
            <w:tcW w:w="431" w:type="pct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  <w:t>13</w:t>
            </w:r>
          </w:p>
        </w:tc>
        <w:tc>
          <w:tcPr>
            <w:tcW w:w="288" w:type="pct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  <w:t>14</w:t>
            </w:r>
          </w:p>
        </w:tc>
        <w:tc>
          <w:tcPr>
            <w:tcW w:w="339" w:type="pct"/>
          </w:tcPr>
          <w:p w:rsidR="000D1B31" w:rsidRPr="004872C2" w:rsidRDefault="000D1B31" w:rsidP="000D1B3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</w:pPr>
            <w:r w:rsidRPr="004872C2">
              <w:rPr>
                <w:rFonts w:ascii="Times New Roman" w:eastAsia="Times New Roman" w:hAnsi="Times New Roman" w:cs="Times New Roman"/>
                <w:b/>
                <w:i/>
                <w:sz w:val="26"/>
                <w:szCs w:val="24"/>
              </w:rPr>
              <w:t>15</w:t>
            </w:r>
          </w:p>
        </w:tc>
      </w:tr>
    </w:tbl>
    <w:p w:rsidR="000D1B31" w:rsidRPr="004872C2" w:rsidRDefault="000D1B31" w:rsidP="000D1B3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1B31" w:rsidRPr="002C2221" w:rsidRDefault="000D1B31" w:rsidP="000D1B31"/>
    <w:p w:rsidR="000D1B31" w:rsidRDefault="000D1B31" w:rsidP="000D1B31">
      <w:pPr>
        <w:rPr>
          <w:rFonts w:ascii="Times New Roman" w:eastAsia="Calibri" w:hAnsi="Times New Roman" w:cs="Times New Roman"/>
          <w:sz w:val="28"/>
          <w:lang w:val="en-US" w:eastAsia="en-US"/>
        </w:rPr>
      </w:pPr>
      <w:r>
        <w:rPr>
          <w:rFonts w:ascii="Times New Roman" w:eastAsia="Calibri" w:hAnsi="Times New Roman" w:cs="Times New Roman"/>
          <w:sz w:val="28"/>
          <w:lang w:val="en-US" w:eastAsia="en-US"/>
        </w:rPr>
        <w:br w:type="page"/>
      </w:r>
    </w:p>
    <w:bookmarkEnd w:id="1"/>
    <w:p w:rsidR="00396462" w:rsidRPr="00A97519" w:rsidRDefault="00396462" w:rsidP="00396462">
      <w:pPr>
        <w:pStyle w:val="aa"/>
        <w:keepNext/>
        <w:keepLines/>
        <w:numPr>
          <w:ilvl w:val="0"/>
          <w:numId w:val="25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 w:rsidRPr="00A97519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lastRenderedPageBreak/>
        <w:t>Общий баланс активных мощностей станции</w:t>
      </w:r>
    </w:p>
    <w:p w:rsidR="00396462" w:rsidRPr="00980A71" w:rsidRDefault="00396462" w:rsidP="003964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96462" w:rsidRPr="00980A71" w:rsidRDefault="00396462" w:rsidP="00396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>Установленная мощность электростанции, равная суммарной мощности генераторов, предназначенных к установке:</w:t>
      </w:r>
    </w:p>
    <w:p w:rsidR="00396462" w:rsidRPr="00980A71" w:rsidRDefault="00185B4A" w:rsidP="00396462">
      <w:pPr>
        <w:spacing w:after="0" w:line="240" w:lineRule="auto"/>
        <w:ind w:firstLine="567"/>
        <w:jc w:val="both"/>
        <w:rPr>
          <w:rFonts w:ascii="Cambria Math" w:eastAsia="Times New Roman" w:hAnsi="Cambria Math" w:cs="Times New Roman"/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уст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n</m:t>
              </m:r>
            </m:sup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Pгi</m:t>
              </m:r>
            </m:e>
          </m:nary>
          <m:r>
            <w:rPr>
              <w:rFonts w:ascii="Cambria Math" w:eastAsia="Times New Roman" w:hAnsi="Cambria Math" w:cs="Times New Roman"/>
              <w:sz w:val="28"/>
              <w:szCs w:val="28"/>
            </w:rPr>
            <m:t>=3*63=189 МВт</m:t>
          </m:r>
        </m:oMath>
      </m:oMathPara>
    </w:p>
    <w:p w:rsidR="00396462" w:rsidRPr="00980A71" w:rsidRDefault="00396462" w:rsidP="003964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где </w:t>
      </w: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lang w:val="en-US"/>
        </w:rPr>
        <w:t>i</w:t>
      </w: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 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=1,2… – номер генератора мощностью </w:t>
      </w: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lang w:val="en-US"/>
        </w:rPr>
        <w:t>P</w:t>
      </w:r>
      <w:r w:rsidRPr="00980A71">
        <w:rPr>
          <w:rFonts w:ascii="Times New Roman" w:eastAsia="Times New Roman" w:hAnsi="Times New Roman" w:cs="Times New Roman"/>
          <w:b/>
          <w:sz w:val="28"/>
          <w:szCs w:val="24"/>
          <w:vertAlign w:val="subscript"/>
        </w:rPr>
        <w:t>Г</w:t>
      </w: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vertAlign w:val="subscript"/>
          <w:lang w:val="en-US"/>
        </w:rPr>
        <w:t>i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;</w:t>
      </w: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</w:rPr>
        <w:t xml:space="preserve"> </w:t>
      </w:r>
    </w:p>
    <w:p w:rsidR="00396462" w:rsidRPr="00980A71" w:rsidRDefault="00396462" w:rsidP="003964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lang w:val="en-US"/>
        </w:rPr>
        <w:t>n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 – количество </w:t>
      </w: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lang w:val="en-US"/>
        </w:rPr>
        <w:t>i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-ых генераторов.</w:t>
      </w:r>
    </w:p>
    <w:p w:rsidR="00396462" w:rsidRPr="00980A71" w:rsidRDefault="00396462" w:rsidP="00396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Нагрузка потребителей на напряжении </w:t>
      </w: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lang w:val="en-US"/>
        </w:rPr>
        <w:t>U</w:t>
      </w:r>
      <w:r w:rsidRPr="007B7859">
        <w:rPr>
          <w:rFonts w:ascii="Times New Roman" w:eastAsia="Times New Roman" w:hAnsi="Times New Roman" w:cs="Times New Roman"/>
          <w:b/>
          <w:sz w:val="28"/>
          <w:szCs w:val="24"/>
          <w:vertAlign w:val="subscript"/>
        </w:rPr>
        <w:t>1</w:t>
      </w:r>
      <w:r w:rsidRPr="00980A71">
        <w:rPr>
          <w:rFonts w:ascii="Times New Roman" w:eastAsia="Times New Roman" w:hAnsi="Times New Roman" w:cs="Times New Roman"/>
          <w:b/>
          <w:sz w:val="28"/>
          <w:szCs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= </w:t>
      </w:r>
      <w:r w:rsidRPr="007B7859">
        <w:rPr>
          <w:rFonts w:ascii="Times New Roman" w:eastAsia="Times New Roman" w:hAnsi="Times New Roman" w:cs="Times New Roman"/>
          <w:b/>
          <w:sz w:val="28"/>
          <w:szCs w:val="24"/>
        </w:rPr>
        <w:t>6.3</w:t>
      </w:r>
      <w:r w:rsidRPr="00980A71">
        <w:rPr>
          <w:rFonts w:ascii="Times New Roman" w:eastAsia="Times New Roman" w:hAnsi="Times New Roman" w:cs="Times New Roman"/>
          <w:b/>
          <w:sz w:val="28"/>
          <w:szCs w:val="24"/>
        </w:rPr>
        <w:t xml:space="preserve"> кВ:</w:t>
      </w:r>
    </w:p>
    <w:p w:rsidR="00396462" w:rsidRPr="00980A71" w:rsidRDefault="00185B4A" w:rsidP="00396462">
      <w:pPr>
        <w:spacing w:after="0" w:line="240" w:lineRule="auto"/>
        <w:ind w:firstLine="567"/>
        <w:jc w:val="both"/>
        <w:rPr>
          <w:rFonts w:ascii="Cambria Math" w:eastAsia="Times New Roman" w:hAnsi="Cambria Math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U1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CU1</m:t>
              </m:r>
            </m:sub>
          </m:sSub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n</m:t>
              </m:r>
            </m:sup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Pi=0.82*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12*5+5*6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=73.8 МВт</m:t>
              </m:r>
            </m:e>
          </m:nary>
        </m:oMath>
      </m:oMathPara>
    </w:p>
    <w:p w:rsidR="00396462" w:rsidRPr="00980A71" w:rsidRDefault="00396462" w:rsidP="003964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CU1</m:t>
            </m:r>
          </m:sub>
        </m:sSub>
      </m:oMath>
      <w:r w:rsidRPr="00980A71">
        <w:rPr>
          <w:rFonts w:ascii="Times New Roman" w:eastAsia="Times New Roman" w:hAnsi="Times New Roman" w:cs="Times New Roman"/>
          <w:sz w:val="28"/>
          <w:szCs w:val="24"/>
          <w:vertAlign w:val="subscript"/>
        </w:rPr>
        <w:t xml:space="preserve"> 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– коэффициент системы для потребителей на напряжении </w:t>
      </w: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lang w:val="en-US"/>
        </w:rPr>
        <w:t>U</w:t>
      </w:r>
      <w:r w:rsidRPr="00980A71">
        <w:rPr>
          <w:rFonts w:ascii="Times New Roman" w:eastAsia="Times New Roman" w:hAnsi="Times New Roman" w:cs="Times New Roman"/>
          <w:b/>
          <w:sz w:val="28"/>
          <w:szCs w:val="24"/>
          <w:vertAlign w:val="subscript"/>
        </w:rPr>
        <w:t>1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396462" w:rsidRPr="00980A71" w:rsidRDefault="00396462" w:rsidP="003964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lang w:val="en-US"/>
        </w:rPr>
        <w:t>i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 = 1, 2…– номер потребителя мощностью </w:t>
      </w: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</w:rPr>
        <w:t>Р</w:t>
      </w:r>
      <w:r w:rsidRPr="00980A71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val="en-US"/>
        </w:rPr>
        <w:t>i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;</w:t>
      </w:r>
    </w:p>
    <w:p w:rsidR="00396462" w:rsidRPr="00980A71" w:rsidRDefault="00396462" w:rsidP="003964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lang w:val="en-US"/>
        </w:rPr>
        <w:t>n</w:t>
      </w:r>
      <w:r w:rsidRPr="00980A71">
        <w:rPr>
          <w:rFonts w:ascii="Times New Roman" w:eastAsia="Times New Roman" w:hAnsi="Times New Roman" w:cs="Times New Roman"/>
          <w:b/>
          <w:i/>
          <w:sz w:val="24"/>
          <w:szCs w:val="24"/>
          <w:vertAlign w:val="subscript"/>
          <w:lang w:val="en-US"/>
        </w:rPr>
        <w:t>i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 – количество </w:t>
      </w: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lang w:val="en-US"/>
        </w:rPr>
        <w:t>i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-ых потребителей.</w:t>
      </w:r>
    </w:p>
    <w:p w:rsidR="00396462" w:rsidRPr="00980A71" w:rsidRDefault="00396462" w:rsidP="00396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Нагрузка потребителей на напряжении </w:t>
      </w: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lang w:val="en-US"/>
        </w:rPr>
        <w:t>U</w:t>
      </w:r>
      <w:r w:rsidRPr="00980A71">
        <w:rPr>
          <w:rFonts w:ascii="Times New Roman" w:eastAsia="Times New Roman" w:hAnsi="Times New Roman" w:cs="Times New Roman"/>
          <w:b/>
          <w:sz w:val="28"/>
          <w:szCs w:val="24"/>
          <w:vertAlign w:val="subscript"/>
        </w:rPr>
        <w:t>2</w:t>
      </w:r>
      <w:r w:rsidRPr="00980A71">
        <w:rPr>
          <w:rFonts w:ascii="Times New Roman" w:eastAsia="Times New Roman" w:hAnsi="Times New Roman" w:cs="Times New Roman"/>
          <w:sz w:val="28"/>
          <w:szCs w:val="24"/>
          <w:vertAlign w:val="subscript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= </w:t>
      </w:r>
      <w:r w:rsidRPr="007B7859">
        <w:rPr>
          <w:rFonts w:ascii="Times New Roman" w:eastAsia="Times New Roman" w:hAnsi="Times New Roman" w:cs="Times New Roman"/>
          <w:b/>
          <w:sz w:val="28"/>
          <w:szCs w:val="24"/>
        </w:rPr>
        <w:t xml:space="preserve">110 </w:t>
      </w:r>
      <w:r w:rsidRPr="00980A71">
        <w:rPr>
          <w:rFonts w:ascii="Times New Roman" w:eastAsia="Times New Roman" w:hAnsi="Times New Roman" w:cs="Times New Roman"/>
          <w:b/>
          <w:sz w:val="28"/>
          <w:szCs w:val="24"/>
        </w:rPr>
        <w:t>кВ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:</w:t>
      </w:r>
    </w:p>
    <w:p w:rsidR="00396462" w:rsidRPr="00980A71" w:rsidRDefault="00185B4A" w:rsidP="00396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U2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 xml:space="preserve">= 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K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CU2</m:t>
              </m:r>
            </m:sub>
          </m:sSub>
          <m:nary>
            <m:naryPr>
              <m:chr m:val="∑"/>
              <m:limLoc m:val="undOvr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i=1</m:t>
              </m:r>
            </m:sub>
            <m:sup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n</m:t>
              </m:r>
            </m:sup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Pi=0.85*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3*24</m:t>
                  </m:r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=61.2</m:t>
              </m:r>
              <w:commentRangeStart w:id="7"/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 xml:space="preserve"> </m:t>
              </m:r>
              <w:commentRangeEnd w:id="7"/>
              <m:r>
                <m:rPr>
                  <m:sty m:val="p"/>
                </m:rPr>
                <w:rPr>
                  <w:rStyle w:val="ac"/>
                </w:rPr>
                <w:commentReference w:id="7"/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МВт</m:t>
              </m:r>
            </m:e>
          </m:nary>
        </m:oMath>
      </m:oMathPara>
    </w:p>
    <w:p w:rsidR="00396462" w:rsidRPr="00980A71" w:rsidRDefault="00396462" w:rsidP="003964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где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CU2</m:t>
            </m:r>
          </m:sub>
        </m:sSub>
      </m:oMath>
      <w:r w:rsidRPr="00980A71">
        <w:rPr>
          <w:rFonts w:ascii="Times New Roman" w:eastAsia="Times New Roman" w:hAnsi="Times New Roman" w:cs="Times New Roman"/>
          <w:sz w:val="24"/>
          <w:szCs w:val="24"/>
          <w:vertAlign w:val="subscript"/>
        </w:rPr>
        <w:t xml:space="preserve"> 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– коэффициент системы для потребителей на напряжении </w:t>
      </w: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  <w:lang w:val="en-US"/>
        </w:rPr>
        <w:t>U</w:t>
      </w:r>
      <w:r w:rsidRPr="00980A71">
        <w:rPr>
          <w:rFonts w:ascii="Times New Roman" w:eastAsia="Times New Roman" w:hAnsi="Times New Roman" w:cs="Times New Roman"/>
          <w:b/>
          <w:sz w:val="28"/>
          <w:szCs w:val="24"/>
          <w:vertAlign w:val="subscript"/>
        </w:rPr>
        <w:t>2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396462" w:rsidRPr="00980A71" w:rsidRDefault="00396462" w:rsidP="00396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>Суммарная мощность, отдаваемая внешним потребителям:</w:t>
      </w:r>
    </w:p>
    <w:p w:rsidR="00396462" w:rsidRPr="00980A71" w:rsidRDefault="00185B4A" w:rsidP="00396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m:oMathPara>
        <m:oMath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P=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U1</m:t>
                  </m:r>
                </m:sub>
              </m:sSub>
            </m:e>
          </m:nary>
          <m:r>
            <w:rPr>
              <w:rFonts w:ascii="Cambria Math" w:eastAsia="Times New Roman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U2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 xml:space="preserve">=135 </m:t>
          </m:r>
          <m:r>
            <w:rPr>
              <w:rFonts w:ascii="Cambria Math" w:eastAsia="Times New Roman" w:hAnsi="Cambria Math" w:cs="Times New Roman"/>
              <w:sz w:val="28"/>
              <w:szCs w:val="28"/>
            </w:rPr>
            <m:t>МВт</m:t>
          </m:r>
        </m:oMath>
      </m:oMathPara>
    </w:p>
    <w:p w:rsidR="00396462" w:rsidRPr="00980A71" w:rsidRDefault="00396462" w:rsidP="00396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>Баланс активной мощности в нормальном режиме составляет резерв мо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щ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ности электростанции:</w:t>
      </w:r>
    </w:p>
    <w:p w:rsidR="00396462" w:rsidRPr="00980A71" w:rsidRDefault="00396462" w:rsidP="00396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P=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уст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-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P-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с.н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=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189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-135-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189</m:t>
              </m:r>
              <m:r>
                <w:rPr>
                  <w:rFonts w:ascii="Cambria Math" w:eastAsia="Times New Roman" w:hAnsi="Cambria Math" w:cs="Times New Roman"/>
                  <w:sz w:val="28"/>
                  <w:szCs w:val="28"/>
                  <w:lang w:val="en-US"/>
                </w:rPr>
                <m:t>*0,08=38.88 МВт</m:t>
              </m:r>
            </m:e>
          </m:nary>
        </m:oMath>
      </m:oMathPara>
    </w:p>
    <w:p w:rsidR="00396462" w:rsidRPr="00980A71" w:rsidRDefault="00396462" w:rsidP="003964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где </w:t>
      </w:r>
      <w:r w:rsidRPr="00980A71">
        <w:rPr>
          <w:rFonts w:ascii="Times New Roman" w:eastAsia="Times New Roman" w:hAnsi="Times New Roman" w:cs="Times New Roman"/>
          <w:position w:val="-14"/>
          <w:sz w:val="24"/>
          <w:szCs w:val="24"/>
        </w:rPr>
        <w:object w:dxaOrig="1600" w:dyaOrig="3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9.5pt;height:19.5pt" o:ole="">
            <v:imagedata r:id="rId11" o:title=""/>
          </v:shape>
          <o:OLEObject Type="Embed" ProgID="Equation.DSMT4" ShapeID="_x0000_i1025" DrawAspect="Content" ObjectID="_1704275745" r:id="rId12"/>
        </w:objec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– расход мощности на собственные нужды (с.н.) электроста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н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ции, согласно дополнительным условиям задания – 8</w:t>
      </w:r>
      <w:r w:rsidRPr="00980A71">
        <w:rPr>
          <w:rFonts w:ascii="Times New Roman" w:eastAsia="Times New Roman" w:hAnsi="Times New Roman" w:cs="Times New Roman"/>
          <w:position w:val="-4"/>
          <w:sz w:val="28"/>
          <w:szCs w:val="24"/>
        </w:rPr>
        <w:object w:dxaOrig="220" w:dyaOrig="220">
          <v:shape id="_x0000_i1026" type="#_x0000_t75" style="width:12pt;height:12pt" o:ole="">
            <v:imagedata r:id="rId13" o:title=""/>
          </v:shape>
          <o:OLEObject Type="Embed" ProgID="Equation.DSMT4" ShapeID="_x0000_i1026" DrawAspect="Content" ObjectID="_1704275746" r:id="rId14"/>
        </w:objec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10 %.</w:t>
      </w:r>
    </w:p>
    <w:p w:rsidR="00396462" w:rsidRPr="00980A71" w:rsidRDefault="00396462" w:rsidP="00396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>Потребность в аварийном резерве определяется при выходе из работы наиболее мощного генератора (</w:t>
      </w:r>
      <w:r w:rsidRPr="00980A71">
        <w:rPr>
          <w:rFonts w:ascii="Times New Roman" w:eastAsia="Times New Roman" w:hAnsi="Times New Roman" w:cs="Times New Roman"/>
          <w:b/>
          <w:i/>
          <w:sz w:val="28"/>
          <w:szCs w:val="24"/>
        </w:rPr>
        <w:t>Р</w:t>
      </w:r>
      <w:r w:rsidRPr="00980A71">
        <w:rPr>
          <w:rFonts w:ascii="Times New Roman" w:eastAsia="Times New Roman" w:hAnsi="Times New Roman" w:cs="Times New Roman"/>
          <w:sz w:val="28"/>
          <w:szCs w:val="24"/>
          <w:vertAlign w:val="subscript"/>
        </w:rPr>
        <w:t>Г</w:t>
      </w:r>
      <w:r w:rsidRPr="00980A71">
        <w:rPr>
          <w:rFonts w:ascii="Times New Roman" w:eastAsia="Times New Roman" w:hAnsi="Times New Roman" w:cs="Times New Roman"/>
          <w:sz w:val="28"/>
          <w:szCs w:val="24"/>
          <w:vertAlign w:val="subscript"/>
          <w:lang w:val="en-US"/>
        </w:rPr>
        <w:t>max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):</w:t>
      </w:r>
    </w:p>
    <w:p w:rsidR="00396462" w:rsidRPr="00980A71" w:rsidRDefault="00396462" w:rsidP="0039646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96462" w:rsidRPr="00980A71" w:rsidRDefault="00185B4A" w:rsidP="00396462">
      <w:pPr>
        <w:spacing w:after="0" w:line="240" w:lineRule="auto"/>
        <w:ind w:firstLine="567"/>
        <w:jc w:val="both"/>
        <w:rPr>
          <w:rFonts w:ascii="Cambria Math" w:eastAsia="Times New Roman" w:hAnsi="Cambria Math" w:cs="Times New Roman"/>
          <w:i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ав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(P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уст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P</m:t>
              </m:r>
            </m:e>
            <m: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Г max</m:t>
              </m:r>
            </m:sub>
          </m:sSub>
          <m:r>
            <w:rPr>
              <w:rFonts w:ascii="Cambria Math" w:eastAsia="Times New Roman" w:hAnsi="Cambria Math" w:cs="Times New Roman"/>
              <w:sz w:val="28"/>
              <w:szCs w:val="28"/>
            </w:rPr>
            <m:t>)-[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naryPr>
            <m:sub/>
            <m:sup/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P+0.1*</m:t>
              </m:r>
              <m:d>
                <m:d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уст</m:t>
                      </m:r>
                    </m:sub>
                  </m:s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-</m:t>
                  </m:r>
                  <m:sSub>
                    <m:sSubPr>
                      <m:ctrlPr>
                        <w:rPr>
                          <w:rFonts w:ascii="Cambria Math" w:eastAsia="Times New Roman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P</m:t>
                      </m:r>
                    </m:e>
                    <m:sub>
                      <m:r>
                        <w:rPr>
                          <w:rFonts w:ascii="Cambria Math" w:eastAsia="Times New Roman" w:hAnsi="Cambria Math" w:cs="Times New Roman"/>
                          <w:sz w:val="28"/>
                          <w:szCs w:val="28"/>
                        </w:rPr>
                        <m:t>Г max</m:t>
                      </m:r>
                    </m:sub>
                  </m:sSub>
                </m:e>
              </m:d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+0.04*</m:t>
              </m:r>
              <m:sSub>
                <m:sSubPr>
                  <m:ctrlPr>
                    <w:rPr>
                      <w:rFonts w:ascii="Cambria Math" w:eastAsia="Times New Roman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P</m:t>
                  </m:r>
                </m:e>
                <m:sub>
                  <m:r>
                    <w:rPr>
                      <w:rFonts w:ascii="Cambria Math" w:eastAsia="Times New Roman" w:hAnsi="Cambria Math" w:cs="Times New Roman"/>
                      <w:sz w:val="28"/>
                      <w:szCs w:val="28"/>
                    </w:rPr>
                    <m:t>Г max</m:t>
                  </m:r>
                </m:sub>
              </m:sSub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]=</m:t>
              </m:r>
            </m:e>
          </m:nary>
        </m:oMath>
      </m:oMathPara>
    </w:p>
    <w:p w:rsidR="00396462" w:rsidRPr="00980A71" w:rsidRDefault="00396462" w:rsidP="00396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4"/>
        </w:rPr>
      </w:pPr>
      <m:oMathPara>
        <m:oMathParaPr>
          <m:jc m:val="center"/>
        </m:oMathParaPr>
        <m:oMath>
          <m:r>
            <w:rPr>
              <w:rFonts w:ascii="Cambria Math" w:eastAsia="Times New Roman" w:hAnsi="Cambria Math" w:cs="Times New Roman"/>
              <w:sz w:val="28"/>
              <w:szCs w:val="28"/>
            </w:rPr>
            <m:t>=(189-63)-[135+0.08*</m:t>
          </m:r>
          <m:d>
            <m:dPr>
              <m:ctrlPr>
                <w:rPr>
                  <w:rFonts w:ascii="Cambria Math" w:eastAsia="Times New Roman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="Times New Roman" w:hAnsi="Cambria Math" w:cs="Times New Roman"/>
                  <w:sz w:val="28"/>
                  <w:szCs w:val="28"/>
                </w:rPr>
                <m:t>189-63</m:t>
              </m:r>
            </m:e>
          </m:d>
          <m:r>
            <w:rPr>
              <w:rFonts w:ascii="Cambria Math" w:eastAsia="Times New Roman" w:hAnsi="Cambria Math" w:cs="Times New Roman"/>
              <w:sz w:val="28"/>
              <w:szCs w:val="28"/>
            </w:rPr>
            <m:t>+0.04*63]=-21,6 МВ</m:t>
          </m:r>
          <m:r>
            <w:rPr>
              <w:rFonts w:ascii="Cambria Math" w:eastAsia="Times New Roman" w:hAnsi="Cambria Math" w:cs="Times New Roman"/>
              <w:sz w:val="28"/>
              <w:szCs w:val="28"/>
              <w:lang w:val="en-US"/>
            </w:rPr>
            <m:t>т</m:t>
          </m:r>
        </m:oMath>
      </m:oMathPara>
    </w:p>
    <w:p w:rsidR="00396462" w:rsidRPr="00980A71" w:rsidRDefault="00396462" w:rsidP="00396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96462" w:rsidRPr="00980A71" w:rsidRDefault="00396462" w:rsidP="0039646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где </w:t>
      </w:r>
      <w:r w:rsidRPr="00980A71">
        <w:rPr>
          <w:rFonts w:ascii="Times New Roman" w:eastAsia="Times New Roman" w:hAnsi="Times New Roman" w:cs="Times New Roman"/>
          <w:position w:val="-12"/>
          <w:sz w:val="24"/>
          <w:szCs w:val="24"/>
        </w:rPr>
        <w:object w:dxaOrig="1120" w:dyaOrig="360">
          <v:shape id="_x0000_i1027" type="#_x0000_t75" style="width:57pt;height:19.5pt" o:ole="">
            <v:imagedata r:id="rId15" o:title=""/>
          </v:shape>
          <o:OLEObject Type="Embed" ProgID="Equation.DSMT4" ShapeID="_x0000_i1027" DrawAspect="Content" ObjectID="_1704275747" r:id="rId16"/>
        </w:objec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– расход мощности на с.н. отключенного генератора (принимается равным 4% от мощности генератора).</w:t>
      </w:r>
    </w:p>
    <w:p w:rsidR="00396462" w:rsidRPr="00980A71" w:rsidRDefault="00396462" w:rsidP="00396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>Знак «минус» свидетельствует о том, что недостаток мощности будет п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о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крываться за счет энергосистемы.  </w:t>
      </w:r>
    </w:p>
    <w:p w:rsidR="00396462" w:rsidRPr="00980A71" w:rsidRDefault="00396462" w:rsidP="00396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96462" w:rsidRDefault="00396462" w:rsidP="00396462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br w:type="page"/>
      </w:r>
    </w:p>
    <w:p w:rsidR="00396462" w:rsidRPr="005E70E4" w:rsidRDefault="00396462" w:rsidP="00396462">
      <w:pPr>
        <w:pStyle w:val="aa"/>
        <w:keepNext/>
        <w:keepLines/>
        <w:numPr>
          <w:ilvl w:val="0"/>
          <w:numId w:val="25"/>
        </w:numPr>
        <w:spacing w:after="0" w:line="240" w:lineRule="auto"/>
        <w:ind w:firstLine="567"/>
        <w:jc w:val="center"/>
        <w:outlineLvl w:val="1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lastRenderedPageBreak/>
        <w:t>Выбор схемы ТЭЦ</w:t>
      </w:r>
    </w:p>
    <w:p w:rsidR="00396462" w:rsidRPr="00980A71" w:rsidRDefault="00396462" w:rsidP="0039646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96462" w:rsidRPr="00980A71" w:rsidRDefault="00396462" w:rsidP="00396462">
      <w:pPr>
        <w:numPr>
          <w:ilvl w:val="1"/>
          <w:numId w:val="17"/>
        </w:num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noProof/>
        </w:rPr>
        <w:drawing>
          <wp:inline distT="0" distB="0" distL="0" distR="0" wp14:anchorId="1BAC0C83" wp14:editId="3268C42D">
            <wp:extent cx="4038600" cy="3990975"/>
            <wp:effectExtent l="0" t="0" r="0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4038600" cy="3990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6462" w:rsidRDefault="00396462" w:rsidP="00396462">
      <w:pPr>
        <w:numPr>
          <w:ilvl w:val="1"/>
          <w:numId w:val="17"/>
        </w:num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Рисунок – 1.1 Схема ТЭЦ</w:t>
      </w:r>
    </w:p>
    <w:p w:rsidR="00396462" w:rsidRPr="00980A71" w:rsidRDefault="00396462" w:rsidP="00396462">
      <w:pPr>
        <w:numPr>
          <w:ilvl w:val="1"/>
          <w:numId w:val="17"/>
        </w:num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4"/>
        </w:rPr>
      </w:pPr>
    </w:p>
    <w:p w:rsidR="00396462" w:rsidRDefault="00396462" w:rsidP="00396462">
      <w:pPr>
        <w:pStyle w:val="aa"/>
        <w:keepNext/>
        <w:keepLines/>
        <w:numPr>
          <w:ilvl w:val="0"/>
          <w:numId w:val="25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sz w:val="28"/>
          <w:szCs w:val="24"/>
        </w:rPr>
      </w:pPr>
      <w:r w:rsidRPr="005036AB">
        <w:rPr>
          <w:rFonts w:ascii="Times New Roman" w:eastAsia="Times New Roman" w:hAnsi="Times New Roman" w:cs="Times New Roman"/>
          <w:b/>
          <w:sz w:val="28"/>
          <w:szCs w:val="24"/>
        </w:rPr>
        <w:t>Описание структурной схемы</w:t>
      </w:r>
      <w:r>
        <w:rPr>
          <w:rFonts w:ascii="Times New Roman" w:eastAsia="Times New Roman" w:hAnsi="Times New Roman" w:cs="Times New Roman"/>
          <w:b/>
          <w:sz w:val="28"/>
          <w:szCs w:val="24"/>
        </w:rPr>
        <w:t xml:space="preserve"> станции</w:t>
      </w:r>
    </w:p>
    <w:p w:rsidR="00396462" w:rsidRPr="00A97519" w:rsidRDefault="00396462" w:rsidP="00396462"/>
    <w:p w:rsidR="00396462" w:rsidRDefault="00396462" w:rsidP="00396462">
      <w:pPr>
        <w:spacing w:after="0" w:line="240" w:lineRule="auto"/>
        <w:ind w:firstLine="709"/>
        <w:jc w:val="both"/>
        <w:rPr>
          <w:rFonts w:ascii="Times New Roman" w:eastAsia="TimesNewRoman" w:hAnsi="Times New Roman"/>
          <w:sz w:val="24"/>
          <w:szCs w:val="24"/>
        </w:rPr>
      </w:pPr>
      <w:r w:rsidRPr="00574A39">
        <w:rPr>
          <w:rFonts w:ascii="Times New Roman" w:eastAsia="TimesNewRoman" w:hAnsi="Times New Roman"/>
          <w:sz w:val="24"/>
          <w:szCs w:val="24"/>
        </w:rPr>
        <w:t>В схеме</w:t>
      </w:r>
      <w:r>
        <w:rPr>
          <w:rFonts w:ascii="Times New Roman" w:eastAsia="TimesNewRoman" w:hAnsi="Times New Roman"/>
          <w:sz w:val="24"/>
          <w:szCs w:val="24"/>
        </w:rPr>
        <w:t xml:space="preserve"> станции</w:t>
      </w:r>
      <w:r w:rsidRPr="00574A39">
        <w:rPr>
          <w:rFonts w:ascii="Times New Roman" w:eastAsia="TimesNewRoman" w:hAnsi="Times New Roman"/>
          <w:sz w:val="24"/>
          <w:szCs w:val="24"/>
        </w:rPr>
        <w:t xml:space="preserve">  </w:t>
      </w:r>
      <w:r w:rsidRPr="009B0F42">
        <w:rPr>
          <w:rFonts w:ascii="Times New Roman" w:eastAsia="TimesNewRoman" w:hAnsi="Times New Roman"/>
          <w:b/>
          <w:sz w:val="24"/>
          <w:szCs w:val="24"/>
        </w:rPr>
        <w:t>2</w:t>
      </w:r>
      <w:r w:rsidRPr="00574A39">
        <w:rPr>
          <w:rFonts w:ascii="Times New Roman" w:eastAsia="TimesNewRoman" w:hAnsi="Times New Roman"/>
          <w:sz w:val="24"/>
          <w:szCs w:val="24"/>
        </w:rPr>
        <w:t xml:space="preserve"> распределительных устройства</w:t>
      </w:r>
      <w:r w:rsidRPr="009B0F42">
        <w:rPr>
          <w:rFonts w:ascii="Times New Roman" w:eastAsia="TimesNewRoman" w:hAnsi="Times New Roman"/>
          <w:sz w:val="24"/>
          <w:szCs w:val="24"/>
        </w:rPr>
        <w:t xml:space="preserve"> (РУ)</w:t>
      </w:r>
      <w:r w:rsidRPr="00574A39">
        <w:rPr>
          <w:rFonts w:ascii="Times New Roman" w:eastAsia="TimesNewRoman" w:hAnsi="Times New Roman"/>
          <w:sz w:val="24"/>
          <w:szCs w:val="24"/>
        </w:rPr>
        <w:t>:</w:t>
      </w:r>
    </w:p>
    <w:p w:rsidR="00396462" w:rsidRPr="00574A39" w:rsidRDefault="00396462" w:rsidP="00396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4A39">
        <w:rPr>
          <w:rFonts w:ascii="Times New Roman" w:eastAsia="TimesNewRoman" w:hAnsi="Times New Roman"/>
          <w:sz w:val="24"/>
          <w:szCs w:val="24"/>
        </w:rPr>
        <w:t xml:space="preserve">Распределительное устройство </w:t>
      </w:r>
      <w:r w:rsidRPr="00574A39">
        <w:rPr>
          <w:rFonts w:ascii="Times New Roman" w:eastAsia="TimesNewRoman" w:hAnsi="Times New Roman"/>
          <w:b/>
          <w:sz w:val="24"/>
          <w:szCs w:val="24"/>
        </w:rPr>
        <w:t>высшего напряжения</w:t>
      </w:r>
      <w:r w:rsidRPr="009B0F42">
        <w:rPr>
          <w:rFonts w:ascii="Times New Roman" w:eastAsia="TimesNewRoman" w:hAnsi="Times New Roman"/>
          <w:b/>
          <w:sz w:val="24"/>
          <w:szCs w:val="24"/>
        </w:rPr>
        <w:t xml:space="preserve"> (РУВН)</w:t>
      </w:r>
      <w:r w:rsidRPr="00574A39">
        <w:rPr>
          <w:rFonts w:ascii="Times New Roman" w:eastAsia="TimesNewRoman" w:hAnsi="Times New Roman"/>
          <w:sz w:val="24"/>
          <w:szCs w:val="24"/>
        </w:rPr>
        <w:t>:</w:t>
      </w:r>
      <w:r w:rsidRPr="009B0F42">
        <w:rPr>
          <w:rFonts w:ascii="Times New Roman" w:eastAsia="TimesNewRoman" w:hAnsi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вн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 xml:space="preserve">220 </m:t>
        </m:r>
      </m:oMath>
      <w:r w:rsidRPr="00574A39">
        <w:rPr>
          <w:rFonts w:ascii="Times New Roman" w:hAnsi="Times New Roman" w:cs="Times New Roman"/>
          <w:sz w:val="24"/>
          <w:szCs w:val="24"/>
        </w:rPr>
        <w:t>кВ;</w:t>
      </w:r>
    </w:p>
    <w:p w:rsidR="00396462" w:rsidRPr="00574A39" w:rsidRDefault="00396462" w:rsidP="00396462">
      <w:p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9B0F42">
        <w:rPr>
          <w:rFonts w:ascii="Times New Roman" w:eastAsia="TimesNewRoman" w:hAnsi="Times New Roman"/>
          <w:sz w:val="24"/>
          <w:szCs w:val="24"/>
        </w:rPr>
        <w:t xml:space="preserve">Нагрузка на </w:t>
      </w:r>
      <w:r w:rsidRPr="009B0F42">
        <w:rPr>
          <w:rFonts w:ascii="Times New Roman" w:eastAsia="TimesNewRoman" w:hAnsi="Times New Roman"/>
          <w:b/>
          <w:sz w:val="24"/>
          <w:szCs w:val="24"/>
        </w:rPr>
        <w:t>РУ</w:t>
      </w:r>
      <w:r w:rsidRPr="00574A39">
        <w:rPr>
          <w:rFonts w:ascii="Times New Roman" w:eastAsia="TimesNewRoman" w:hAnsi="Times New Roman"/>
          <w:b/>
          <w:sz w:val="24"/>
          <w:szCs w:val="24"/>
        </w:rPr>
        <w:t>ВН</w:t>
      </w:r>
      <w:r w:rsidRPr="00574A39">
        <w:rPr>
          <w:rFonts w:ascii="Times New Roman" w:eastAsia="TimesNewRoman" w:hAnsi="Times New Roman"/>
          <w:sz w:val="24"/>
          <w:szCs w:val="24"/>
        </w:rPr>
        <w:t>:</w:t>
      </w:r>
    </w:p>
    <w:p w:rsidR="00396462" w:rsidRPr="00574A39" w:rsidRDefault="00396462" w:rsidP="00396462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574A39">
        <w:rPr>
          <w:rFonts w:ascii="Times New Roman" w:eastAsia="TimesNewRoman" w:hAnsi="Times New Roman"/>
          <w:sz w:val="24"/>
          <w:szCs w:val="24"/>
        </w:rPr>
        <w:t xml:space="preserve">мощность на одну линию </w:t>
      </w:r>
    </w:p>
    <w:p w:rsidR="00396462" w:rsidRPr="00574A39" w:rsidRDefault="00185B4A" w:rsidP="003964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P</m:t>
            </m:r>
            <m:r>
              <m:rPr>
                <m:sty m:val="p"/>
              </m:rPr>
              <w:rPr>
                <w:rStyle w:val="ac"/>
                <w:sz w:val="24"/>
                <w:szCs w:val="24"/>
              </w:rPr>
              <w:commentReference w:id="8"/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вн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 xml:space="preserve"> 63    </m:t>
        </m:r>
      </m:oMath>
      <w:r w:rsidR="00396462" w:rsidRPr="00574A39">
        <w:rPr>
          <w:rFonts w:ascii="Times New Roman" w:hAnsi="Times New Roman" w:cs="Times New Roman"/>
          <w:sz w:val="24"/>
          <w:szCs w:val="24"/>
        </w:rPr>
        <w:t>МВт;</w:t>
      </w:r>
    </w:p>
    <w:p w:rsidR="00396462" w:rsidRPr="009B0F42" w:rsidRDefault="00396462" w:rsidP="00396462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9B0F42">
        <w:rPr>
          <w:rFonts w:ascii="Times New Roman" w:eastAsia="TimesNewRoman" w:hAnsi="Times New Roman"/>
          <w:sz w:val="24"/>
          <w:szCs w:val="24"/>
        </w:rPr>
        <w:t xml:space="preserve">число линий </w:t>
      </w:r>
    </w:p>
    <w:p w:rsidR="00396462" w:rsidRPr="00574A39" w:rsidRDefault="00185B4A" w:rsidP="003964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lвн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=2   </m:t>
          </m:r>
        </m:oMath>
      </m:oMathPara>
    </w:p>
    <w:p w:rsidR="00396462" w:rsidRPr="009B0F42" w:rsidRDefault="00396462" w:rsidP="00396462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9B0F42">
        <w:rPr>
          <w:rFonts w:ascii="Times New Roman" w:eastAsia="TimesNewRoman" w:hAnsi="Times New Roman"/>
          <w:sz w:val="24"/>
          <w:szCs w:val="24"/>
        </w:rPr>
        <w:t xml:space="preserve">коэффициент мощности </w:t>
      </w:r>
    </w:p>
    <w:p w:rsidR="00396462" w:rsidRPr="00574A39" w:rsidRDefault="00185B4A" w:rsidP="003964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cosφ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вн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 0,9</m:t>
        </m:r>
      </m:oMath>
      <w:r w:rsidR="00396462" w:rsidRPr="00574A39">
        <w:rPr>
          <w:rFonts w:ascii="Times New Roman" w:hAnsi="Times New Roman" w:cs="Times New Roman"/>
          <w:sz w:val="24"/>
          <w:szCs w:val="24"/>
        </w:rPr>
        <w:t>;</w:t>
      </w:r>
    </w:p>
    <w:p w:rsidR="00396462" w:rsidRPr="009B0F42" w:rsidRDefault="00396462" w:rsidP="00396462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9B0F42">
        <w:rPr>
          <w:rFonts w:ascii="Times New Roman" w:eastAsia="TimesNewRoman" w:hAnsi="Times New Roman"/>
          <w:sz w:val="24"/>
          <w:szCs w:val="24"/>
        </w:rPr>
        <w:t>коэффициент одновременности</w:t>
      </w:r>
      <w:r>
        <w:rPr>
          <w:rFonts w:ascii="Times New Roman" w:eastAsia="TimesNewRoman" w:hAnsi="Times New Roman"/>
          <w:sz w:val="24"/>
          <w:szCs w:val="24"/>
        </w:rPr>
        <w:t xml:space="preserve"> или </w:t>
      </w:r>
      <w:r w:rsidRPr="009B0F42">
        <w:rPr>
          <w:rFonts w:ascii="Times New Roman" w:eastAsia="TimesNewRoman" w:hAnsi="Times New Roman"/>
          <w:sz w:val="24"/>
          <w:szCs w:val="24"/>
        </w:rPr>
        <w:t xml:space="preserve"> </w:t>
      </w:r>
      <w:r>
        <w:rPr>
          <w:rFonts w:ascii="Times New Roman" w:eastAsia="TimesNewRoman" w:hAnsi="Times New Roman"/>
          <w:sz w:val="24"/>
          <w:szCs w:val="24"/>
        </w:rPr>
        <w:t>к</w:t>
      </w:r>
      <w:r w:rsidRPr="009C7BD5">
        <w:rPr>
          <w:rFonts w:ascii="Times New Roman" w:eastAsia="TimesNewRoman" w:hAnsi="Times New Roman"/>
          <w:sz w:val="24"/>
          <w:szCs w:val="24"/>
        </w:rPr>
        <w:t>оэффициент системы</w:t>
      </w:r>
    </w:p>
    <w:p w:rsidR="00396462" w:rsidRPr="00574A39" w:rsidRDefault="00185B4A" w:rsidP="003964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внC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=0,82</m:t>
        </m:r>
      </m:oMath>
      <w:r w:rsidR="00396462" w:rsidRPr="00574A39">
        <w:rPr>
          <w:rFonts w:ascii="Times New Roman" w:hAnsi="Times New Roman" w:cs="Times New Roman"/>
          <w:sz w:val="24"/>
          <w:szCs w:val="24"/>
        </w:rPr>
        <w:t>;</w:t>
      </w:r>
    </w:p>
    <w:p w:rsidR="00396462" w:rsidRDefault="00396462" w:rsidP="00396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B0F42">
        <w:rPr>
          <w:rFonts w:ascii="Times New Roman" w:eastAsia="TimesNewRoman" w:hAnsi="Times New Roman"/>
          <w:sz w:val="24"/>
          <w:szCs w:val="24"/>
        </w:rPr>
        <w:t>К</w:t>
      </w:r>
      <w:r w:rsidRPr="00574A39">
        <w:rPr>
          <w:rFonts w:ascii="Times New Roman" w:eastAsia="TimesNewRoman" w:hAnsi="Times New Roman"/>
          <w:sz w:val="24"/>
          <w:szCs w:val="24"/>
        </w:rPr>
        <w:t xml:space="preserve"> распределительном</w:t>
      </w:r>
      <w:r w:rsidRPr="009B0F42">
        <w:rPr>
          <w:rFonts w:ascii="Times New Roman" w:eastAsia="TimesNewRoman" w:hAnsi="Times New Roman"/>
          <w:sz w:val="24"/>
          <w:szCs w:val="24"/>
        </w:rPr>
        <w:t>у</w:t>
      </w:r>
      <w:r w:rsidRPr="00574A39">
        <w:rPr>
          <w:rFonts w:ascii="Times New Roman" w:eastAsia="TimesNewRoman" w:hAnsi="Times New Roman"/>
          <w:sz w:val="24"/>
          <w:szCs w:val="24"/>
        </w:rPr>
        <w:t xml:space="preserve"> устройств</w:t>
      </w:r>
      <w:r w:rsidRPr="009B0F42">
        <w:rPr>
          <w:rFonts w:ascii="Times New Roman" w:eastAsia="TimesNewRoman" w:hAnsi="Times New Roman"/>
          <w:sz w:val="24"/>
          <w:szCs w:val="24"/>
        </w:rPr>
        <w:t>у</w:t>
      </w:r>
      <w:r w:rsidRPr="00574A39">
        <w:rPr>
          <w:rFonts w:ascii="Times New Roman" w:eastAsia="TimesNewRoman" w:hAnsi="Times New Roman"/>
          <w:sz w:val="24"/>
          <w:szCs w:val="24"/>
        </w:rPr>
        <w:t xml:space="preserve"> высокого напряжения подключен</w:t>
      </w:r>
      <w:r w:rsidRPr="009B0F42">
        <w:rPr>
          <w:rFonts w:ascii="Times New Roman" w:eastAsia="TimesNewRoman" w:hAnsi="Times New Roman"/>
          <w:sz w:val="24"/>
          <w:szCs w:val="24"/>
        </w:rPr>
        <w:t>ы</w:t>
      </w:r>
      <w:r w:rsidRPr="00574A39">
        <w:rPr>
          <w:rFonts w:ascii="Times New Roman" w:eastAsia="TimesNewRoman" w:hAnsi="Times New Roman"/>
          <w:sz w:val="24"/>
          <w:szCs w:val="24"/>
        </w:rPr>
        <w:t xml:space="preserve"> </w:t>
      </w:r>
      <w:r w:rsidRPr="00396462">
        <w:rPr>
          <w:rFonts w:ascii="Times New Roman" w:eastAsia="TimesNewRoman" w:hAnsi="Times New Roman"/>
          <w:sz w:val="24"/>
          <w:szCs w:val="24"/>
        </w:rPr>
        <w:t>2</w:t>
      </w:r>
      <w:r w:rsidRPr="00574A39">
        <w:rPr>
          <w:rFonts w:ascii="Times New Roman" w:eastAsia="TimesNewRoman" w:hAnsi="Times New Roman"/>
          <w:sz w:val="24"/>
          <w:szCs w:val="24"/>
        </w:rPr>
        <w:t xml:space="preserve"> генератор</w:t>
      </w:r>
      <w:r w:rsidRPr="009B0F42">
        <w:rPr>
          <w:rFonts w:ascii="Times New Roman" w:eastAsia="TimesNewRoman" w:hAnsi="Times New Roman"/>
          <w:sz w:val="24"/>
          <w:szCs w:val="24"/>
        </w:rPr>
        <w:t>а</w:t>
      </w:r>
      <w:r w:rsidRPr="009B0F42">
        <w:rPr>
          <w:rFonts w:ascii="Times New Roman" w:eastAsia="TimesNewRoman" w:hAnsi="Times New Roman"/>
          <w:sz w:val="24"/>
          <w:szCs w:val="24"/>
        </w:rPr>
        <w:br/>
        <w:t xml:space="preserve"> </w:t>
      </w:r>
      <w:r w:rsidRPr="009B0F42">
        <w:rPr>
          <w:rFonts w:ascii="Times New Roman" w:eastAsia="TimesNewRoman" w:hAnsi="Times New Roman"/>
          <w:sz w:val="24"/>
          <w:szCs w:val="24"/>
          <w:lang w:val="en-US"/>
        </w:rPr>
        <w:t>G</w:t>
      </w:r>
      <w:r w:rsidRPr="009B0F42">
        <w:rPr>
          <w:rFonts w:ascii="Times New Roman" w:eastAsia="TimesNewRoman" w:hAnsi="Times New Roman"/>
          <w:sz w:val="24"/>
          <w:szCs w:val="24"/>
        </w:rPr>
        <w:t>1-</w:t>
      </w:r>
      <w:r w:rsidRPr="009B0F42">
        <w:rPr>
          <w:rFonts w:ascii="Times New Roman" w:eastAsia="TimesNewRoman" w:hAnsi="Times New Roman"/>
          <w:sz w:val="24"/>
          <w:szCs w:val="24"/>
          <w:lang w:val="en-US"/>
        </w:rPr>
        <w:t>G</w:t>
      </w:r>
      <w:r w:rsidRPr="006D1CFA">
        <w:rPr>
          <w:rFonts w:ascii="Times New Roman" w:eastAsia="TimesNewRoman" w:hAnsi="Times New Roman"/>
          <w:sz w:val="24"/>
          <w:szCs w:val="24"/>
        </w:rPr>
        <w:t>2</w:t>
      </w:r>
      <w:r w:rsidRPr="009B0F42">
        <w:rPr>
          <w:rFonts w:ascii="Times New Roman" w:eastAsia="TimesNewRoman" w:hAnsi="Times New Roman"/>
          <w:sz w:val="24"/>
          <w:szCs w:val="24"/>
        </w:rPr>
        <w:t xml:space="preserve"> в блоке с трансформатором блока</w:t>
      </w:r>
      <w:r>
        <w:rPr>
          <w:rFonts w:ascii="Times New Roman" w:eastAsia="TimesNewRoman" w:hAnsi="Times New Roman"/>
          <w:sz w:val="24"/>
          <w:szCs w:val="24"/>
        </w:rPr>
        <w:t xml:space="preserve"> Т1-Т</w:t>
      </w:r>
      <w:r w:rsidRPr="006D1CFA">
        <w:rPr>
          <w:rFonts w:ascii="Times New Roman" w:eastAsia="TimesNewRoman" w:hAnsi="Times New Roman"/>
          <w:sz w:val="24"/>
          <w:szCs w:val="24"/>
        </w:rPr>
        <w:t>2</w:t>
      </w:r>
      <w:r>
        <w:rPr>
          <w:rFonts w:ascii="Times New Roman" w:eastAsia="TimesNewRoman" w:hAnsi="Times New Roman"/>
          <w:sz w:val="24"/>
          <w:szCs w:val="24"/>
        </w:rPr>
        <w:t>, мощность каждого генератора</w:t>
      </w:r>
      <w:r>
        <w:rPr>
          <w:rFonts w:ascii="Times New Roman" w:eastAsia="TimesNewRoman" w:hAnsi="Times New Roman"/>
          <w:sz w:val="24"/>
          <w:szCs w:val="24"/>
        </w:rPr>
        <w:br/>
        <w:t xml:space="preserve"> </w:t>
      </w:r>
      <w:r w:rsidRPr="009B0F42">
        <w:rPr>
          <w:rFonts w:ascii="Times New Roman" w:eastAsia="TimesNewRoman" w:hAnsi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G_вн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=63</m:t>
        </m:r>
      </m:oMath>
      <w:r>
        <w:rPr>
          <w:rFonts w:ascii="Times New Roman" w:hAnsi="Times New Roman" w:cs="Times New Roman"/>
          <w:sz w:val="24"/>
          <w:szCs w:val="24"/>
        </w:rPr>
        <w:t xml:space="preserve"> МВт.</w:t>
      </w:r>
    </w:p>
    <w:p w:rsidR="00396462" w:rsidRPr="009B0F42" w:rsidRDefault="00396462" w:rsidP="00396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462" w:rsidRPr="00574A39" w:rsidRDefault="00396462" w:rsidP="003964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0F42">
        <w:rPr>
          <w:rFonts w:ascii="Times New Roman" w:eastAsia="TimesNewRoman" w:hAnsi="Times New Roman"/>
          <w:sz w:val="24"/>
          <w:szCs w:val="24"/>
        </w:rPr>
        <w:t xml:space="preserve">Распределительное устройство </w:t>
      </w:r>
      <w:r w:rsidRPr="009B0F42">
        <w:rPr>
          <w:rFonts w:ascii="Times New Roman" w:eastAsia="TimesNewRoman" w:hAnsi="Times New Roman"/>
          <w:b/>
          <w:sz w:val="24"/>
          <w:szCs w:val="24"/>
        </w:rPr>
        <w:t>среднего</w:t>
      </w:r>
      <w:r w:rsidRPr="00574A39">
        <w:rPr>
          <w:rFonts w:ascii="Times New Roman" w:eastAsia="TimesNewRoman" w:hAnsi="Times New Roman"/>
          <w:b/>
          <w:sz w:val="24"/>
          <w:szCs w:val="24"/>
        </w:rPr>
        <w:t xml:space="preserve"> напряжения</w:t>
      </w:r>
      <w:r w:rsidRPr="009B0F42">
        <w:rPr>
          <w:rFonts w:ascii="Times New Roman" w:eastAsia="TimesNewRoman" w:hAnsi="Times New Roman"/>
          <w:sz w:val="24"/>
          <w:szCs w:val="24"/>
        </w:rPr>
        <w:t xml:space="preserve"> (</w:t>
      </w:r>
      <w:r w:rsidRPr="009B0F42">
        <w:rPr>
          <w:rFonts w:ascii="Times New Roman" w:eastAsia="TimesNewRoman" w:hAnsi="Times New Roman"/>
          <w:b/>
          <w:sz w:val="24"/>
          <w:szCs w:val="24"/>
        </w:rPr>
        <w:t>РУСН</w:t>
      </w:r>
      <w:r w:rsidRPr="009B0F42">
        <w:rPr>
          <w:rFonts w:ascii="Times New Roman" w:eastAsia="TimesNewRoman" w:hAnsi="Times New Roman"/>
          <w:sz w:val="24"/>
          <w:szCs w:val="24"/>
        </w:rPr>
        <w:t>)</w:t>
      </w:r>
      <w:r w:rsidRPr="00574A39">
        <w:rPr>
          <w:rFonts w:ascii="Times New Roman" w:eastAsia="TimesNewRoman" w:hAnsi="Times New Roman"/>
          <w:sz w:val="24"/>
          <w:szCs w:val="24"/>
        </w:rPr>
        <w:t>:</w:t>
      </w:r>
      <w:r w:rsidRPr="009B0F42">
        <w:rPr>
          <w:rFonts w:ascii="Times New Roman" w:eastAsia="TimesNewRoman" w:hAnsi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сн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=110</m:t>
        </m:r>
      </m:oMath>
      <w:r w:rsidRPr="00574A39">
        <w:rPr>
          <w:rFonts w:ascii="Times New Roman" w:eastAsia="Times New Roman" w:hAnsi="Times New Roman" w:cs="Times New Roman"/>
          <w:sz w:val="24"/>
          <w:szCs w:val="24"/>
        </w:rPr>
        <w:t>кВ;</w:t>
      </w:r>
    </w:p>
    <w:p w:rsidR="00396462" w:rsidRPr="00574A39" w:rsidRDefault="00396462" w:rsidP="00396462">
      <w:p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574A39">
        <w:rPr>
          <w:rFonts w:ascii="Times New Roman" w:eastAsia="TimesNewRoman" w:hAnsi="Times New Roman"/>
          <w:sz w:val="24"/>
          <w:szCs w:val="24"/>
        </w:rPr>
        <w:t>Нагрузка на РУ СН:</w:t>
      </w:r>
    </w:p>
    <w:p w:rsidR="00396462" w:rsidRPr="00574A39" w:rsidRDefault="00396462" w:rsidP="00396462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NewRoman" w:hAnsi="Times New Roman"/>
          <w:sz w:val="24"/>
          <w:szCs w:val="28"/>
        </w:rPr>
      </w:pPr>
      <w:r w:rsidRPr="00574A39">
        <w:rPr>
          <w:rFonts w:ascii="Times New Roman" w:eastAsia="TimesNewRoman" w:hAnsi="Times New Roman"/>
          <w:sz w:val="24"/>
          <w:szCs w:val="28"/>
        </w:rPr>
        <w:t xml:space="preserve">мощность на одну линию </w:t>
      </w:r>
    </w:p>
    <w:p w:rsidR="00396462" w:rsidRPr="00574A39" w:rsidRDefault="00185B4A" w:rsidP="0039646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сн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=24</m:t>
        </m:r>
      </m:oMath>
      <w:r w:rsidR="00396462" w:rsidRPr="00574A39">
        <w:rPr>
          <w:rFonts w:ascii="Times New Roman" w:eastAsia="Times New Roman" w:hAnsi="Times New Roman" w:cs="Times New Roman"/>
          <w:sz w:val="24"/>
          <w:szCs w:val="24"/>
        </w:rPr>
        <w:t>МВт;</w:t>
      </w:r>
    </w:p>
    <w:p w:rsidR="00396462" w:rsidRPr="00574A39" w:rsidRDefault="00396462" w:rsidP="00396462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574A39">
        <w:rPr>
          <w:rFonts w:ascii="Times New Roman" w:eastAsia="TimesNewRoman" w:hAnsi="Times New Roman"/>
          <w:sz w:val="24"/>
          <w:szCs w:val="24"/>
        </w:rPr>
        <w:t xml:space="preserve">число линий </w:t>
      </w:r>
    </w:p>
    <w:p w:rsidR="00396462" w:rsidRPr="00574A39" w:rsidRDefault="00185B4A" w:rsidP="0039646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lсн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</m:oMath>
      <w:r w:rsidR="00396462">
        <w:rPr>
          <w:rFonts w:ascii="Times New Roman" w:eastAsia="Times New Roman" w:hAnsi="Times New Roman" w:cs="Times New Roman"/>
          <w:sz w:val="24"/>
          <w:szCs w:val="24"/>
        </w:rPr>
        <w:t>3</w:t>
      </w:r>
    </w:p>
    <w:p w:rsidR="00396462" w:rsidRPr="00574A39" w:rsidRDefault="00396462" w:rsidP="00396462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574A39">
        <w:rPr>
          <w:rFonts w:ascii="Times New Roman" w:eastAsia="TimesNewRoman" w:hAnsi="Times New Roman"/>
          <w:sz w:val="24"/>
          <w:szCs w:val="24"/>
        </w:rPr>
        <w:t xml:space="preserve">коэффициент мощности </w:t>
      </w:r>
    </w:p>
    <w:p w:rsidR="00396462" w:rsidRPr="00574A39" w:rsidRDefault="00185B4A" w:rsidP="0039646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cosφ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сн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=0,85</m:t>
          </m:r>
        </m:oMath>
      </m:oMathPara>
    </w:p>
    <w:p w:rsidR="00396462" w:rsidRPr="00574A39" w:rsidRDefault="00396462" w:rsidP="00396462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A39">
        <w:rPr>
          <w:rFonts w:ascii="Times New Roman" w:eastAsia="TimesNewRoman" w:hAnsi="Times New Roman"/>
          <w:sz w:val="24"/>
          <w:szCs w:val="24"/>
        </w:rPr>
        <w:lastRenderedPageBreak/>
        <w:t>коэффициент одновременности</w:t>
      </w:r>
      <w:r w:rsidRPr="009B0F42">
        <w:rPr>
          <w:rFonts w:ascii="Times New Roman" w:eastAsia="TimesNewRoman" w:hAnsi="Times New Roman"/>
          <w:sz w:val="24"/>
          <w:szCs w:val="24"/>
        </w:rPr>
        <w:t xml:space="preserve">      </w:t>
      </w:r>
      <w:r w:rsidRPr="00574A39">
        <w:rPr>
          <w:rFonts w:ascii="Times New Roman" w:eastAsia="TimesNewRoman" w:hAnsi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снC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</m:oMath>
      <w:r>
        <w:rPr>
          <w:rFonts w:ascii="Times New Roman" w:eastAsia="TimesNewRoman" w:hAnsi="Times New Roman"/>
          <w:sz w:val="24"/>
          <w:szCs w:val="24"/>
        </w:rPr>
        <w:t xml:space="preserve"> 0,85</w:t>
      </w:r>
    </w:p>
    <w:p w:rsidR="00396462" w:rsidRPr="009B0F42" w:rsidRDefault="00396462" w:rsidP="003964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B0F42">
        <w:rPr>
          <w:rFonts w:ascii="Times New Roman" w:eastAsia="TimesNewRoman" w:hAnsi="Times New Roman"/>
          <w:sz w:val="24"/>
          <w:szCs w:val="24"/>
        </w:rPr>
        <w:t>К</w:t>
      </w:r>
      <w:r w:rsidRPr="00574A39">
        <w:rPr>
          <w:rFonts w:ascii="Times New Roman" w:eastAsia="TimesNewRoman" w:hAnsi="Times New Roman"/>
          <w:sz w:val="24"/>
          <w:szCs w:val="24"/>
        </w:rPr>
        <w:t xml:space="preserve"> </w:t>
      </w:r>
      <w:r>
        <w:rPr>
          <w:rFonts w:ascii="Times New Roman" w:eastAsia="TimesNewRoman" w:hAnsi="Times New Roman"/>
          <w:b/>
          <w:sz w:val="24"/>
          <w:szCs w:val="24"/>
        </w:rPr>
        <w:t>РУСН</w:t>
      </w:r>
      <w:r w:rsidRPr="00574A39">
        <w:rPr>
          <w:rFonts w:ascii="Times New Roman" w:eastAsia="TimesNewRoman" w:hAnsi="Times New Roman"/>
          <w:b/>
          <w:sz w:val="24"/>
          <w:szCs w:val="24"/>
        </w:rPr>
        <w:t xml:space="preserve"> </w:t>
      </w:r>
      <w:r w:rsidRPr="00574A39">
        <w:rPr>
          <w:rFonts w:ascii="Times New Roman" w:eastAsia="TimesNewRoman" w:hAnsi="Times New Roman"/>
          <w:sz w:val="24"/>
          <w:szCs w:val="24"/>
        </w:rPr>
        <w:t>подключен</w:t>
      </w:r>
      <w:r w:rsidRPr="009B0F42">
        <w:rPr>
          <w:rFonts w:ascii="Times New Roman" w:eastAsia="TimesNewRoman" w:hAnsi="Times New Roman"/>
          <w:sz w:val="24"/>
          <w:szCs w:val="24"/>
        </w:rPr>
        <w:t>ы</w:t>
      </w:r>
      <w:r w:rsidRPr="00574A39">
        <w:rPr>
          <w:rFonts w:ascii="Times New Roman" w:eastAsia="TimesNewRoman" w:hAnsi="Times New Roman"/>
          <w:sz w:val="24"/>
          <w:szCs w:val="24"/>
        </w:rPr>
        <w:t xml:space="preserve"> </w:t>
      </w:r>
      <w:r w:rsidRPr="002B3DBE">
        <w:rPr>
          <w:rFonts w:ascii="Times New Roman" w:eastAsia="TimesNewRoman" w:hAnsi="Times New Roman"/>
          <w:sz w:val="24"/>
          <w:szCs w:val="24"/>
        </w:rPr>
        <w:t>1</w:t>
      </w:r>
      <w:r w:rsidRPr="00574A39">
        <w:rPr>
          <w:rFonts w:ascii="Times New Roman" w:eastAsia="TimesNewRoman" w:hAnsi="Times New Roman"/>
          <w:sz w:val="24"/>
          <w:szCs w:val="24"/>
        </w:rPr>
        <w:t xml:space="preserve"> генератор</w:t>
      </w:r>
      <w:r w:rsidRPr="009B0F42">
        <w:rPr>
          <w:rFonts w:ascii="Times New Roman" w:eastAsia="TimesNewRoman" w:hAnsi="Times New Roman"/>
          <w:sz w:val="24"/>
          <w:szCs w:val="24"/>
        </w:rPr>
        <w:t xml:space="preserve"> </w:t>
      </w:r>
      <w:r w:rsidRPr="009B0F42">
        <w:rPr>
          <w:rFonts w:ascii="Times New Roman" w:eastAsia="TimesNewRoman" w:hAnsi="Times New Roman"/>
          <w:sz w:val="24"/>
          <w:szCs w:val="24"/>
          <w:lang w:val="en-US"/>
        </w:rPr>
        <w:t>G</w:t>
      </w:r>
      <w:r w:rsidRPr="002B3DBE">
        <w:rPr>
          <w:rFonts w:ascii="Times New Roman" w:eastAsia="TimesNewRoman" w:hAnsi="Times New Roman"/>
          <w:sz w:val="24"/>
          <w:szCs w:val="24"/>
        </w:rPr>
        <w:t>4</w:t>
      </w:r>
      <w:r w:rsidRPr="009B0F42">
        <w:rPr>
          <w:rFonts w:ascii="Times New Roman" w:eastAsia="TimesNewRoman" w:hAnsi="Times New Roman"/>
          <w:sz w:val="24"/>
          <w:szCs w:val="24"/>
        </w:rPr>
        <w:t xml:space="preserve"> </w:t>
      </w:r>
      <w:r w:rsidRPr="00574A39">
        <w:rPr>
          <w:rFonts w:ascii="Times New Roman" w:eastAsia="TimesNewRoman" w:hAnsi="Times New Roman"/>
          <w:sz w:val="24"/>
          <w:szCs w:val="24"/>
        </w:rPr>
        <w:t>мощность</w:t>
      </w:r>
      <w:r w:rsidRPr="009B0F42">
        <w:rPr>
          <w:rFonts w:ascii="Times New Roman" w:eastAsia="TimesNewRoman" w:hAnsi="Times New Roman"/>
          <w:sz w:val="24"/>
          <w:szCs w:val="24"/>
        </w:rPr>
        <w:t>ю</w:t>
      </w:r>
      <w:r w:rsidRPr="00574A39">
        <w:rPr>
          <w:rFonts w:ascii="Times New Roman" w:eastAsia="TimesNewRoman" w:hAnsi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G_вн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=63</m:t>
        </m:r>
      </m:oMath>
      <w:r w:rsidRPr="00574A39">
        <w:rPr>
          <w:rFonts w:ascii="Times New Roman" w:hAnsi="Times New Roman" w:cs="Times New Roman"/>
          <w:sz w:val="24"/>
          <w:szCs w:val="24"/>
        </w:rPr>
        <w:t xml:space="preserve"> МВт</w:t>
      </w:r>
      <w:r w:rsidRPr="009B0F42">
        <w:rPr>
          <w:rFonts w:ascii="Times New Roman" w:eastAsia="TimesNewRoman" w:hAnsi="Times New Roman"/>
          <w:sz w:val="24"/>
          <w:szCs w:val="24"/>
        </w:rPr>
        <w:t xml:space="preserve"> с транс</w:t>
      </w:r>
      <w:r>
        <w:rPr>
          <w:rFonts w:ascii="Times New Roman" w:eastAsia="TimesNewRoman" w:hAnsi="Times New Roman"/>
          <w:sz w:val="24"/>
          <w:szCs w:val="24"/>
        </w:rPr>
        <w:t>форматором  Т</w:t>
      </w:r>
      <w:r w:rsidRPr="006D1CFA">
        <w:rPr>
          <w:rFonts w:ascii="Times New Roman" w:eastAsia="TimesNewRoman" w:hAnsi="Times New Roman"/>
          <w:sz w:val="24"/>
          <w:szCs w:val="24"/>
        </w:rPr>
        <w:t>4</w:t>
      </w:r>
      <w:r w:rsidRPr="009B0F42">
        <w:rPr>
          <w:rFonts w:ascii="Times New Roman" w:eastAsia="TimesNewRoman" w:hAnsi="Times New Roman"/>
          <w:sz w:val="24"/>
          <w:szCs w:val="24"/>
        </w:rPr>
        <w:t>.</w:t>
      </w:r>
    </w:p>
    <w:p w:rsidR="00396462" w:rsidRPr="00574A39" w:rsidRDefault="00396462" w:rsidP="0039646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396462" w:rsidRPr="00574A39" w:rsidRDefault="00396462" w:rsidP="003964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commentRangeStart w:id="9"/>
      <w:r w:rsidRPr="00574A39">
        <w:rPr>
          <w:rFonts w:ascii="Times New Roman" w:eastAsia="TimesNewRoman" w:hAnsi="Times New Roman"/>
          <w:sz w:val="24"/>
          <w:szCs w:val="24"/>
        </w:rPr>
        <w:t>Распределительное устройство низшего напряжения</w:t>
      </w:r>
      <w:r w:rsidRPr="009B0F42">
        <w:rPr>
          <w:rFonts w:ascii="Times New Roman" w:eastAsia="TimesNewRoman" w:hAnsi="Times New Roman"/>
          <w:sz w:val="24"/>
          <w:szCs w:val="24"/>
        </w:rPr>
        <w:t xml:space="preserve"> (</w:t>
      </w:r>
      <w:r w:rsidRPr="009B0F42">
        <w:rPr>
          <w:rFonts w:ascii="Times New Roman" w:eastAsia="TimesNewRoman" w:hAnsi="Times New Roman"/>
          <w:b/>
          <w:sz w:val="24"/>
          <w:szCs w:val="24"/>
        </w:rPr>
        <w:t>РУНН или ГРУ</w:t>
      </w:r>
      <w:r w:rsidRPr="009B0F42">
        <w:rPr>
          <w:rFonts w:ascii="Times New Roman" w:eastAsia="TimesNewRoman" w:hAnsi="Times New Roman"/>
          <w:sz w:val="24"/>
          <w:szCs w:val="24"/>
        </w:rPr>
        <w:t>)</w:t>
      </w:r>
      <w:r w:rsidRPr="00574A39">
        <w:rPr>
          <w:rFonts w:ascii="Times New Roman" w:eastAsia="TimesNewRoman" w:hAnsi="Times New Roman"/>
          <w:sz w:val="24"/>
          <w:szCs w:val="24"/>
        </w:rPr>
        <w:t>:</w:t>
      </w:r>
      <w:r w:rsidRPr="009B0F42">
        <w:rPr>
          <w:rFonts w:ascii="Times New Roman" w:eastAsia="TimesNewRoman" w:hAnsi="Times New Roman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U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нн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  <m:r>
          <w:rPr>
            <w:rFonts w:ascii="Cambria Math" w:hAnsi="Cambria Math" w:cs="Times New Roman"/>
            <w:sz w:val="24"/>
            <w:szCs w:val="24"/>
          </w:rPr>
          <m:t xml:space="preserve">10,5 </m:t>
        </m:r>
      </m:oMath>
      <w:r w:rsidRPr="00574A39">
        <w:rPr>
          <w:rFonts w:ascii="Times New Roman" w:hAnsi="Times New Roman" w:cs="Times New Roman"/>
          <w:sz w:val="24"/>
          <w:szCs w:val="24"/>
        </w:rPr>
        <w:t>кВ;</w:t>
      </w:r>
    </w:p>
    <w:p w:rsidR="00396462" w:rsidRPr="009B0F42" w:rsidRDefault="00396462" w:rsidP="00396462">
      <w:p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9B0F42">
        <w:rPr>
          <w:rFonts w:ascii="Times New Roman" w:eastAsia="TimesNewRoman" w:hAnsi="Times New Roman"/>
          <w:sz w:val="24"/>
          <w:szCs w:val="24"/>
        </w:rPr>
        <w:t xml:space="preserve">Нагрузка на </w:t>
      </w:r>
      <w:r w:rsidRPr="009B0F42">
        <w:rPr>
          <w:rFonts w:ascii="Times New Roman" w:eastAsia="TimesNewRoman" w:hAnsi="Times New Roman"/>
          <w:b/>
          <w:sz w:val="24"/>
          <w:szCs w:val="24"/>
        </w:rPr>
        <w:t>ГРУ</w:t>
      </w:r>
      <w:r w:rsidRPr="009B0F42">
        <w:rPr>
          <w:rFonts w:ascii="Times New Roman" w:eastAsia="TimesNewRoman" w:hAnsi="Times New Roman"/>
          <w:sz w:val="24"/>
          <w:szCs w:val="24"/>
        </w:rPr>
        <w:t>:</w:t>
      </w:r>
    </w:p>
    <w:p w:rsidR="00396462" w:rsidRPr="00574A39" w:rsidRDefault="00396462" w:rsidP="0039646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B0F42">
        <w:rPr>
          <w:rFonts w:ascii="Times New Roman" w:eastAsia="TimesNewRoman" w:hAnsi="Times New Roman"/>
          <w:sz w:val="24"/>
          <w:szCs w:val="24"/>
        </w:rPr>
        <w:t xml:space="preserve">мощность на одну линию </w:t>
      </w:r>
      <w:r w:rsidRPr="00396462">
        <w:rPr>
          <w:rFonts w:ascii="Times New Roman" w:eastAsia="TimesNewRoman" w:hAnsi="Times New Roman"/>
          <w:sz w:val="24"/>
          <w:szCs w:val="24"/>
        </w:rPr>
        <w:t xml:space="preserve">         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нн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 xml:space="preserve">=6 </m:t>
        </m:r>
      </m:oMath>
      <w:r w:rsidRPr="00574A39">
        <w:rPr>
          <w:rFonts w:ascii="Times New Roman" w:hAnsi="Times New Roman" w:cs="Times New Roman"/>
          <w:sz w:val="24"/>
          <w:szCs w:val="24"/>
        </w:rPr>
        <w:t>МВт;</w:t>
      </w:r>
      <w:r w:rsidRPr="00AF5AFA">
        <w:rPr>
          <w:rFonts w:ascii="Times New Roman" w:hAnsi="Times New Roman" w:cs="Times New Roman"/>
          <w:sz w:val="24"/>
          <w:szCs w:val="24"/>
        </w:rPr>
        <w:t xml:space="preserve"> 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нн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 xml:space="preserve">=5 </m:t>
        </m:r>
      </m:oMath>
      <w:r w:rsidRPr="00574A39">
        <w:rPr>
          <w:rFonts w:ascii="Times New Roman" w:hAnsi="Times New Roman" w:cs="Times New Roman"/>
          <w:sz w:val="24"/>
          <w:szCs w:val="24"/>
        </w:rPr>
        <w:t>МВт;</w:t>
      </w:r>
    </w:p>
    <w:p w:rsidR="00396462" w:rsidRPr="009B0F42" w:rsidRDefault="00396462" w:rsidP="00396462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</w:p>
    <w:p w:rsidR="00396462" w:rsidRDefault="00396462" w:rsidP="00396462">
      <w:pPr>
        <w:spacing w:after="0" w:line="240" w:lineRule="auto"/>
        <w:rPr>
          <w:rFonts w:ascii="Times New Roman" w:eastAsia="TimesNewRoman" w:hAnsi="Times New Roman"/>
          <w:sz w:val="24"/>
          <w:szCs w:val="24"/>
          <w:lang w:val="en-US"/>
        </w:rPr>
      </w:pPr>
    </w:p>
    <w:p w:rsidR="00396462" w:rsidRPr="009B0F42" w:rsidRDefault="00396462" w:rsidP="00396462">
      <w:pPr>
        <w:spacing w:after="0" w:line="240" w:lineRule="auto"/>
        <w:rPr>
          <w:rFonts w:ascii="Times New Roman" w:eastAsia="TimesNewRoman" w:hAnsi="Times New Roman"/>
          <w:sz w:val="24"/>
          <w:szCs w:val="24"/>
        </w:rPr>
      </w:pPr>
      <w:r w:rsidRPr="006D1CFA">
        <w:rPr>
          <w:rFonts w:ascii="Times New Roman" w:eastAsia="TimesNewRoman" w:hAnsi="Times New Roman"/>
          <w:sz w:val="24"/>
          <w:szCs w:val="24"/>
        </w:rPr>
        <w:t xml:space="preserve">         </w:t>
      </w:r>
      <w:r w:rsidRPr="009B0F42">
        <w:rPr>
          <w:rFonts w:ascii="Times New Roman" w:eastAsia="TimesNewRoman" w:hAnsi="Times New Roman"/>
          <w:sz w:val="24"/>
          <w:szCs w:val="24"/>
        </w:rPr>
        <w:t xml:space="preserve">число линий </w:t>
      </w:r>
    </w:p>
    <w:p w:rsidR="00396462" w:rsidRPr="006D1CFA" w:rsidRDefault="00185B4A" w:rsidP="00396462">
      <w:pPr>
        <w:spacing w:after="0" w:line="240" w:lineRule="auto"/>
        <w:jc w:val="center"/>
        <w:rPr>
          <w:rFonts w:ascii="Times New Roman" w:hAnsi="Times New Roman" w:cs="Times New Roman"/>
          <w:i/>
          <w:sz w:val="24"/>
          <w:szCs w:val="24"/>
          <w:lang w:val="en-U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n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lнн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=5</m:t>
        </m:r>
      </m:oMath>
      <w:r w:rsidR="00396462"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m:oMath>
        <m:r>
          <m:rPr>
            <m:sty m:val="p"/>
          </m:rPr>
          <w:rPr>
            <w:rFonts w:ascii="Cambria Math" w:eastAsia="Times New Roman" w:hAnsi="Cambria Math" w:cs="Times New Roman"/>
            <w:sz w:val="24"/>
            <w:szCs w:val="24"/>
          </w:rPr>
          <w:br/>
        </m:r>
      </m:oMath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n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lнн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=12</m:t>
          </m:r>
        </m:oMath>
      </m:oMathPara>
    </w:p>
    <w:p w:rsidR="00396462" w:rsidRPr="006D1CFA" w:rsidRDefault="00396462" w:rsidP="003964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396462" w:rsidRPr="009B0F42" w:rsidRDefault="00396462" w:rsidP="00396462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9B0F42">
        <w:rPr>
          <w:rFonts w:ascii="Times New Roman" w:eastAsia="TimesNewRoman" w:hAnsi="Times New Roman"/>
          <w:sz w:val="24"/>
          <w:szCs w:val="24"/>
        </w:rPr>
        <w:t xml:space="preserve">коэффициент мощности </w:t>
      </w:r>
    </w:p>
    <w:p w:rsidR="00396462" w:rsidRPr="00574A39" w:rsidRDefault="00185B4A" w:rsidP="003964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m:oMathPara>
        <m:oMath>
          <m:sSub>
            <m:sSub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  <w:lang w:val="en-US"/>
                </w:rPr>
                <m:t>cosφ</m:t>
              </m:r>
            </m:e>
            <m:sub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нн</m:t>
              </m:r>
            </m:sub>
          </m:sSub>
          <m:r>
            <w:rPr>
              <w:rFonts w:ascii="Cambria Math" w:eastAsia="Times New Roman" w:hAnsi="Cambria Math" w:cs="Times New Roman"/>
              <w:sz w:val="24"/>
              <w:szCs w:val="24"/>
            </w:rPr>
            <m:t>=0.9</m:t>
          </m:r>
        </m:oMath>
      </m:oMathPara>
    </w:p>
    <w:p w:rsidR="00396462" w:rsidRPr="009B0F42" w:rsidRDefault="00396462" w:rsidP="00396462">
      <w:pPr>
        <w:pStyle w:val="aa"/>
        <w:numPr>
          <w:ilvl w:val="0"/>
          <w:numId w:val="21"/>
        </w:numPr>
        <w:spacing w:after="0" w:line="240" w:lineRule="auto"/>
        <w:jc w:val="both"/>
        <w:rPr>
          <w:rFonts w:ascii="Times New Roman" w:eastAsia="TimesNewRoman" w:hAnsi="Times New Roman"/>
          <w:sz w:val="24"/>
          <w:szCs w:val="24"/>
        </w:rPr>
      </w:pPr>
      <w:r w:rsidRPr="009B0F42">
        <w:rPr>
          <w:rFonts w:ascii="Times New Roman" w:eastAsia="TimesNewRoman" w:hAnsi="Times New Roman"/>
          <w:sz w:val="24"/>
          <w:szCs w:val="24"/>
        </w:rPr>
        <w:t xml:space="preserve">коэффициент одновременности </w:t>
      </w:r>
    </w:p>
    <w:p w:rsidR="00396462" w:rsidRPr="006D1CFA" w:rsidRDefault="00185B4A" w:rsidP="003964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K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ннC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>=</m:t>
        </m:r>
      </m:oMath>
      <w:r w:rsidR="00396462">
        <w:rPr>
          <w:rFonts w:ascii="Times New Roman" w:hAnsi="Times New Roman" w:cs="Times New Roman"/>
          <w:sz w:val="24"/>
          <w:szCs w:val="24"/>
          <w:lang w:val="en-US"/>
        </w:rPr>
        <w:t>0.82</w:t>
      </w:r>
    </w:p>
    <w:p w:rsidR="00396462" w:rsidRPr="00574A39" w:rsidRDefault="00396462" w:rsidP="003964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462" w:rsidRPr="009B0F42" w:rsidRDefault="00396462" w:rsidP="003964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4A39">
        <w:rPr>
          <w:rFonts w:ascii="Times New Roman" w:eastAsia="TimesNewRoman" w:hAnsi="Times New Roman"/>
          <w:sz w:val="24"/>
          <w:szCs w:val="24"/>
        </w:rPr>
        <w:t>К главному распределительному устройству</w:t>
      </w:r>
      <w:r w:rsidRPr="009B0F42">
        <w:rPr>
          <w:rFonts w:ascii="Times New Roman" w:eastAsia="TimesNewRoman" w:hAnsi="Times New Roman"/>
          <w:sz w:val="24"/>
          <w:szCs w:val="24"/>
        </w:rPr>
        <w:t xml:space="preserve"> (</w:t>
      </w:r>
      <w:r w:rsidRPr="009B0F42">
        <w:rPr>
          <w:rFonts w:ascii="Times New Roman" w:eastAsia="TimesNewRoman" w:hAnsi="Times New Roman"/>
          <w:b/>
          <w:sz w:val="24"/>
          <w:szCs w:val="24"/>
        </w:rPr>
        <w:t>ГРУ</w:t>
      </w:r>
      <w:r w:rsidRPr="009B0F42">
        <w:rPr>
          <w:rFonts w:ascii="Times New Roman" w:eastAsia="TimesNewRoman" w:hAnsi="Times New Roman"/>
          <w:sz w:val="24"/>
          <w:szCs w:val="24"/>
        </w:rPr>
        <w:t>)</w:t>
      </w:r>
      <w:r w:rsidRPr="00574A39">
        <w:rPr>
          <w:rFonts w:ascii="Times New Roman" w:eastAsia="TimesNewRoman" w:hAnsi="Times New Roman"/>
          <w:sz w:val="24"/>
          <w:szCs w:val="24"/>
        </w:rPr>
        <w:t xml:space="preserve"> подключены </w:t>
      </w:r>
      <w:r w:rsidRPr="009B0F42">
        <w:rPr>
          <w:rFonts w:ascii="Times New Roman" w:eastAsia="TimesNewRoman" w:hAnsi="Times New Roman"/>
          <w:sz w:val="24"/>
          <w:szCs w:val="24"/>
        </w:rPr>
        <w:t>2</w:t>
      </w:r>
      <w:r w:rsidRPr="00574A39">
        <w:rPr>
          <w:rFonts w:ascii="Times New Roman" w:eastAsia="TimesNewRoman" w:hAnsi="Times New Roman"/>
          <w:sz w:val="24"/>
          <w:szCs w:val="24"/>
        </w:rPr>
        <w:t xml:space="preserve"> генератора, мо</w:t>
      </w:r>
      <w:r w:rsidRPr="00574A39">
        <w:rPr>
          <w:rFonts w:ascii="Times New Roman" w:eastAsia="TimesNewRoman" w:hAnsi="Times New Roman"/>
          <w:sz w:val="24"/>
          <w:szCs w:val="24"/>
        </w:rPr>
        <w:t>щ</w:t>
      </w:r>
      <w:r w:rsidRPr="00574A39">
        <w:rPr>
          <w:rFonts w:ascii="Times New Roman" w:eastAsia="TimesNewRoman" w:hAnsi="Times New Roman"/>
          <w:sz w:val="24"/>
          <w:szCs w:val="24"/>
        </w:rPr>
        <w:t>ность ко</w:t>
      </w:r>
      <w:r w:rsidRPr="009B0F42">
        <w:rPr>
          <w:rFonts w:ascii="Times New Roman" w:eastAsia="TimesNewRoman" w:hAnsi="Times New Roman"/>
          <w:sz w:val="24"/>
          <w:szCs w:val="24"/>
        </w:rPr>
        <w:t xml:space="preserve">торых равна </w:t>
      </w:r>
      <m:oMath>
        <m:sSub>
          <m:sSubPr>
            <m:ctrlPr>
              <w:rPr>
                <w:rFonts w:ascii="Cambria Math" w:eastAsia="Times New Roman" w:hAnsi="Cambria Math" w:cs="Times New Roman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imes New Roman"/>
                <w:sz w:val="24"/>
                <w:szCs w:val="24"/>
                <w:lang w:val="en-US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4"/>
                <w:szCs w:val="24"/>
              </w:rPr>
              <m:t>G_нн</m:t>
            </m:r>
          </m:sub>
        </m:sSub>
        <m:r>
          <w:rPr>
            <w:rFonts w:ascii="Cambria Math" w:eastAsia="Times New Roman" w:hAnsi="Cambria Math" w:cs="Times New Roman"/>
            <w:sz w:val="24"/>
            <w:szCs w:val="24"/>
          </w:rPr>
          <m:t xml:space="preserve">=   63  </m:t>
        </m:r>
      </m:oMath>
      <w:r w:rsidRPr="00574A39">
        <w:rPr>
          <w:rFonts w:ascii="Times New Roman" w:hAnsi="Times New Roman" w:cs="Times New Roman"/>
          <w:sz w:val="24"/>
          <w:szCs w:val="24"/>
        </w:rPr>
        <w:t xml:space="preserve"> МВт</w:t>
      </w:r>
      <w:commentRangeEnd w:id="9"/>
      <w:r w:rsidRPr="009B0F42">
        <w:rPr>
          <w:rStyle w:val="ac"/>
          <w:sz w:val="24"/>
          <w:szCs w:val="24"/>
        </w:rPr>
        <w:commentReference w:id="9"/>
      </w:r>
      <w:r w:rsidRPr="009B0F42">
        <w:rPr>
          <w:rFonts w:ascii="Times New Roman" w:hAnsi="Times New Roman" w:cs="Times New Roman"/>
          <w:sz w:val="24"/>
          <w:szCs w:val="24"/>
        </w:rPr>
        <w:t>.</w:t>
      </w:r>
    </w:p>
    <w:p w:rsidR="00396462" w:rsidRPr="00574A39" w:rsidRDefault="00396462" w:rsidP="0039646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96462" w:rsidRPr="009B0F42" w:rsidRDefault="00396462" w:rsidP="003964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B0F42">
        <w:rPr>
          <w:rFonts w:ascii="Times New Roman" w:eastAsia="Times New Roman" w:hAnsi="Times New Roman" w:cs="Times New Roman"/>
          <w:b/>
          <w:sz w:val="24"/>
          <w:szCs w:val="24"/>
        </w:rPr>
        <w:t>Связь между РУ</w:t>
      </w:r>
      <w:r w:rsidRPr="009B0F42">
        <w:rPr>
          <w:rFonts w:ascii="Times New Roman" w:eastAsia="Times New Roman" w:hAnsi="Times New Roman" w:cs="Times New Roman"/>
          <w:sz w:val="24"/>
          <w:szCs w:val="24"/>
        </w:rPr>
        <w:t xml:space="preserve"> осуществляется через </w:t>
      </w:r>
      <w:r w:rsidRPr="009B0F42">
        <w:rPr>
          <w:rFonts w:ascii="Times New Roman" w:eastAsia="Times New Roman" w:hAnsi="Times New Roman" w:cs="Times New Roman"/>
          <w:b/>
          <w:sz w:val="24"/>
          <w:szCs w:val="24"/>
        </w:rPr>
        <w:t>трансформаторы связи</w:t>
      </w:r>
      <w:r w:rsidRPr="009B0F4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96462" w:rsidRPr="00980A71" w:rsidRDefault="00396462" w:rsidP="00396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96462" w:rsidRPr="00980A71" w:rsidRDefault="00396462" w:rsidP="00396462">
      <w:pPr>
        <w:pStyle w:val="aa"/>
        <w:keepNext/>
        <w:keepLines/>
        <w:numPr>
          <w:ilvl w:val="0"/>
          <w:numId w:val="25"/>
        </w:num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  <w:bookmarkStart w:id="10" w:name="_Toc532891677"/>
      <w:r w:rsidRPr="00980A71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Выбор турбогенераторов</w:t>
      </w:r>
      <w:bookmarkEnd w:id="10"/>
    </w:p>
    <w:p w:rsidR="00396462" w:rsidRPr="00980A71" w:rsidRDefault="00396462" w:rsidP="00396462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96462" w:rsidRPr="00B56E3B" w:rsidRDefault="00396462" w:rsidP="00396462">
      <w:pPr>
        <w:numPr>
          <w:ilvl w:val="1"/>
          <w:numId w:val="1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>Выбор синхронных турбогенераторов осуществляем по [</w:t>
      </w:r>
      <w:commentRangeStart w:id="11"/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1,  стр. </w:t>
      </w:r>
      <w:r w:rsidRPr="00B56E3B">
        <w:rPr>
          <w:rFonts w:ascii="Times New Roman" w:eastAsia="Times New Roman" w:hAnsi="Times New Roman" w:cs="Times New Roman"/>
          <w:sz w:val="28"/>
          <w:szCs w:val="24"/>
        </w:rPr>
        <w:t>76-81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]:</w:t>
      </w:r>
      <w:commentRangeEnd w:id="11"/>
      <w:r>
        <w:rPr>
          <w:rStyle w:val="ac"/>
        </w:rPr>
        <w:commentReference w:id="11"/>
      </w:r>
    </w:p>
    <w:p w:rsidR="00396462" w:rsidRPr="00980A71" w:rsidRDefault="00396462" w:rsidP="00396462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96462" w:rsidRPr="00980A71" w:rsidRDefault="00396462" w:rsidP="00396462">
      <w:pPr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Calibri" w:hAnsi="Times New Roman" w:cs="Times New Roman"/>
          <w:sz w:val="28"/>
        </w:rPr>
        <w:t>Таблица 3.1 Параметры турбогенератора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68"/>
        <w:gridCol w:w="1605"/>
        <w:gridCol w:w="1490"/>
        <w:gridCol w:w="1500"/>
        <w:gridCol w:w="1392"/>
      </w:tblGrid>
      <w:tr w:rsidR="00396462" w:rsidRPr="00980A71" w:rsidTr="00396462">
        <w:tc>
          <w:tcPr>
            <w:tcW w:w="1962" w:type="pct"/>
            <w:vAlign w:val="center"/>
          </w:tcPr>
          <w:p w:rsidR="00396462" w:rsidRPr="00980A71" w:rsidRDefault="00396462" w:rsidP="003964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980A71">
              <w:rPr>
                <w:rFonts w:ascii="Times New Roman" w:eastAsia="Calibri" w:hAnsi="Times New Roman" w:cs="Times New Roman"/>
                <w:sz w:val="28"/>
                <w:lang w:eastAsia="en-US"/>
              </w:rPr>
              <w:t>Тип турбогенераторов</w:t>
            </w:r>
          </w:p>
        </w:tc>
        <w:tc>
          <w:tcPr>
            <w:tcW w:w="814" w:type="pct"/>
            <w:vAlign w:val="center"/>
          </w:tcPr>
          <w:p w:rsidR="00396462" w:rsidRPr="00980A71" w:rsidRDefault="00396462" w:rsidP="003964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980A71">
              <w:rPr>
                <w:rFonts w:ascii="Times New Roman" w:eastAsia="Calibri" w:hAnsi="Times New Roman" w:cs="Times New Roman"/>
                <w:sz w:val="28"/>
                <w:lang w:val="en-US" w:eastAsia="en-US"/>
              </w:rPr>
              <w:t>P</w:t>
            </w:r>
            <w:r w:rsidRPr="00980A71">
              <w:rPr>
                <w:rFonts w:ascii="Times New Roman" w:eastAsia="Calibri" w:hAnsi="Times New Roman" w:cs="Times New Roman"/>
                <w:sz w:val="28"/>
                <w:vertAlign w:val="subscript"/>
                <w:lang w:eastAsia="en-US"/>
              </w:rPr>
              <w:t>ном</w:t>
            </w:r>
            <w:r w:rsidRPr="00980A71">
              <w:rPr>
                <w:rFonts w:ascii="Times New Roman" w:eastAsia="Calibri" w:hAnsi="Times New Roman" w:cs="Times New Roman"/>
                <w:sz w:val="28"/>
                <w:lang w:eastAsia="en-US"/>
              </w:rPr>
              <w:t>,</w:t>
            </w:r>
          </w:p>
          <w:p w:rsidR="00396462" w:rsidRPr="00980A71" w:rsidRDefault="00396462" w:rsidP="003964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 w:rsidRPr="00980A71">
              <w:rPr>
                <w:rFonts w:ascii="Times New Roman" w:eastAsia="Calibri" w:hAnsi="Times New Roman" w:cs="Times New Roman"/>
                <w:sz w:val="28"/>
                <w:lang w:eastAsia="en-US"/>
              </w:rPr>
              <w:t>МВт</w:t>
            </w:r>
          </w:p>
        </w:tc>
        <w:tc>
          <w:tcPr>
            <w:tcW w:w="756" w:type="pct"/>
            <w:vAlign w:val="center"/>
          </w:tcPr>
          <w:p w:rsidR="00396462" w:rsidRPr="00980A71" w:rsidRDefault="00396462" w:rsidP="003964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en-US" w:eastAsia="en-US"/>
              </w:rPr>
            </w:pPr>
            <w:r w:rsidRPr="00980A71">
              <w:rPr>
                <w:rFonts w:ascii="Times New Roman" w:eastAsia="Calibri" w:hAnsi="Times New Roman" w:cs="Times New Roman"/>
                <w:sz w:val="28"/>
                <w:lang w:val="en-US" w:eastAsia="en-US"/>
              </w:rPr>
              <w:object w:dxaOrig="700" w:dyaOrig="360">
                <v:shape id="_x0000_i1028" type="#_x0000_t75" style="width:34.5pt;height:19.5pt" o:ole="">
                  <v:imagedata r:id="rId18" o:title=""/>
                </v:shape>
                <o:OLEObject Type="Embed" ProgID="Equation.3" ShapeID="_x0000_i1028" DrawAspect="Content" ObjectID="_1704275748" r:id="rId19"/>
              </w:object>
            </w:r>
          </w:p>
        </w:tc>
        <w:tc>
          <w:tcPr>
            <w:tcW w:w="761" w:type="pct"/>
            <w:vAlign w:val="center"/>
          </w:tcPr>
          <w:p w:rsidR="00396462" w:rsidRPr="00980A71" w:rsidRDefault="00396462" w:rsidP="003964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en-US" w:eastAsia="en-US"/>
              </w:rPr>
            </w:pPr>
            <w:r w:rsidRPr="00980A71">
              <w:rPr>
                <w:rFonts w:ascii="Times New Roman" w:eastAsia="Calibri" w:hAnsi="Times New Roman" w:cs="Times New Roman"/>
                <w:sz w:val="28"/>
                <w:lang w:val="en-US" w:eastAsia="en-US"/>
              </w:rPr>
              <w:object w:dxaOrig="620" w:dyaOrig="260">
                <v:shape id="_x0000_i1029" type="#_x0000_t75" style="width:30.75pt;height:13.5pt" o:ole="">
                  <v:imagedata r:id="rId20" o:title=""/>
                </v:shape>
                <o:OLEObject Type="Embed" ProgID="Equation.3" ShapeID="_x0000_i1029" DrawAspect="Content" ObjectID="_1704275749" r:id="rId21"/>
              </w:object>
            </w:r>
          </w:p>
        </w:tc>
        <w:tc>
          <w:tcPr>
            <w:tcW w:w="706" w:type="pct"/>
            <w:vAlign w:val="center"/>
          </w:tcPr>
          <w:p w:rsidR="00396462" w:rsidRPr="00980A71" w:rsidRDefault="00396462" w:rsidP="003964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val="en-US" w:eastAsia="en-US"/>
              </w:rPr>
            </w:pPr>
            <w:r w:rsidRPr="00980A71">
              <w:rPr>
                <w:rFonts w:ascii="Times New Roman" w:eastAsia="Calibri" w:hAnsi="Times New Roman" w:cs="Times New Roman"/>
                <w:sz w:val="28"/>
                <w:lang w:val="en-US" w:eastAsia="en-US"/>
              </w:rPr>
              <w:object w:dxaOrig="380" w:dyaOrig="360">
                <v:shape id="_x0000_i1030" type="#_x0000_t75" style="width:19.5pt;height:19.5pt" o:ole="">
                  <v:imagedata r:id="rId22" o:title=""/>
                </v:shape>
                <o:OLEObject Type="Embed" ProgID="Equation.3" ShapeID="_x0000_i1030" DrawAspect="Content" ObjectID="_1704275750" r:id="rId23"/>
              </w:object>
            </w:r>
          </w:p>
        </w:tc>
      </w:tr>
      <w:tr w:rsidR="00396462" w:rsidRPr="00980A71" w:rsidTr="00396462">
        <w:trPr>
          <w:trHeight w:val="253"/>
        </w:trPr>
        <w:tc>
          <w:tcPr>
            <w:tcW w:w="1962" w:type="pct"/>
            <w:vAlign w:val="center"/>
          </w:tcPr>
          <w:p w:rsidR="00396462" w:rsidRPr="00980A71" w:rsidRDefault="00396462" w:rsidP="003964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Arial" w:hAnsi="Arial" w:cs="Arial"/>
                <w:color w:val="222222"/>
                <w:sz w:val="21"/>
                <w:szCs w:val="21"/>
                <w:shd w:val="clear" w:color="auto" w:fill="F8F9FA"/>
              </w:rPr>
              <w:t>ТВФ-63-2УЗ</w:t>
            </w:r>
          </w:p>
        </w:tc>
        <w:tc>
          <w:tcPr>
            <w:tcW w:w="814" w:type="pct"/>
            <w:vAlign w:val="center"/>
          </w:tcPr>
          <w:p w:rsidR="00396462" w:rsidRPr="00980A71" w:rsidRDefault="00396462" w:rsidP="003964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63</w:t>
            </w:r>
          </w:p>
        </w:tc>
        <w:tc>
          <w:tcPr>
            <w:tcW w:w="756" w:type="pct"/>
            <w:vAlign w:val="center"/>
          </w:tcPr>
          <w:p w:rsidR="00396462" w:rsidRPr="00980A71" w:rsidRDefault="00396462" w:rsidP="0039646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 xml:space="preserve">     6,3</w:t>
            </w:r>
          </w:p>
        </w:tc>
        <w:tc>
          <w:tcPr>
            <w:tcW w:w="761" w:type="pct"/>
            <w:vAlign w:val="center"/>
          </w:tcPr>
          <w:p w:rsidR="00396462" w:rsidRPr="00980A71" w:rsidRDefault="00396462" w:rsidP="003964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0,8</w:t>
            </w:r>
          </w:p>
        </w:tc>
        <w:tc>
          <w:tcPr>
            <w:tcW w:w="706" w:type="pct"/>
            <w:vAlign w:val="center"/>
          </w:tcPr>
          <w:p w:rsidR="00396462" w:rsidRPr="00980A71" w:rsidRDefault="00396462" w:rsidP="0039646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8"/>
                <w:lang w:eastAsia="en-US"/>
              </w:rPr>
              <w:t>0,20</w:t>
            </w:r>
            <w:r w:rsidRPr="00980A71">
              <w:rPr>
                <w:rFonts w:ascii="Times New Roman" w:eastAsia="Calibri" w:hAnsi="Times New Roman" w:cs="Times New Roman"/>
                <w:sz w:val="28"/>
                <w:lang w:eastAsia="en-US"/>
              </w:rPr>
              <w:t>3</w:t>
            </w:r>
          </w:p>
        </w:tc>
      </w:tr>
    </w:tbl>
    <w:p w:rsidR="00396462" w:rsidRPr="00980A71" w:rsidRDefault="00396462" w:rsidP="00396462">
      <w:pPr>
        <w:numPr>
          <w:ilvl w:val="1"/>
          <w:numId w:val="17"/>
        </w:num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96462" w:rsidRPr="00980A71" w:rsidRDefault="00396462" w:rsidP="00396462">
      <w:pPr>
        <w:numPr>
          <w:ilvl w:val="1"/>
          <w:numId w:val="17"/>
        </w:num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color w:val="000000"/>
          <w:sz w:val="27"/>
          <w:szCs w:val="27"/>
        </w:rPr>
        <w:t>Турбогенераторы имеют непосредственное форсированное охлаждение о</w:t>
      </w:r>
      <w:r>
        <w:rPr>
          <w:color w:val="000000"/>
          <w:sz w:val="27"/>
          <w:szCs w:val="27"/>
        </w:rPr>
        <w:t>б</w:t>
      </w:r>
      <w:r>
        <w:rPr>
          <w:color w:val="000000"/>
          <w:sz w:val="27"/>
          <w:szCs w:val="27"/>
        </w:rPr>
        <w:t>мотки ротора водородом и косвенное водородное охлаждение обмотки статора</w:t>
      </w:r>
      <w:r>
        <w:rPr>
          <w:rFonts w:ascii="Times New Roman" w:eastAsia="Times New Roman" w:hAnsi="Times New Roman" w:cs="Times New Roman"/>
          <w:sz w:val="28"/>
          <w:szCs w:val="24"/>
        </w:rPr>
        <w:t>, 63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 МВт, 4 полюса, принадлежащий к единой унифицированной серии, для ра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й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онов с умеренным климатом в закрытом помещении. </w:t>
      </w:r>
    </w:p>
    <w:p w:rsidR="00396462" w:rsidRDefault="00396462" w:rsidP="00396462">
      <w:pPr>
        <w:rPr>
          <w:rFonts w:ascii="Times New Roman" w:eastAsia="Calibri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</w:rPr>
        <w:br w:type="page"/>
      </w:r>
    </w:p>
    <w:p w:rsidR="00396462" w:rsidRDefault="00396462" w:rsidP="00396462">
      <w:pPr>
        <w:spacing w:after="0" w:line="240" w:lineRule="auto"/>
        <w:ind w:firstLine="567"/>
        <w:jc w:val="center"/>
        <w:rPr>
          <w:color w:val="000000"/>
          <w:sz w:val="27"/>
          <w:szCs w:val="27"/>
        </w:rPr>
      </w:pPr>
      <w:commentRangeStart w:id="12"/>
      <w:r w:rsidRPr="00980A71">
        <w:rPr>
          <w:rFonts w:ascii="Times New Roman" w:eastAsia="Calibri" w:hAnsi="Times New Roman" w:cs="Times New Roman"/>
          <w:b/>
          <w:sz w:val="28"/>
        </w:rPr>
        <w:lastRenderedPageBreak/>
        <w:t>Система возбуждения</w:t>
      </w:r>
      <w:commentRangeEnd w:id="12"/>
      <w:r>
        <w:rPr>
          <w:rStyle w:val="ac"/>
        </w:rPr>
        <w:commentReference w:id="12"/>
      </w:r>
      <w:r w:rsidRPr="00980A71">
        <w:rPr>
          <w:rFonts w:ascii="Times New Roman" w:eastAsia="Calibri" w:hAnsi="Times New Roman" w:cs="Times New Roman"/>
          <w:sz w:val="28"/>
        </w:rPr>
        <w:t xml:space="preserve">: </w:t>
      </w:r>
      <w:r>
        <w:rPr>
          <w:color w:val="000000"/>
          <w:sz w:val="27"/>
          <w:szCs w:val="27"/>
        </w:rPr>
        <w:t>статическая тиристорная по схеме самовозбужд</w:t>
      </w:r>
      <w:r>
        <w:rPr>
          <w:color w:val="000000"/>
          <w:sz w:val="27"/>
          <w:szCs w:val="27"/>
        </w:rPr>
        <w:t>е</w:t>
      </w:r>
      <w:r>
        <w:rPr>
          <w:color w:val="000000"/>
          <w:sz w:val="27"/>
          <w:szCs w:val="27"/>
        </w:rPr>
        <w:t>ния.</w:t>
      </w:r>
    </w:p>
    <w:p w:rsidR="00396462" w:rsidRDefault="00396462" w:rsidP="00396462">
      <w:pPr>
        <w:spacing w:after="0" w:line="240" w:lineRule="auto"/>
        <w:ind w:firstLine="567"/>
        <w:jc w:val="center"/>
        <w:rPr>
          <w:color w:val="000000"/>
          <w:sz w:val="27"/>
          <w:szCs w:val="27"/>
        </w:rPr>
      </w:pPr>
    </w:p>
    <w:p w:rsidR="00396462" w:rsidRPr="00980A71" w:rsidRDefault="00396462" w:rsidP="0039646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lang w:eastAsia="en-US"/>
        </w:rPr>
      </w:pPr>
      <w:r>
        <w:rPr>
          <w:noProof/>
        </w:rPr>
        <w:drawing>
          <wp:inline distT="0" distB="0" distL="0" distR="0" wp14:anchorId="4533C72A" wp14:editId="6E6C66A7">
            <wp:extent cx="4370304" cy="511364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372217" cy="51158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6462" w:rsidRPr="00980A71" w:rsidRDefault="00396462" w:rsidP="00396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96462" w:rsidRPr="00980A71" w:rsidRDefault="00396462" w:rsidP="00396462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noProof/>
          <w:sz w:val="28"/>
        </w:rPr>
      </w:pPr>
    </w:p>
    <w:p w:rsidR="00396462" w:rsidRPr="00980A71" w:rsidRDefault="00396462" w:rsidP="0039646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lang w:eastAsia="en-US"/>
        </w:rPr>
      </w:pPr>
      <w:r>
        <w:rPr>
          <w:noProof/>
        </w:rPr>
        <w:lastRenderedPageBreak/>
        <w:drawing>
          <wp:inline distT="0" distB="0" distL="0" distR="0" wp14:anchorId="4FAB110C" wp14:editId="70B9E747">
            <wp:extent cx="5162550" cy="592455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5162550" cy="5924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6462" w:rsidRPr="00980A71" w:rsidRDefault="00396462" w:rsidP="00396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4"/>
        </w:rPr>
      </w:pPr>
    </w:p>
    <w:p w:rsidR="00396462" w:rsidRPr="00980A71" w:rsidRDefault="00396462" w:rsidP="0039646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4"/>
        </w:rPr>
      </w:pPr>
      <w:r w:rsidRPr="00980A71">
        <w:rPr>
          <w:rFonts w:ascii="Times New Roman" w:eastAsia="Times New Roman" w:hAnsi="Times New Roman" w:cs="Times New Roman"/>
          <w:sz w:val="28"/>
          <w:szCs w:val="24"/>
        </w:rPr>
        <w:t xml:space="preserve">Рисунок 2.1 - Схема тиристорной системы </w:t>
      </w:r>
      <w:r>
        <w:rPr>
          <w:rFonts w:ascii="Times New Roman" w:eastAsia="Times New Roman" w:hAnsi="Times New Roman" w:cs="Times New Roman"/>
          <w:sz w:val="28"/>
          <w:szCs w:val="24"/>
        </w:rPr>
        <w:t>само</w:t>
      </w:r>
      <w:r w:rsidRPr="00980A71">
        <w:rPr>
          <w:rFonts w:ascii="Times New Roman" w:eastAsia="Times New Roman" w:hAnsi="Times New Roman" w:cs="Times New Roman"/>
          <w:sz w:val="28"/>
          <w:szCs w:val="24"/>
        </w:rPr>
        <w:t>возбуждения</w:t>
      </w:r>
    </w:p>
    <w:p w:rsidR="00396462" w:rsidRPr="00980A71" w:rsidRDefault="00396462" w:rsidP="00396462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lang w:eastAsia="en-US"/>
        </w:rPr>
      </w:pPr>
    </w:p>
    <w:p w:rsidR="00396462" w:rsidRPr="00656B0C" w:rsidRDefault="00396462" w:rsidP="00396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656B0C">
        <w:rPr>
          <w:rFonts w:ascii="Times New Roman" w:eastAsia="Times New Roman" w:hAnsi="Times New Roman" w:cs="Times New Roman"/>
          <w:b/>
          <w:bCs/>
          <w:sz w:val="28"/>
          <w:szCs w:val="24"/>
        </w:rPr>
        <w:t>СИСТЕМЫ ТИРИСТОРНЫЕ САМОВОЗБУЖДЕНИЯ (СТС)</w:t>
      </w:r>
    </w:p>
    <w:p w:rsidR="00396462" w:rsidRPr="00656B0C" w:rsidRDefault="00396462" w:rsidP="00396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СТС предназначены для питания обмоток возбуждения турбогенераторов и гидрогенераторов выпрямленным регулируемым током.</w:t>
      </w:r>
    </w:p>
    <w:p w:rsidR="00396462" w:rsidRPr="00656B0C" w:rsidRDefault="00396462" w:rsidP="00396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Питание тиристорного выпрямителя осуществляется через трансформатор, подключенный к главным выводам генератора. Для запуска генератора пред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у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смотрена цепь начального возбуждения, которая автоматически формирует кратковременный импульс напряжения на обмотке ротора до появления ЭДС обмотки статора генератора, достаточной для поддержания устойчивой работы тиристорного преобразователя в цепи самовозбуждения. Питание цепей начального возбуждения осуществляется как от стационарной аккумуляторной батареи, так и от источника переменного тока собственных нужд электроста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н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ции.</w:t>
      </w:r>
    </w:p>
    <w:p w:rsidR="00396462" w:rsidRPr="00656B0C" w:rsidRDefault="00396462" w:rsidP="00396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Высокие быстродействие и предельные уровни напряжения и тока возбу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ж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дения в сочетании с эффективными законами управления, ограничения пар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а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lastRenderedPageBreak/>
        <w:t>метров и стабилизации обеспечивают высокое качество регулирования и бол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ь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шие запасы устойчивости энергосистем.</w:t>
      </w:r>
    </w:p>
    <w:p w:rsidR="00396462" w:rsidRPr="00656B0C" w:rsidRDefault="00396462" w:rsidP="00396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4"/>
        </w:rPr>
      </w:pP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Интенсивное гашение поля генераторов в нормальных условиях эксплу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а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тации достигается за счет перевода тиристорного преобразователя в инверто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р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ный режим изменением полярности напряжения возбуждения. Экстренное сн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я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тие возбуждения в аварийных режимах обеспечивается автоматом гашения п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о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ля (QE) – электрическим аппаратом специальной конструкции, который при срабатывании производит оптимальное гашение поля генератора, заключающ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е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еся в минимизации времени гашения поля при соблюдении предельно допуст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и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мой по условиям электрической прочности изоляции величине напряжения на обмотке возбуждения.</w:t>
      </w:r>
    </w:p>
    <w:p w:rsidR="00396462" w:rsidRPr="00656B0C" w:rsidRDefault="00396462" w:rsidP="0039646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Защита ротора от перенапряжений выполняется на основе быстродейств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у</w:t>
      </w:r>
      <w:r w:rsidRPr="00656B0C">
        <w:rPr>
          <w:rFonts w:ascii="Times New Roman" w:eastAsia="Times New Roman" w:hAnsi="Times New Roman" w:cs="Times New Roman"/>
          <w:bCs/>
          <w:sz w:val="28"/>
          <w:szCs w:val="24"/>
        </w:rPr>
        <w:t>ющих тиристорных разрядников (FV).</w:t>
      </w:r>
    </w:p>
    <w:p w:rsidR="000D1B31" w:rsidRPr="00656B0C" w:rsidRDefault="000D1B31" w:rsidP="000D1B3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4"/>
        </w:rPr>
      </w:pPr>
    </w:p>
    <w:p w:rsidR="006B785F" w:rsidRPr="006B785F" w:rsidRDefault="006B785F" w:rsidP="006B785F">
      <w:pPr>
        <w:pStyle w:val="aa"/>
        <w:keepNext/>
        <w:keepLines/>
        <w:numPr>
          <w:ilvl w:val="0"/>
          <w:numId w:val="25"/>
        </w:numPr>
        <w:spacing w:after="0" w:line="240" w:lineRule="auto"/>
        <w:jc w:val="center"/>
        <w:outlineLvl w:val="1"/>
        <w:rPr>
          <w:rFonts w:ascii="Times New Roman" w:eastAsia="Calibri" w:hAnsi="Times New Roman" w:cs="Times New Roman"/>
          <w:b/>
          <w:bCs/>
          <w:sz w:val="28"/>
          <w:lang w:eastAsia="en-US"/>
        </w:rPr>
      </w:pPr>
      <w:commentRangeStart w:id="13"/>
      <w:r w:rsidRPr="006B785F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 xml:space="preserve">Расчет перетоков мощности в эксплуатационных режимах </w:t>
      </w:r>
      <w:bookmarkEnd w:id="2"/>
      <w:commentRangeEnd w:id="13"/>
      <w:r>
        <w:rPr>
          <w:rStyle w:val="ac"/>
        </w:rPr>
        <w:commentReference w:id="13"/>
      </w:r>
    </w:p>
    <w:p w:rsidR="00731088" w:rsidRPr="00731088" w:rsidRDefault="00731088" w:rsidP="00731088">
      <w:pPr>
        <w:spacing w:after="120" w:line="240" w:lineRule="auto"/>
        <w:ind w:hanging="142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731088">
        <w:rPr>
          <w:rFonts w:ascii="Times New Roman" w:eastAsia="Calibri" w:hAnsi="Times New Roman" w:cs="Times New Roman"/>
          <w:sz w:val="28"/>
          <w:szCs w:val="28"/>
          <w:lang w:eastAsia="en-US"/>
        </w:rPr>
        <w:t>Таблица 5.1 Результаты расчета режимов.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03"/>
        <w:gridCol w:w="2895"/>
        <w:gridCol w:w="1370"/>
        <w:gridCol w:w="1443"/>
        <w:gridCol w:w="1344"/>
      </w:tblGrid>
      <w:tr w:rsidR="00731088" w:rsidRPr="00731088" w:rsidTr="00731088">
        <w:trPr>
          <w:trHeight w:val="300"/>
        </w:trPr>
        <w:tc>
          <w:tcPr>
            <w:tcW w:w="1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Расчетные ражимы</w:t>
            </w:r>
          </w:p>
        </w:tc>
        <w:tc>
          <w:tcPr>
            <w:tcW w:w="146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Параметры режима</w:t>
            </w:r>
          </w:p>
        </w:tc>
        <w:tc>
          <w:tcPr>
            <w:tcW w:w="142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Нормальный режим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088" w:rsidRPr="00E61721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617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Аварий</w:t>
            </w:r>
            <w:r w:rsidR="00E61721" w:rsidRPr="00E617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br/>
            </w:r>
            <w:r w:rsidRPr="00E617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ный р</w:t>
            </w:r>
            <w:r w:rsidRPr="00E617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</w:t>
            </w:r>
            <w:r w:rsidRPr="00E617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жим</w:t>
            </w:r>
          </w:p>
        </w:tc>
      </w:tr>
      <w:tr w:rsidR="00731088" w:rsidRPr="00731088" w:rsidTr="00731088">
        <w:trPr>
          <w:trHeight w:val="300"/>
        </w:trPr>
        <w:tc>
          <w:tcPr>
            <w:tcW w:w="1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088" w:rsidRPr="00E61721" w:rsidRDefault="00731088" w:rsidP="007310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1088" w:rsidRPr="00E61721" w:rsidRDefault="00731088" w:rsidP="0073108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E61721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617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Макс</w:t>
            </w:r>
            <w:r w:rsidRPr="00E617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</w:t>
            </w:r>
            <w:r w:rsidRPr="00E6172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мальная нагрузка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Минимал</w:t>
            </w: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ь</w:t>
            </w: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ная </w:t>
            </w:r>
          </w:p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нагрузка на шинах РУСН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Отключ. </w:t>
            </w: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G</w:t>
            </w: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 от шин СН</w:t>
            </w:r>
          </w:p>
        </w:tc>
      </w:tr>
      <w:tr w:rsidR="00731088" w:rsidRPr="00731088" w:rsidTr="00E61721">
        <w:trPr>
          <w:trHeight w:val="300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1088" w:rsidRPr="00E61721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1088" w:rsidRPr="00E61721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1721" w:rsidRPr="00731088" w:rsidRDefault="00E61721" w:rsidP="00E617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P</w:t>
            </w: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МВт</w:t>
            </w:r>
          </w:p>
          <w:p w:rsidR="00731088" w:rsidRPr="00E61721" w:rsidRDefault="00E61721" w:rsidP="00E617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Q</w:t>
            </w: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МВар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61721" w:rsidRPr="00731088" w:rsidRDefault="00E61721" w:rsidP="00E617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P</w:t>
            </w: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МВт</w:t>
            </w:r>
          </w:p>
          <w:p w:rsidR="00731088" w:rsidRPr="00E61721" w:rsidRDefault="00E61721" w:rsidP="00E617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Q</w:t>
            </w: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МВар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61721" w:rsidRPr="00731088" w:rsidRDefault="00E61721" w:rsidP="00E617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P</w:t>
            </w: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МВт</w:t>
            </w:r>
          </w:p>
          <w:p w:rsidR="00731088" w:rsidRPr="00E61721" w:rsidRDefault="00E61721" w:rsidP="00E6172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Q</w:t>
            </w: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МВар</w:t>
            </w:r>
          </w:p>
        </w:tc>
      </w:tr>
      <w:tr w:rsidR="00731088" w:rsidRPr="00731088" w:rsidTr="00731088">
        <w:trPr>
          <w:trHeight w:val="300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Суммарная мощность генераторов на шинах ГРУ.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08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</w:rPr>
              <w:object w:dxaOrig="1980" w:dyaOrig="360">
                <v:shape id="_x0000_i1031" type="#_x0000_t75" style="width:99pt;height:18pt" o:ole="">
                  <v:imagedata r:id="rId26" o:title=""/>
                </v:shape>
                <o:OLEObject Type="Embed" ProgID="Equation.3" ShapeID="_x0000_i1031" DrawAspect="Content" ObjectID="_1704275751" r:id="rId27"/>
              </w:object>
            </w:r>
          </w:p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</w:rPr>
              <w:object w:dxaOrig="2205" w:dyaOrig="360">
                <v:shape id="_x0000_i1032" type="#_x0000_t75" style="width:110.25pt;height:18pt" o:ole="">
                  <v:imagedata r:id="rId28" o:title=""/>
                </v:shape>
                <o:OLEObject Type="Embed" ProgID="Equation.3" ShapeID="_x0000_i1032" DrawAspect="Content" ObjectID="_1704275752" r:id="rId29"/>
              </w:objec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973335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26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731088" w:rsidRDefault="003E00E3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94.5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AF5AFA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189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AF5AFA" w:rsidRDefault="003E00E3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141.75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AF5AFA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0E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189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731088" w:rsidRDefault="003E00E3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3E00E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141.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75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31088" w:rsidRPr="00731088" w:rsidTr="00731088">
        <w:trPr>
          <w:trHeight w:val="300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Нагрузка на шинах ГРУ.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088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720" w:dyaOrig="345">
                <v:shape id="_x0000_i1033" type="#_x0000_t75" style="width:36pt;height:17.25pt" o:ole="">
                  <v:imagedata r:id="rId30" o:title=""/>
                </v:shape>
                <o:OLEObject Type="Embed" ProgID="Equation.3" ShapeID="_x0000_i1033" DrawAspect="Content" ObjectID="_1704275753" r:id="rId31"/>
              </w:object>
            </w:r>
          </w:p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088">
              <w:rPr>
                <w:rFonts w:ascii="Times New Roman" w:eastAsia="Times New Roman" w:hAnsi="Times New Roman" w:cs="Times New Roman"/>
                <w:position w:val="-10"/>
                <w:sz w:val="24"/>
                <w:szCs w:val="24"/>
              </w:rPr>
              <w:object w:dxaOrig="2295" w:dyaOrig="345">
                <v:shape id="_x0000_i1034" type="#_x0000_t75" style="width:114.75pt;height:17.25pt" o:ole="">
                  <v:imagedata r:id="rId32" o:title=""/>
                </v:shape>
                <o:OLEObject Type="Embed" ProgID="Equation.3" ShapeID="_x0000_i1034" DrawAspect="Content" ObjectID="_1704275754" r:id="rId33"/>
              </w:objec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D50297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87A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73.8</w:t>
            </w:r>
            <w:commentRangeStart w:id="14"/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commentRangeEnd w:id="14"/>
            <w:r w:rsidR="00E61721">
              <w:rPr>
                <w:rStyle w:val="ac"/>
              </w:rPr>
              <w:commentReference w:id="14"/>
            </w:r>
          </w:p>
          <w:p w:rsidR="00731088" w:rsidRPr="00731088" w:rsidRDefault="0096008A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35.7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D50297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61</w:t>
            </w:r>
            <w:r w:rsidRPr="00D5029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  <w:r w:rsidRPr="00587A0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731088" w:rsidRDefault="0096008A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29.6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D50297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D5029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73.8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731088" w:rsidRDefault="0096008A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00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35.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7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31088" w:rsidRPr="00731088" w:rsidTr="00731088">
        <w:trPr>
          <w:trHeight w:val="300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Расход эл. энергии на собственные нужды НН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088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765" w:dyaOrig="405">
                <v:shape id="_x0000_i1035" type="#_x0000_t75" style="width:38.25pt;height:20.25pt" o:ole="">
                  <v:imagedata r:id="rId34" o:title=""/>
                </v:shape>
                <o:OLEObject Type="Embed" ProgID="Equation.3" ShapeID="_x0000_i1035" DrawAspect="Content" ObjectID="_1704275755" r:id="rId35"/>
              </w:object>
            </w:r>
          </w:p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795" w:dyaOrig="405">
                <v:shape id="_x0000_i1036" type="#_x0000_t75" style="width:39.75pt;height:20.25pt" o:ole="">
                  <v:imagedata r:id="rId36" o:title=""/>
                </v:shape>
                <o:OLEObject Type="Embed" ProgID="Equation.3" ShapeID="_x0000_i1036" DrawAspect="Content" ObjectID="_1704275756" r:id="rId37"/>
              </w:objec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587A00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96008A" w:rsidRPr="009600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0.8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731088" w:rsidRDefault="0096008A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2.9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587A00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96008A" w:rsidRPr="009600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0.8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731088" w:rsidRDefault="0096008A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2.9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587A00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</w:t>
            </w:r>
            <w:r w:rsidR="0096008A" w:rsidRPr="009600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0.8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731088" w:rsidRDefault="0096008A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008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9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31088" w:rsidRPr="00731088" w:rsidTr="00731088">
        <w:trPr>
          <w:trHeight w:hRule="exact" w:val="964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Переток мощности через обмотки НН Т1 и Т2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2910" w:dyaOrig="345">
                <v:shape id="_x0000_i1037" type="#_x0000_t75" style="width:145.5pt;height:17.25pt" o:ole="">
                  <v:imagedata r:id="rId38" o:title=""/>
                </v:shape>
                <o:OLEObject Type="Embed" ProgID="Equation.3" ShapeID="_x0000_i1037" DrawAspect="Content" ObjectID="_1704275757" r:id="rId39"/>
              </w:object>
            </w:r>
            <w:r w:rsidRPr="00731088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3075" w:dyaOrig="345">
                <v:shape id="_x0000_i1038" type="#_x0000_t75" style="width:153.75pt;height:17.25pt" o:ole="">
                  <v:imagedata r:id="rId40" o:title=""/>
                </v:shape>
                <o:OLEObject Type="Embed" ProgID="Equation.3" ShapeID="_x0000_i1038" DrawAspect="Content" ObjectID="_1704275758" r:id="rId41"/>
              </w:objec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185B4A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85B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41.4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731088" w:rsidRDefault="00185B4A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55.9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185B4A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85B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117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731088" w:rsidRDefault="00185B4A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109.25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185B4A" w:rsidRDefault="00185B4A" w:rsidP="0018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85B4A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41.4</w:t>
            </w:r>
          </w:p>
          <w:p w:rsidR="00731088" w:rsidRPr="00731088" w:rsidRDefault="00185B4A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55.9</w:t>
            </w:r>
          </w:p>
        </w:tc>
      </w:tr>
      <w:tr w:rsidR="00731088" w:rsidRPr="00731088" w:rsidTr="00731088">
        <w:trPr>
          <w:trHeight w:val="397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Суммарная мощность генераторов на шинах СН.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08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</w:rPr>
              <w:object w:dxaOrig="2580" w:dyaOrig="360">
                <v:shape id="_x0000_i1039" type="#_x0000_t75" style="width:129pt;height:18pt" o:ole="">
                  <v:imagedata r:id="rId42" o:title=""/>
                </v:shape>
                <o:OLEObject Type="Embed" ProgID="Equation.3" ShapeID="_x0000_i1039" DrawAspect="Content" ObjectID="_1704275759" r:id="rId43"/>
              </w:object>
            </w:r>
          </w:p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</w:rPr>
              <w:object w:dxaOrig="2205" w:dyaOrig="360">
                <v:shape id="_x0000_i1040" type="#_x0000_t75" style="width:110.25pt;height:18pt" o:ole="">
                  <v:imagedata r:id="rId44" o:title=""/>
                </v:shape>
                <o:OLEObject Type="Embed" ProgID="Equation.3" ShapeID="_x0000_i1040" DrawAspect="Content" ObjectID="_1704275760" r:id="rId45"/>
              </w:objec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973335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63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185B4A" w:rsidP="00185B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07A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189</w:t>
            </w:r>
          </w:p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bookmarkStart w:id="15" w:name="_GoBack"/>
            <w:bookmarkEnd w:id="15"/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973335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731088" w:rsidRDefault="00742841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0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31088" w:rsidRPr="00731088" w:rsidTr="00731088">
        <w:trPr>
          <w:trHeight w:val="300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Нагрузка на шинах СН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08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</w:rPr>
              <w:object w:dxaOrig="705" w:dyaOrig="360">
                <v:shape id="_x0000_i1041" type="#_x0000_t75" style="width:35.25pt;height:18pt" o:ole="">
                  <v:imagedata r:id="rId46" o:title=""/>
                </v:shape>
                <o:OLEObject Type="Embed" ProgID="Equation.3" ShapeID="_x0000_i1041" DrawAspect="Content" ObjectID="_1704275761" r:id="rId47"/>
              </w:object>
            </w:r>
          </w:p>
          <w:p w:rsidR="00731088" w:rsidRPr="00324B1C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</w:rPr>
              <w:object w:dxaOrig="2265" w:dyaOrig="360">
                <v:shape id="_x0000_i1042" type="#_x0000_t75" style="width:113.25pt;height:18pt" o:ole="">
                  <v:imagedata r:id="rId48" o:title=""/>
                </v:shape>
                <o:OLEObject Type="Embed" ProgID="Equation.3" ShapeID="_x0000_i1042" DrawAspect="Content" ObjectID="_1704275762" r:id="rId49"/>
              </w:objec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324B1C" w:rsidRDefault="00324B1C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61.2</w:t>
            </w:r>
            <w:commentRangeStart w:id="16"/>
            <w:r w:rsidR="00731088" w:rsidRPr="00324B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commentRangeEnd w:id="16"/>
            <w:r w:rsidR="00E61721">
              <w:rPr>
                <w:rStyle w:val="ac"/>
              </w:rPr>
              <w:commentReference w:id="16"/>
            </w:r>
          </w:p>
          <w:p w:rsidR="00731088" w:rsidRPr="00324B1C" w:rsidRDefault="00245012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37.</w:t>
            </w:r>
            <w:r w:rsidRPr="00107A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  <w:r w:rsidR="00731088" w:rsidRPr="00324B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245012" w:rsidRDefault="00245012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45.9</w:t>
            </w:r>
            <w:r w:rsidR="00731088" w:rsidRPr="00324B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324B1C" w:rsidRDefault="00245012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107A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28.5</w:t>
            </w:r>
            <w:r w:rsidR="00731088" w:rsidRPr="00324B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324B1C" w:rsidRDefault="00324B1C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61.2</w:t>
            </w:r>
            <w:r w:rsidR="00731088" w:rsidRPr="00324B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324B1C" w:rsidRDefault="00245012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45012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37.</w:t>
            </w:r>
            <w:r w:rsidRPr="00107AD4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</w:t>
            </w:r>
            <w:r w:rsidR="00731088" w:rsidRPr="00324B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31088" w:rsidRPr="00731088" w:rsidTr="00731088">
        <w:trPr>
          <w:trHeight w:val="300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Расход эл. энергии на собственные. нужды СН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088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735" w:dyaOrig="405">
                <v:shape id="_x0000_i1043" type="#_x0000_t75" style="width:36.75pt;height:20.25pt" o:ole="">
                  <v:imagedata r:id="rId50" o:title=""/>
                </v:shape>
                <o:OLEObject Type="Embed" ProgID="Equation.3" ShapeID="_x0000_i1043" DrawAspect="Content" ObjectID="_1704275763" r:id="rId51"/>
              </w:object>
            </w:r>
          </w:p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780" w:dyaOrig="405">
                <v:shape id="_x0000_i1044" type="#_x0000_t75" style="width:39pt;height:20.25pt" o:ole="">
                  <v:imagedata r:id="rId52" o:title=""/>
                </v:shape>
                <o:OLEObject Type="Embed" ProgID="Equation.3" ShapeID="_x0000_i1044" DrawAspect="Content" ObjectID="_1704275764" r:id="rId53"/>
              </w:objec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  <w:r w:rsidR="00245012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.9</w:t>
            </w: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731088" w:rsidRDefault="004F3503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6.1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</w:t>
            </w:r>
            <w:r w:rsidR="00245012" w:rsidRPr="004F35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.9</w:t>
            </w: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731088" w:rsidRDefault="004F3503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4F35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6.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2C3EE7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C3E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17.6</w:t>
            </w:r>
            <w:commentRangeStart w:id="17"/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commentRangeEnd w:id="17"/>
            <w:r w:rsidR="00796966">
              <w:rPr>
                <w:rStyle w:val="ac"/>
              </w:rPr>
              <w:commentReference w:id="17"/>
            </w:r>
          </w:p>
          <w:p w:rsidR="00731088" w:rsidRPr="00731088" w:rsidRDefault="002C3EE7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C3E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7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31088" w:rsidRPr="00731088" w:rsidTr="00731088">
        <w:trPr>
          <w:trHeight w:hRule="exact" w:val="964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Переток мощности через обмотки СН Т1 и Т2 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4F3503" w:rsidRDefault="00731088" w:rsidP="00731088">
            <w:pPr>
              <w:spacing w:before="120"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2880" w:dyaOrig="345">
                <v:shape id="_x0000_i1045" type="#_x0000_t75" style="width:2in;height:17.25pt" o:ole="">
                  <v:imagedata r:id="rId54" o:title=""/>
                </v:shape>
                <o:OLEObject Type="Embed" ProgID="Equation.3" ShapeID="_x0000_i1045" DrawAspect="Content" ObjectID="_1704275765" r:id="rId55"/>
              </w:object>
            </w:r>
            <w:r w:rsidRPr="00731088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3030" w:dyaOrig="345">
                <v:shape id="_x0000_i1046" type="#_x0000_t75" style="width:151.5pt;height:17.25pt" o:ole="">
                  <v:imagedata r:id="rId56" o:title=""/>
                </v:shape>
                <o:OLEObject Type="Embed" ProgID="Equation.3" ShapeID="_x0000_i1046" DrawAspect="Content" ObjectID="_1704275766" r:id="rId57"/>
              </w:objec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4F3503" w:rsidRDefault="00742841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-17,1</w:t>
            </w:r>
            <w:r w:rsidR="00731088" w:rsidRPr="004F35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4F3503" w:rsidRDefault="00742841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3,5</w:t>
            </w:r>
            <w:r w:rsidR="00731088" w:rsidRPr="004F35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4F3503" w:rsidRDefault="002C3EE7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2C3E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124.2</w:t>
            </w:r>
            <w:r w:rsidR="00731088" w:rsidRPr="004F35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4F3503" w:rsidRDefault="002C3EE7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428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107.2</w:t>
            </w:r>
            <w:r w:rsidR="00731088" w:rsidRPr="004F35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4F3503" w:rsidRDefault="00742841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-78,8</w:t>
            </w:r>
            <w:r w:rsidR="00731088" w:rsidRPr="004F35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4F3503" w:rsidRDefault="00742841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-57,5</w:t>
            </w:r>
            <w:r w:rsidR="00731088" w:rsidRPr="004F3503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31088" w:rsidRPr="00731088" w:rsidTr="00731088">
        <w:trPr>
          <w:trHeight w:hRule="exact" w:val="907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lastRenderedPageBreak/>
              <w:t>Переток мощности через обмотки ВН  Т1 и Т2</w:t>
            </w: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08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</w:rPr>
              <w:object w:dxaOrig="1845" w:dyaOrig="315">
                <v:shape id="_x0000_i1047" type="#_x0000_t75" style="width:92.25pt;height:15.75pt" o:ole="">
                  <v:imagedata r:id="rId58" o:title=""/>
                </v:shape>
                <o:OLEObject Type="Embed" ProgID="Equation.3" ShapeID="_x0000_i1047" DrawAspect="Content" ObjectID="_1704275767" r:id="rId59"/>
              </w:object>
            </w:r>
          </w:p>
          <w:p w:rsidR="00731088" w:rsidRPr="002C3EE7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Times New Roman" w:hAnsi="Times New Roman" w:cs="Times New Roman"/>
                <w:position w:val="-12"/>
                <w:sz w:val="24"/>
                <w:szCs w:val="24"/>
              </w:rPr>
              <w:object w:dxaOrig="1980" w:dyaOrig="315">
                <v:shape id="_x0000_i1048" type="#_x0000_t75" style="width:99pt;height:15.75pt" o:ole="">
                  <v:imagedata r:id="rId60" o:title=""/>
                </v:shape>
                <o:OLEObject Type="Embed" ProgID="Equation.3" ShapeID="_x0000_i1048" DrawAspect="Content" ObjectID="_1704275768" r:id="rId61"/>
              </w:objec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2C3EE7" w:rsidRDefault="00742841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16,2</w:t>
            </w:r>
            <w:r w:rsidR="00731088" w:rsidRPr="002C3E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2C3EE7" w:rsidRDefault="00742841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71,1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2C3EE7" w:rsidRDefault="00627547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275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233.1</w:t>
            </w:r>
            <w:r w:rsidR="00731088" w:rsidRPr="002C3E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2C3EE7" w:rsidRDefault="00627547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275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182.</w:t>
            </w:r>
            <w:r w:rsidRPr="0074284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="00731088" w:rsidRPr="002C3E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2C3EE7" w:rsidRDefault="00742841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17,5</w:t>
            </w:r>
            <w:r w:rsidR="00731088" w:rsidRPr="002C3E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2C3EE7" w:rsidRDefault="00742841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10,1</w:t>
            </w:r>
            <w:r w:rsidR="00731088" w:rsidRPr="002C3EE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731088" w:rsidRPr="00731088" w:rsidTr="00731088">
        <w:trPr>
          <w:trHeight w:val="300"/>
        </w:trPr>
        <w:tc>
          <w:tcPr>
            <w:tcW w:w="1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Расчетные перетоки полной мощности через обмотки трансформат</w:t>
            </w: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о</w:t>
            </w:r>
            <w:r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ров Т1 и Т2</w:t>
            </w:r>
          </w:p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088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2220" w:dyaOrig="450">
                <v:shape id="_x0000_i1049" type="#_x0000_t75" style="width:111pt;height:22.5pt" o:ole="">
                  <v:imagedata r:id="rId62" o:title=""/>
                </v:shape>
                <o:OLEObject Type="Embed" ProgID="Equation.3" ShapeID="_x0000_i1049" DrawAspect="Content" ObjectID="_1704275769" r:id="rId63"/>
              </w:object>
            </w:r>
          </w:p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1088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2160" w:dyaOrig="450">
                <v:shape id="_x0000_i1050" type="#_x0000_t75" style="width:108pt;height:22.5pt" o:ole="">
                  <v:imagedata r:id="rId64" o:title=""/>
                </v:shape>
                <o:OLEObject Type="Embed" ProgID="Equation.3" ShapeID="_x0000_i1050" DrawAspect="Content" ObjectID="_1704275770" r:id="rId65"/>
              </w:object>
            </w:r>
          </w:p>
          <w:p w:rsidR="00731088" w:rsidRPr="00731088" w:rsidRDefault="0073108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731088">
              <w:rPr>
                <w:rFonts w:ascii="Times New Roman" w:eastAsia="Times New Roman" w:hAnsi="Times New Roman" w:cs="Times New Roman"/>
                <w:position w:val="-16"/>
                <w:sz w:val="24"/>
                <w:szCs w:val="24"/>
              </w:rPr>
              <w:object w:dxaOrig="2160" w:dyaOrig="450">
                <v:shape id="_x0000_i1051" type="#_x0000_t75" style="width:108pt;height:22.5pt" o:ole="">
                  <v:imagedata r:id="rId66" o:title=""/>
                </v:shape>
                <o:OLEObject Type="Embed" ProgID="Equation.3" ShapeID="_x0000_i1051" DrawAspect="Content" ObjectID="_1704275771" r:id="rId67"/>
              </w:object>
            </w:r>
          </w:p>
        </w:tc>
        <w:tc>
          <w:tcPr>
            <w:tcW w:w="6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9C589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75,3</w:t>
            </w:r>
            <w:r w:rsidR="00731088" w:rsidRPr="006275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МВА</w:t>
            </w:r>
            <w:r w:rsidR="00731088" w:rsidRPr="006275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627547" w:rsidRDefault="009C5898" w:rsidP="00731088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17,4</w:t>
            </w:r>
            <w:r w:rsidR="00731088" w:rsidRPr="006275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МВА</w:t>
            </w:r>
          </w:p>
          <w:p w:rsidR="00731088" w:rsidRPr="00627547" w:rsidRDefault="009C589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72,9</w:t>
            </w:r>
            <w:r w:rsidR="00731088" w:rsidRPr="006275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МВА</w:t>
            </w:r>
          </w:p>
        </w:tc>
        <w:tc>
          <w:tcPr>
            <w:tcW w:w="7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627547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6275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132.</w:t>
            </w:r>
            <w:r w:rsidRPr="009C589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</w:t>
            </w:r>
            <w:r w:rsidR="00731088" w:rsidRPr="006275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МВА</w:t>
            </w:r>
            <w:r w:rsidR="00731088" w:rsidRPr="006275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627547" w:rsidRDefault="009C5898" w:rsidP="00731088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164</w:t>
            </w:r>
            <w:r w:rsidR="00731088" w:rsidRPr="006275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МВА</w:t>
            </w:r>
          </w:p>
          <w:p w:rsidR="00731088" w:rsidRPr="00627547" w:rsidRDefault="00E41480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4148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296.</w:t>
            </w:r>
            <w:r w:rsidRPr="009C589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</w:t>
            </w:r>
            <w:r w:rsidR="00731088" w:rsidRPr="006275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МВА</w:t>
            </w:r>
          </w:p>
        </w:tc>
        <w:tc>
          <w:tcPr>
            <w:tcW w:w="6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31088" w:rsidRPr="00731088" w:rsidRDefault="00E41480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E4148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117.</w:t>
            </w:r>
            <w:r w:rsidRPr="009C589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7</w:t>
            </w:r>
            <w:r w:rsidR="00731088" w:rsidRPr="006275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731088" w:rsidRPr="0073108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МВА</w:t>
            </w:r>
            <w:r w:rsidR="00731088" w:rsidRPr="006275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31088" w:rsidRPr="00627547" w:rsidRDefault="009C5898" w:rsidP="00731088">
            <w:pPr>
              <w:spacing w:before="120" w:after="12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589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97.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6</w:t>
            </w:r>
            <w:r w:rsidR="00731088" w:rsidRPr="006275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МВА</w:t>
            </w:r>
          </w:p>
          <w:p w:rsidR="00731088" w:rsidRPr="00627547" w:rsidRDefault="009C5898" w:rsidP="0073108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C5898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20.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2</w:t>
            </w:r>
            <w:r w:rsidR="00731088" w:rsidRPr="0062754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МВА</w:t>
            </w:r>
          </w:p>
        </w:tc>
      </w:tr>
    </w:tbl>
    <w:p w:rsidR="006B785F" w:rsidRPr="00731088" w:rsidRDefault="006B785F" w:rsidP="007310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731088" w:rsidRPr="00731088" w:rsidRDefault="00731088" w:rsidP="0073108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665E1" w:rsidRDefault="00D665E1" w:rsidP="0076668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65E1" w:rsidRDefault="00D665E1" w:rsidP="0076668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65E1" w:rsidRDefault="00D665E1" w:rsidP="0076668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65E1" w:rsidRDefault="00D665E1" w:rsidP="0076668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65E1" w:rsidRDefault="00D665E1" w:rsidP="00766686">
      <w:pPr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2CA6" w:rsidRPr="008A1BCF" w:rsidRDefault="00B22CA6" w:rsidP="00B22CA6">
      <w:pPr>
        <w:spacing w:line="360" w:lineRule="auto"/>
        <w:ind w:firstLine="709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BCF">
        <w:rPr>
          <w:rFonts w:ascii="Times New Roman" w:hAnsi="Times New Roman" w:cs="Times New Roman"/>
          <w:b/>
          <w:sz w:val="28"/>
          <w:szCs w:val="28"/>
        </w:rPr>
        <w:t>Литература</w:t>
      </w:r>
    </w:p>
    <w:p w:rsidR="008A0A49" w:rsidRPr="008A0A49" w:rsidRDefault="008A0A49" w:rsidP="008A0A49">
      <w:pPr>
        <w:numPr>
          <w:ilvl w:val="0"/>
          <w:numId w:val="16"/>
        </w:numPr>
        <w:shd w:val="clear" w:color="auto" w:fill="FFFFFF"/>
        <w:tabs>
          <w:tab w:val="clear" w:pos="924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Неклепаев  Б.Н., Крючков  И.П. Электрическая  часть электростанций и подстанций: Справоч</w:t>
      </w: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softHyphen/>
        <w:t>ные материалы для курсового и дипломного проектиров</w:t>
      </w: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ния: Учебное пособие для вузов. - М.: Энергоатомиздат, 1989. - 608 с.:ил. и б</w:t>
      </w: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лее поздний год издания.</w:t>
      </w:r>
    </w:p>
    <w:p w:rsidR="008A0A49" w:rsidRPr="008A0A49" w:rsidRDefault="008A0A49" w:rsidP="008A0A49">
      <w:pPr>
        <w:numPr>
          <w:ilvl w:val="0"/>
          <w:numId w:val="16"/>
        </w:numPr>
        <w:shd w:val="clear" w:color="auto" w:fill="FFFFFF"/>
        <w:tabs>
          <w:tab w:val="clear" w:pos="924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Справочник по электрическим машинам. / Под общ. ред. И.П. Копылова. Т.1. - М.: Энергоатомиздат, 1988. - 456 с.:ил.</w:t>
      </w:r>
    </w:p>
    <w:p w:rsidR="008A0A49" w:rsidRPr="008A0A49" w:rsidRDefault="008A0A49" w:rsidP="008A0A49">
      <w:pPr>
        <w:numPr>
          <w:ilvl w:val="0"/>
          <w:numId w:val="16"/>
        </w:numPr>
        <w:shd w:val="clear" w:color="auto" w:fill="FFFFFF"/>
        <w:tabs>
          <w:tab w:val="clear" w:pos="924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Рожкова Л.Д., Козулин  В.С. Электрооборудование станций и  подста</w:t>
      </w: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н</w:t>
      </w: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ций. - М.:  Энергоатомиздат, 1987. -648с.: ил.</w:t>
      </w:r>
    </w:p>
    <w:p w:rsidR="008A0A49" w:rsidRPr="008A0A49" w:rsidRDefault="008A0A49" w:rsidP="008A0A49">
      <w:pPr>
        <w:numPr>
          <w:ilvl w:val="0"/>
          <w:numId w:val="16"/>
        </w:numPr>
        <w:shd w:val="clear" w:color="auto" w:fill="FFFFFF"/>
        <w:tabs>
          <w:tab w:val="clear" w:pos="924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Макаричев Ю.А., Овсянников В.Н. М 15 Синхронные машины: учеб.пособ./ Ю.А. Макаричев, В.Н. Овсянников. –Самара. Самар.гос.техн.ун-т, 2010. - 156с.: ил. </w:t>
      </w:r>
    </w:p>
    <w:p w:rsidR="008A0A49" w:rsidRPr="008A0A49" w:rsidRDefault="00185B4A" w:rsidP="008A0A49">
      <w:pPr>
        <w:numPr>
          <w:ilvl w:val="0"/>
          <w:numId w:val="16"/>
        </w:numPr>
        <w:shd w:val="clear" w:color="auto" w:fill="FFFFFF"/>
        <w:tabs>
          <w:tab w:val="clear" w:pos="924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hyperlink r:id="rId68" w:history="1">
        <w:r w:rsidR="008A0A49" w:rsidRPr="008A0A49">
          <w:rPr>
            <w:rStyle w:val="ab"/>
            <w:rFonts w:ascii="Times New Roman" w:eastAsia="Times New Roman" w:hAnsi="Times New Roman" w:cs="Times New Roman"/>
            <w:sz w:val="28"/>
            <w:szCs w:val="28"/>
          </w:rPr>
          <w:t>http://forca.ru/knigi/arhivy/elektricheskaya-chast-elektrostanciy-6.html</w:t>
        </w:r>
      </w:hyperlink>
    </w:p>
    <w:p w:rsidR="008A0A49" w:rsidRPr="008A0A49" w:rsidRDefault="008A0A49" w:rsidP="008A0A49">
      <w:pPr>
        <w:numPr>
          <w:ilvl w:val="0"/>
          <w:numId w:val="16"/>
        </w:numPr>
        <w:shd w:val="clear" w:color="auto" w:fill="FFFFFF"/>
        <w:tabs>
          <w:tab w:val="clear" w:pos="924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Коломиец Н.В. Электрическая часть электростанций и подстанций: учебное пособие / Н.В. Коломиец, Н.Р. Пономарчук, В.В. Шестакова – Томск: Изд-во Томского политехнического университета, 2007. – 143 с.</w:t>
      </w:r>
    </w:p>
    <w:p w:rsidR="008A0A49" w:rsidRPr="008A0A49" w:rsidRDefault="008A0A49" w:rsidP="008A0A49">
      <w:pPr>
        <w:numPr>
          <w:ilvl w:val="0"/>
          <w:numId w:val="16"/>
        </w:numPr>
        <w:shd w:val="clear" w:color="auto" w:fill="FFFFFF"/>
        <w:tabs>
          <w:tab w:val="clear" w:pos="924"/>
          <w:tab w:val="num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ГОСТ 17544-85 «Трансформаторы силовые масляные общего назнач</w:t>
      </w: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ния классов напряжения 220, 330, 500 и 750 кВ. </w:t>
      </w:r>
      <w:r w:rsidRPr="008A0A49">
        <w:rPr>
          <w:rFonts w:ascii="Times New Roman" w:eastAsia="Times New Roman" w:hAnsi="Times New Roman" w:cs="Times New Roman"/>
          <w:color w:val="000000"/>
          <w:sz w:val="28"/>
          <w:szCs w:val="28"/>
          <w:lang w:val="en-US"/>
        </w:rPr>
        <w:t>Технические условия»</w:t>
      </w:r>
    </w:p>
    <w:p w:rsidR="004627D3" w:rsidRPr="00CC10E8" w:rsidRDefault="004627D3" w:rsidP="00CC10E8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627D3" w:rsidRPr="00CC10E8" w:rsidSect="007A219D">
      <w:footerReference w:type="default" r:id="rId69"/>
      <w:pgSz w:w="11906" w:h="16838"/>
      <w:pgMar w:top="709" w:right="566" w:bottom="284" w:left="1701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0" w:author="nika" w:date="2019-05-05T18:32:00Z" w:initials="n">
    <w:p w:rsidR="00185B4A" w:rsidRDefault="00185B4A">
      <w:pPr>
        <w:pStyle w:val="ad"/>
      </w:pPr>
      <w:r>
        <w:rPr>
          <w:rStyle w:val="ac"/>
        </w:rPr>
        <w:annotationRef/>
      </w:r>
      <w:r>
        <w:t>Вписать вариант  лабораторных работ в модуле 1</w:t>
      </w:r>
    </w:p>
  </w:comment>
  <w:comment w:id="3" w:author="Veronika A. Kolchanova" w:date="2022-01-20T14:20:00Z" w:initials="VAK">
    <w:p w:rsidR="00185B4A" w:rsidRDefault="00185B4A" w:rsidP="000D1B31">
      <w:pPr>
        <w:pStyle w:val="ad"/>
      </w:pPr>
      <w:r>
        <w:rPr>
          <w:rStyle w:val="ac"/>
        </w:rPr>
        <w:annotationRef/>
      </w:r>
      <w:r>
        <w:t>Вставить н</w:t>
      </w:r>
      <w:r>
        <w:t>о</w:t>
      </w:r>
      <w:r>
        <w:t>мер варианта строку из таблицы ниже</w:t>
      </w:r>
    </w:p>
  </w:comment>
  <w:comment w:id="4" w:author="nika" w:date="2022-01-20T14:20:00Z" w:initials="n">
    <w:p w:rsidR="00185B4A" w:rsidRDefault="00185B4A" w:rsidP="000D1B31">
      <w:pPr>
        <w:pStyle w:val="ad"/>
      </w:pPr>
      <w:r>
        <w:rPr>
          <w:rStyle w:val="ac"/>
        </w:rPr>
        <w:annotationRef/>
      </w:r>
    </w:p>
  </w:comment>
  <w:comment w:id="5" w:author="nika" w:date="2022-01-20T14:20:00Z" w:initials="n">
    <w:p w:rsidR="00185B4A" w:rsidRDefault="00185B4A" w:rsidP="000D1B31">
      <w:pPr>
        <w:pStyle w:val="ad"/>
      </w:pPr>
      <w:r>
        <w:rPr>
          <w:rStyle w:val="ac"/>
        </w:rPr>
        <w:annotationRef/>
      </w:r>
      <w:r>
        <w:t xml:space="preserve">Сравнить все три напряжения. </w:t>
      </w:r>
    </w:p>
    <w:p w:rsidR="00185B4A" w:rsidRPr="00607722" w:rsidRDefault="00185B4A" w:rsidP="000D1B31">
      <w:pPr>
        <w:pStyle w:val="ad"/>
        <w:rPr>
          <w:b/>
        </w:rPr>
      </w:pPr>
      <w:r>
        <w:t xml:space="preserve">Количество напряжений = количеству </w:t>
      </w:r>
      <w:r w:rsidRPr="00607722">
        <w:rPr>
          <w:b/>
        </w:rPr>
        <w:t>распределительных устройств</w:t>
      </w:r>
      <w:r>
        <w:rPr>
          <w:b/>
        </w:rPr>
        <w:t xml:space="preserve"> </w:t>
      </w:r>
      <w:r w:rsidRPr="00607722">
        <w:rPr>
          <w:b/>
        </w:rPr>
        <w:t>(РУ)</w:t>
      </w:r>
    </w:p>
  </w:comment>
  <w:comment w:id="6" w:author="nika" w:date="2022-01-20T14:20:00Z" w:initials="n">
    <w:p w:rsidR="00185B4A" w:rsidRDefault="00185B4A" w:rsidP="000D1B31">
      <w:pPr>
        <w:pStyle w:val="ad"/>
      </w:pPr>
      <w:r>
        <w:rPr>
          <w:rStyle w:val="ac"/>
        </w:rPr>
        <w:annotationRef/>
      </w:r>
    </w:p>
  </w:comment>
  <w:comment w:id="7" w:author="nika" w:date="2022-01-21T12:13:00Z" w:initials="n">
    <w:p w:rsidR="00185B4A" w:rsidRDefault="00185B4A" w:rsidP="00396462">
      <w:pPr>
        <w:pStyle w:val="ad"/>
      </w:pPr>
      <w:r>
        <w:rPr>
          <w:rStyle w:val="ac"/>
        </w:rPr>
        <w:annotationRef/>
      </w:r>
      <w:r>
        <w:t>Нагрузка должна быть меньше генераторов, подключе</w:t>
      </w:r>
      <w:r>
        <w:t>н</w:t>
      </w:r>
      <w:r>
        <w:t>ных к шинам РУВН</w:t>
      </w:r>
    </w:p>
    <w:p w:rsidR="00185B4A" w:rsidRDefault="00185B4A" w:rsidP="00396462">
      <w:pPr>
        <w:pStyle w:val="ad"/>
      </w:pPr>
      <w:r w:rsidRPr="00AD458E">
        <w:t xml:space="preserve"> </w:t>
      </w:r>
      <w:r>
        <w:t>Подключаем 3 блока генераторов:</w:t>
      </w:r>
    </w:p>
    <w:p w:rsidR="00185B4A" w:rsidRDefault="00185B4A" w:rsidP="00396462">
      <w:pPr>
        <w:pStyle w:val="ad"/>
      </w:pPr>
      <w:r>
        <w:t>3*320 = 960 МВт,</w:t>
      </w:r>
    </w:p>
    <w:p w:rsidR="00185B4A" w:rsidRDefault="00185B4A" w:rsidP="00396462">
      <w:pPr>
        <w:pStyle w:val="ad"/>
      </w:pPr>
      <w:r>
        <w:t>Если количество генераторов больше, требуемой нагрузки, оставшееся генер</w:t>
      </w:r>
      <w:r>
        <w:t>а</w:t>
      </w:r>
      <w:r>
        <w:t>торы тоже подключаются к шинам РУВН.</w:t>
      </w:r>
    </w:p>
    <w:p w:rsidR="00185B4A" w:rsidRDefault="00185B4A" w:rsidP="00396462">
      <w:pPr>
        <w:pStyle w:val="ad"/>
      </w:pPr>
    </w:p>
  </w:comment>
  <w:comment w:id="8" w:author="Veronika A. Kolchanova" w:date="2022-01-21T12:13:00Z" w:initials="VAK">
    <w:p w:rsidR="00185B4A" w:rsidRDefault="00185B4A" w:rsidP="00396462">
      <w:pPr>
        <w:pStyle w:val="ad"/>
      </w:pPr>
      <w:r>
        <w:rPr>
          <w:rStyle w:val="ac"/>
        </w:rPr>
        <w:annotationRef/>
      </w:r>
      <w:r>
        <w:t>Из исходных данных</w:t>
      </w:r>
    </w:p>
  </w:comment>
  <w:comment w:id="9" w:author="Veronika A. Kolchanova" w:date="2022-01-21T12:13:00Z" w:initials="VAK">
    <w:p w:rsidR="00185B4A" w:rsidRDefault="00185B4A" w:rsidP="00396462">
      <w:pPr>
        <w:pStyle w:val="ad"/>
      </w:pPr>
      <w:r>
        <w:rPr>
          <w:rStyle w:val="ac"/>
        </w:rPr>
        <w:annotationRef/>
      </w:r>
      <w:r>
        <w:t>Только для ТЭЦ</w:t>
      </w:r>
    </w:p>
  </w:comment>
  <w:comment w:id="11" w:author="Veronika A. Kolchanova" w:date="2022-01-21T12:13:00Z" w:initials="VAK">
    <w:p w:rsidR="00185B4A" w:rsidRDefault="00185B4A" w:rsidP="00396462">
      <w:pPr>
        <w:pStyle w:val="ad"/>
      </w:pPr>
      <w:r>
        <w:rPr>
          <w:rStyle w:val="ac"/>
        </w:rPr>
        <w:annotationRef/>
      </w:r>
      <w:hyperlink r:id="rId1" w:history="1">
        <w:r w:rsidRPr="00A70D5C">
          <w:rPr>
            <w:rStyle w:val="ab"/>
          </w:rPr>
          <w:t>https://stud.lms.tpu.ru/mod/resource/view.php?id=244467</w:t>
        </w:r>
      </w:hyperlink>
      <w:r>
        <w:t xml:space="preserve"> стр. 76-81</w:t>
      </w:r>
    </w:p>
    <w:p w:rsidR="00185B4A" w:rsidRDefault="00185B4A" w:rsidP="00396462">
      <w:pPr>
        <w:pStyle w:val="ad"/>
      </w:pPr>
    </w:p>
    <w:p w:rsidR="00185B4A" w:rsidRDefault="00185B4A" w:rsidP="00396462">
      <w:pPr>
        <w:pStyle w:val="ad"/>
      </w:pPr>
      <w:hyperlink r:id="rId2" w:history="1">
        <w:r w:rsidRPr="00A70D5C">
          <w:rPr>
            <w:rStyle w:val="ab"/>
          </w:rPr>
          <w:t>https://stud.lms.tpu.ru/mod/resource/view.php?id=244466</w:t>
        </w:r>
      </w:hyperlink>
      <w:r>
        <w:t xml:space="preserve"> стр. 211</w:t>
      </w:r>
    </w:p>
  </w:comment>
  <w:comment w:id="12" w:author="nika" w:date="2022-01-21T12:13:00Z" w:initials="n">
    <w:p w:rsidR="00185B4A" w:rsidRDefault="00185B4A" w:rsidP="00396462">
      <w:pPr>
        <w:pStyle w:val="ad"/>
      </w:pPr>
      <w:r>
        <w:rPr>
          <w:rStyle w:val="ac"/>
        </w:rPr>
        <w:annotationRef/>
      </w:r>
      <w:hyperlink r:id="rId3" w:history="1">
        <w:r w:rsidRPr="002B00D6">
          <w:rPr>
            <w:color w:val="0000FF"/>
            <w:sz w:val="22"/>
            <w:szCs w:val="22"/>
            <w:u w:val="single"/>
          </w:rPr>
          <w:t>https://stud.lms.tpu.ru/mod/book/view.php?id=244471&amp;chapterid=50886</w:t>
        </w:r>
      </w:hyperlink>
      <w:r>
        <w:rPr>
          <w:sz w:val="22"/>
          <w:szCs w:val="22"/>
        </w:rPr>
        <w:t xml:space="preserve"> </w:t>
      </w:r>
    </w:p>
  </w:comment>
  <w:comment w:id="13" w:author="nika" w:date="2020-04-29T19:52:00Z" w:initials="n">
    <w:p w:rsidR="00185B4A" w:rsidRDefault="00185B4A" w:rsidP="00E61721">
      <w:pPr>
        <w:pStyle w:val="ad"/>
      </w:pPr>
      <w:r>
        <w:rPr>
          <w:rStyle w:val="ac"/>
        </w:rPr>
        <w:annotationRef/>
      </w:r>
      <w:r>
        <w:t xml:space="preserve"> Пример расч</w:t>
      </w:r>
      <w:r>
        <w:t>ё</w:t>
      </w:r>
      <w:r>
        <w:t>тов на стр.102-103</w:t>
      </w:r>
    </w:p>
    <w:p w:rsidR="00185B4A" w:rsidRDefault="00185B4A" w:rsidP="00E61721">
      <w:pPr>
        <w:pStyle w:val="ad"/>
      </w:pPr>
      <w:hyperlink r:id="rId4" w:history="1">
        <w:r w:rsidRPr="000A6201">
          <w:rPr>
            <w:color w:val="0000FF"/>
            <w:sz w:val="22"/>
            <w:szCs w:val="22"/>
            <w:u w:val="single"/>
          </w:rPr>
          <w:t>http://portal.tpu.ru:7777/SHARED/k/KOLCHANOVA/Educational_job/Tab5/Tab/EL.pdf</w:t>
        </w:r>
      </w:hyperlink>
    </w:p>
  </w:comment>
  <w:comment w:id="14" w:author="nika" w:date="2020-04-29T19:53:00Z" w:initials="n">
    <w:p w:rsidR="00185B4A" w:rsidRDefault="00185B4A" w:rsidP="00E61721">
      <w:pPr>
        <w:pStyle w:val="ad"/>
      </w:pPr>
      <w:r>
        <w:rPr>
          <w:rStyle w:val="ac"/>
        </w:rPr>
        <w:annotationRef/>
      </w:r>
    </w:p>
    <w:p w:rsidR="00185B4A" w:rsidRDefault="00185B4A">
      <w:pPr>
        <w:pStyle w:val="ad"/>
      </w:pPr>
      <w:r>
        <w:t>Из пункта 1 задания 1</w:t>
      </w:r>
    </w:p>
  </w:comment>
  <w:comment w:id="16" w:author="nika" w:date="2020-04-29T19:53:00Z" w:initials="n">
    <w:p w:rsidR="00185B4A" w:rsidRDefault="00185B4A">
      <w:pPr>
        <w:pStyle w:val="ad"/>
      </w:pPr>
      <w:r>
        <w:rPr>
          <w:rStyle w:val="ac"/>
        </w:rPr>
        <w:annotationRef/>
      </w:r>
    </w:p>
    <w:p w:rsidR="00185B4A" w:rsidRDefault="00185B4A">
      <w:pPr>
        <w:pStyle w:val="ad"/>
      </w:pPr>
      <w:r>
        <w:t>Из пункта 1 задания 1</w:t>
      </w:r>
    </w:p>
  </w:comment>
  <w:comment w:id="17" w:author="nika" w:date="2020-04-29T19:52:00Z" w:initials="n">
    <w:p w:rsidR="00185B4A" w:rsidRDefault="00185B4A">
      <w:pPr>
        <w:pStyle w:val="ad"/>
      </w:pPr>
      <w:r>
        <w:rPr>
          <w:rStyle w:val="ac"/>
        </w:rPr>
        <w:annotationRef/>
      </w:r>
    </w:p>
    <w:p w:rsidR="00185B4A" w:rsidRDefault="00185B4A">
      <w:pPr>
        <w:pStyle w:val="ad"/>
      </w:pPr>
      <w:r>
        <w:t>Не забыть!</w:t>
      </w:r>
    </w:p>
    <w:p w:rsidR="00185B4A" w:rsidRDefault="00185B4A">
      <w:pPr>
        <w:pStyle w:val="ad"/>
      </w:pPr>
      <w:r>
        <w:t>+0,04Р отключенного ненератора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C1F" w:rsidRDefault="003F0C1F" w:rsidP="00B22CA6">
      <w:pPr>
        <w:spacing w:after="0" w:line="240" w:lineRule="auto"/>
      </w:pPr>
      <w:r>
        <w:separator/>
      </w:r>
    </w:p>
  </w:endnote>
  <w:endnote w:type="continuationSeparator" w:id="0">
    <w:p w:rsidR="003F0C1F" w:rsidRDefault="003F0C1F" w:rsidP="00B22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760332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185B4A" w:rsidRPr="00D109E0" w:rsidRDefault="00185B4A">
        <w:pPr>
          <w:pStyle w:val="a8"/>
          <w:jc w:val="right"/>
          <w:rPr>
            <w:rFonts w:ascii="Times New Roman" w:hAnsi="Times New Roman" w:cs="Times New Roman"/>
            <w:sz w:val="28"/>
            <w:szCs w:val="28"/>
          </w:rPr>
        </w:pPr>
        <w:r w:rsidRPr="00D109E0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D109E0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D109E0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07AD4">
          <w:rPr>
            <w:rFonts w:ascii="Times New Roman" w:hAnsi="Times New Roman" w:cs="Times New Roman"/>
            <w:noProof/>
            <w:sz w:val="28"/>
            <w:szCs w:val="28"/>
          </w:rPr>
          <w:t>9</w:t>
        </w:r>
        <w:r w:rsidRPr="00D109E0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185B4A" w:rsidRDefault="00185B4A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C1F" w:rsidRDefault="003F0C1F" w:rsidP="00B22CA6">
      <w:pPr>
        <w:spacing w:after="0" w:line="240" w:lineRule="auto"/>
      </w:pPr>
      <w:r>
        <w:separator/>
      </w:r>
    </w:p>
  </w:footnote>
  <w:footnote w:type="continuationSeparator" w:id="0">
    <w:p w:rsidR="003F0C1F" w:rsidRDefault="003F0C1F" w:rsidP="00B22C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52996"/>
    <w:multiLevelType w:val="hybridMultilevel"/>
    <w:tmpl w:val="13FC2610"/>
    <w:lvl w:ilvl="0" w:tplc="9B2A3CA4">
      <w:start w:val="1"/>
      <w:numFmt w:val="decimal"/>
      <w:lvlText w:val="%1."/>
      <w:lvlJc w:val="left"/>
      <w:pPr>
        <w:tabs>
          <w:tab w:val="num" w:pos="524"/>
        </w:tabs>
        <w:ind w:left="524" w:hanging="360"/>
      </w:pPr>
      <w:rPr>
        <w:rFonts w:hint="default"/>
      </w:rPr>
    </w:lvl>
    <w:lvl w:ilvl="1" w:tplc="E2940144">
      <w:numFmt w:val="none"/>
      <w:lvlText w:val=""/>
      <w:lvlJc w:val="left"/>
      <w:pPr>
        <w:tabs>
          <w:tab w:val="num" w:pos="164"/>
        </w:tabs>
      </w:pPr>
    </w:lvl>
    <w:lvl w:ilvl="2" w:tplc="0B8AFEC2">
      <w:numFmt w:val="none"/>
      <w:lvlText w:val=""/>
      <w:lvlJc w:val="left"/>
      <w:pPr>
        <w:tabs>
          <w:tab w:val="num" w:pos="164"/>
        </w:tabs>
      </w:pPr>
    </w:lvl>
    <w:lvl w:ilvl="3" w:tplc="20B29AE0">
      <w:numFmt w:val="none"/>
      <w:lvlText w:val=""/>
      <w:lvlJc w:val="left"/>
      <w:pPr>
        <w:tabs>
          <w:tab w:val="num" w:pos="164"/>
        </w:tabs>
      </w:pPr>
    </w:lvl>
    <w:lvl w:ilvl="4" w:tplc="EC5AE574">
      <w:numFmt w:val="none"/>
      <w:lvlText w:val=""/>
      <w:lvlJc w:val="left"/>
      <w:pPr>
        <w:tabs>
          <w:tab w:val="num" w:pos="164"/>
        </w:tabs>
      </w:pPr>
    </w:lvl>
    <w:lvl w:ilvl="5" w:tplc="33A6EE26">
      <w:numFmt w:val="none"/>
      <w:lvlText w:val=""/>
      <w:lvlJc w:val="left"/>
      <w:pPr>
        <w:tabs>
          <w:tab w:val="num" w:pos="164"/>
        </w:tabs>
      </w:pPr>
    </w:lvl>
    <w:lvl w:ilvl="6" w:tplc="D040B3F6">
      <w:numFmt w:val="none"/>
      <w:lvlText w:val=""/>
      <w:lvlJc w:val="left"/>
      <w:pPr>
        <w:tabs>
          <w:tab w:val="num" w:pos="164"/>
        </w:tabs>
      </w:pPr>
    </w:lvl>
    <w:lvl w:ilvl="7" w:tplc="5D5E4CC6">
      <w:numFmt w:val="none"/>
      <w:lvlText w:val=""/>
      <w:lvlJc w:val="left"/>
      <w:pPr>
        <w:tabs>
          <w:tab w:val="num" w:pos="164"/>
        </w:tabs>
      </w:pPr>
    </w:lvl>
    <w:lvl w:ilvl="8" w:tplc="E10E7E38">
      <w:numFmt w:val="none"/>
      <w:lvlText w:val=""/>
      <w:lvlJc w:val="left"/>
      <w:pPr>
        <w:tabs>
          <w:tab w:val="num" w:pos="164"/>
        </w:tabs>
      </w:pPr>
    </w:lvl>
  </w:abstractNum>
  <w:abstractNum w:abstractNumId="1">
    <w:nsid w:val="12FC7800"/>
    <w:multiLevelType w:val="multilevel"/>
    <w:tmpl w:val="D8109D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">
    <w:nsid w:val="190C0F68"/>
    <w:multiLevelType w:val="hybridMultilevel"/>
    <w:tmpl w:val="F446AA52"/>
    <w:lvl w:ilvl="0" w:tplc="B9300CD8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B2CE38A2">
      <w:start w:val="1"/>
      <w:numFmt w:val="lowerLetter"/>
      <w:lvlText w:val="%2)"/>
      <w:lvlJc w:val="left"/>
      <w:pPr>
        <w:tabs>
          <w:tab w:val="num" w:pos="1134"/>
        </w:tabs>
        <w:ind w:left="0" w:firstLine="567"/>
      </w:pPr>
      <w:rPr>
        <w:rFonts w:hint="default"/>
        <w:b w:val="0"/>
        <w:i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2CB0FA1"/>
    <w:multiLevelType w:val="multilevel"/>
    <w:tmpl w:val="6784A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35766A4"/>
    <w:multiLevelType w:val="multilevel"/>
    <w:tmpl w:val="B87E4218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">
    <w:nsid w:val="28C25704"/>
    <w:multiLevelType w:val="hybridMultilevel"/>
    <w:tmpl w:val="F90619D0"/>
    <w:lvl w:ilvl="0" w:tplc="56348036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9804CCD"/>
    <w:multiLevelType w:val="hybridMultilevel"/>
    <w:tmpl w:val="058C4E9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BCB564F"/>
    <w:multiLevelType w:val="multilevel"/>
    <w:tmpl w:val="0EC292E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0B25B0D"/>
    <w:multiLevelType w:val="hybridMultilevel"/>
    <w:tmpl w:val="EB269EFE"/>
    <w:lvl w:ilvl="0" w:tplc="E81883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37F5D8E"/>
    <w:multiLevelType w:val="hybridMultilevel"/>
    <w:tmpl w:val="5EDC84FA"/>
    <w:lvl w:ilvl="0" w:tplc="5726D9BA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A96E7C"/>
    <w:multiLevelType w:val="multilevel"/>
    <w:tmpl w:val="0EC292EC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39D67702"/>
    <w:multiLevelType w:val="hybridMultilevel"/>
    <w:tmpl w:val="AFC6B5A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3A133A81"/>
    <w:multiLevelType w:val="hybridMultilevel"/>
    <w:tmpl w:val="5894A03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353E94"/>
    <w:multiLevelType w:val="hybridMultilevel"/>
    <w:tmpl w:val="F0A6928E"/>
    <w:lvl w:ilvl="0" w:tplc="11983F32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2002CF9"/>
    <w:multiLevelType w:val="hybridMultilevel"/>
    <w:tmpl w:val="ECAC317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23E187C"/>
    <w:multiLevelType w:val="hybridMultilevel"/>
    <w:tmpl w:val="F4888B92"/>
    <w:lvl w:ilvl="0" w:tplc="A3F69602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9C1E92F2">
      <w:start w:val="1"/>
      <w:numFmt w:val="decimal"/>
      <w:lvlText w:val="%2."/>
      <w:lvlJc w:val="left"/>
      <w:pPr>
        <w:tabs>
          <w:tab w:val="num" w:pos="1134"/>
        </w:tabs>
        <w:ind w:left="0" w:firstLine="567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DA266E"/>
    <w:multiLevelType w:val="hybridMultilevel"/>
    <w:tmpl w:val="F48AF6AE"/>
    <w:lvl w:ilvl="0" w:tplc="62D28006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6102974"/>
    <w:multiLevelType w:val="hybridMultilevel"/>
    <w:tmpl w:val="59E8A8D6"/>
    <w:lvl w:ilvl="0" w:tplc="28443BBE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ascii="Times New Roman" w:hAnsi="Times New Roman" w:hint="default"/>
        <w:b w:val="0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A1374C4"/>
    <w:multiLevelType w:val="hybridMultilevel"/>
    <w:tmpl w:val="942241A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540E5374"/>
    <w:multiLevelType w:val="hybridMultilevel"/>
    <w:tmpl w:val="ECE227AC"/>
    <w:lvl w:ilvl="0" w:tplc="B3F8B99C">
      <w:start w:val="1"/>
      <w:numFmt w:val="decimal"/>
      <w:lvlText w:val="%1."/>
      <w:lvlJc w:val="left"/>
      <w:pPr>
        <w:tabs>
          <w:tab w:val="num" w:pos="924"/>
        </w:tabs>
        <w:ind w:left="0" w:firstLine="567"/>
      </w:pPr>
      <w:rPr>
        <w:rFonts w:ascii="Times New Roman" w:hAnsi="Times New Roman" w:hint="default"/>
        <w:b w:val="0"/>
        <w:i w:val="0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D380376"/>
    <w:multiLevelType w:val="hybridMultilevel"/>
    <w:tmpl w:val="869C9558"/>
    <w:lvl w:ilvl="0" w:tplc="E01C220A">
      <w:start w:val="1"/>
      <w:numFmt w:val="decimal"/>
      <w:lvlText w:val="%1."/>
      <w:lvlJc w:val="left"/>
      <w:pPr>
        <w:ind w:left="720" w:hanging="360"/>
      </w:pPr>
      <w:rPr>
        <w:color w:val="FF000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8B355AB"/>
    <w:multiLevelType w:val="multilevel"/>
    <w:tmpl w:val="CDFCE856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>
    <w:nsid w:val="69D9706C"/>
    <w:multiLevelType w:val="hybridMultilevel"/>
    <w:tmpl w:val="30AE01E8"/>
    <w:lvl w:ilvl="0" w:tplc="BA525A4A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AE23F16"/>
    <w:multiLevelType w:val="hybridMultilevel"/>
    <w:tmpl w:val="869C9558"/>
    <w:lvl w:ilvl="0" w:tplc="E01C220A">
      <w:start w:val="1"/>
      <w:numFmt w:val="decimal"/>
      <w:lvlText w:val="%1."/>
      <w:lvlJc w:val="left"/>
      <w:pPr>
        <w:ind w:left="720" w:hanging="360"/>
      </w:pPr>
      <w:rPr>
        <w:color w:val="FF0000"/>
        <w:sz w:val="32"/>
        <w:szCs w:val="3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E7252A6"/>
    <w:multiLevelType w:val="multilevel"/>
    <w:tmpl w:val="EBD4D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5"/>
  </w:num>
  <w:num w:numId="3">
    <w:abstractNumId w:val="15"/>
  </w:num>
  <w:num w:numId="4">
    <w:abstractNumId w:val="13"/>
  </w:num>
  <w:num w:numId="5">
    <w:abstractNumId w:val="16"/>
  </w:num>
  <w:num w:numId="6">
    <w:abstractNumId w:val="2"/>
  </w:num>
  <w:num w:numId="7">
    <w:abstractNumId w:val="22"/>
  </w:num>
  <w:num w:numId="8">
    <w:abstractNumId w:val="7"/>
  </w:num>
  <w:num w:numId="9">
    <w:abstractNumId w:val="10"/>
  </w:num>
  <w:num w:numId="10">
    <w:abstractNumId w:val="21"/>
  </w:num>
  <w:num w:numId="11">
    <w:abstractNumId w:val="1"/>
  </w:num>
  <w:num w:numId="12">
    <w:abstractNumId w:val="9"/>
  </w:num>
  <w:num w:numId="13">
    <w:abstractNumId w:val="23"/>
  </w:num>
  <w:num w:numId="14">
    <w:abstractNumId w:val="4"/>
  </w:num>
  <w:num w:numId="15">
    <w:abstractNumId w:val="20"/>
  </w:num>
  <w:num w:numId="16">
    <w:abstractNumId w:val="19"/>
  </w:num>
  <w:num w:numId="17">
    <w:abstractNumId w:val="0"/>
  </w:num>
  <w:num w:numId="18">
    <w:abstractNumId w:val="18"/>
  </w:num>
  <w:num w:numId="19">
    <w:abstractNumId w:val="6"/>
  </w:num>
  <w:num w:numId="20">
    <w:abstractNumId w:val="24"/>
  </w:num>
  <w:num w:numId="21">
    <w:abstractNumId w:val="12"/>
  </w:num>
  <w:num w:numId="22">
    <w:abstractNumId w:val="11"/>
  </w:num>
  <w:num w:numId="23">
    <w:abstractNumId w:val="14"/>
  </w:num>
  <w:num w:numId="24">
    <w:abstractNumId w:val="3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CA6"/>
    <w:rsid w:val="0000391A"/>
    <w:rsid w:val="00017728"/>
    <w:rsid w:val="000256D7"/>
    <w:rsid w:val="00026532"/>
    <w:rsid w:val="00035B2A"/>
    <w:rsid w:val="00037334"/>
    <w:rsid w:val="0004127F"/>
    <w:rsid w:val="000438FA"/>
    <w:rsid w:val="00067796"/>
    <w:rsid w:val="00095A50"/>
    <w:rsid w:val="000963DF"/>
    <w:rsid w:val="000977EF"/>
    <w:rsid w:val="000A3579"/>
    <w:rsid w:val="000A6201"/>
    <w:rsid w:val="000D1B31"/>
    <w:rsid w:val="000D4962"/>
    <w:rsid w:val="000F0C17"/>
    <w:rsid w:val="00100490"/>
    <w:rsid w:val="00107AD4"/>
    <w:rsid w:val="00121B4B"/>
    <w:rsid w:val="00135B51"/>
    <w:rsid w:val="0014084F"/>
    <w:rsid w:val="00152AA1"/>
    <w:rsid w:val="00166150"/>
    <w:rsid w:val="001850E7"/>
    <w:rsid w:val="00185B4A"/>
    <w:rsid w:val="00186BA3"/>
    <w:rsid w:val="00195874"/>
    <w:rsid w:val="001F4BDC"/>
    <w:rsid w:val="00205C07"/>
    <w:rsid w:val="002379CD"/>
    <w:rsid w:val="002403EA"/>
    <w:rsid w:val="00245012"/>
    <w:rsid w:val="00251D46"/>
    <w:rsid w:val="00282285"/>
    <w:rsid w:val="00285610"/>
    <w:rsid w:val="002A01E8"/>
    <w:rsid w:val="002A7558"/>
    <w:rsid w:val="002B00D6"/>
    <w:rsid w:val="002C2221"/>
    <w:rsid w:val="002C3EE7"/>
    <w:rsid w:val="002C68B0"/>
    <w:rsid w:val="002F2BC4"/>
    <w:rsid w:val="00312AB7"/>
    <w:rsid w:val="00324B1C"/>
    <w:rsid w:val="00333BEA"/>
    <w:rsid w:val="00357D9F"/>
    <w:rsid w:val="00384A20"/>
    <w:rsid w:val="003912D2"/>
    <w:rsid w:val="00396462"/>
    <w:rsid w:val="003A3802"/>
    <w:rsid w:val="003B2DD8"/>
    <w:rsid w:val="003C208F"/>
    <w:rsid w:val="003C6458"/>
    <w:rsid w:val="003C7439"/>
    <w:rsid w:val="003E00E3"/>
    <w:rsid w:val="003E3093"/>
    <w:rsid w:val="003F0C1F"/>
    <w:rsid w:val="004055A4"/>
    <w:rsid w:val="0040722E"/>
    <w:rsid w:val="0044792A"/>
    <w:rsid w:val="004627D3"/>
    <w:rsid w:val="00482AB3"/>
    <w:rsid w:val="004872C2"/>
    <w:rsid w:val="00497879"/>
    <w:rsid w:val="004A0D54"/>
    <w:rsid w:val="004B7D5A"/>
    <w:rsid w:val="004C1F23"/>
    <w:rsid w:val="004D40A8"/>
    <w:rsid w:val="004D520A"/>
    <w:rsid w:val="004F3503"/>
    <w:rsid w:val="005028C7"/>
    <w:rsid w:val="005036AB"/>
    <w:rsid w:val="00547B3B"/>
    <w:rsid w:val="005517D5"/>
    <w:rsid w:val="005718F5"/>
    <w:rsid w:val="00573C78"/>
    <w:rsid w:val="00574A39"/>
    <w:rsid w:val="005751FC"/>
    <w:rsid w:val="00587A00"/>
    <w:rsid w:val="005909D6"/>
    <w:rsid w:val="005937AD"/>
    <w:rsid w:val="005F1F20"/>
    <w:rsid w:val="00600B3A"/>
    <w:rsid w:val="00612B26"/>
    <w:rsid w:val="00613137"/>
    <w:rsid w:val="00617722"/>
    <w:rsid w:val="00617946"/>
    <w:rsid w:val="00627547"/>
    <w:rsid w:val="006431EB"/>
    <w:rsid w:val="0065733F"/>
    <w:rsid w:val="0067462C"/>
    <w:rsid w:val="00681C82"/>
    <w:rsid w:val="0068306C"/>
    <w:rsid w:val="006832DC"/>
    <w:rsid w:val="006B785F"/>
    <w:rsid w:val="006D4FBC"/>
    <w:rsid w:val="006F1278"/>
    <w:rsid w:val="00703C98"/>
    <w:rsid w:val="00703E2E"/>
    <w:rsid w:val="00725E6A"/>
    <w:rsid w:val="0073045E"/>
    <w:rsid w:val="00731088"/>
    <w:rsid w:val="00742841"/>
    <w:rsid w:val="00745305"/>
    <w:rsid w:val="007614B4"/>
    <w:rsid w:val="00766686"/>
    <w:rsid w:val="0077043A"/>
    <w:rsid w:val="00777647"/>
    <w:rsid w:val="00783D3A"/>
    <w:rsid w:val="00795D31"/>
    <w:rsid w:val="00796966"/>
    <w:rsid w:val="007A219D"/>
    <w:rsid w:val="007B035F"/>
    <w:rsid w:val="007B1986"/>
    <w:rsid w:val="007B2633"/>
    <w:rsid w:val="007D6B6F"/>
    <w:rsid w:val="007F00F0"/>
    <w:rsid w:val="007F5B25"/>
    <w:rsid w:val="00813460"/>
    <w:rsid w:val="00830A1D"/>
    <w:rsid w:val="00833CE3"/>
    <w:rsid w:val="00835AB2"/>
    <w:rsid w:val="0084000E"/>
    <w:rsid w:val="00840E0F"/>
    <w:rsid w:val="008463B7"/>
    <w:rsid w:val="00860785"/>
    <w:rsid w:val="00867747"/>
    <w:rsid w:val="00894945"/>
    <w:rsid w:val="008A0A49"/>
    <w:rsid w:val="008A1BCF"/>
    <w:rsid w:val="008B3903"/>
    <w:rsid w:val="008D42C4"/>
    <w:rsid w:val="008D45DD"/>
    <w:rsid w:val="00904F95"/>
    <w:rsid w:val="0093006C"/>
    <w:rsid w:val="00933B98"/>
    <w:rsid w:val="00934FDC"/>
    <w:rsid w:val="00950EF1"/>
    <w:rsid w:val="0096008A"/>
    <w:rsid w:val="009600DE"/>
    <w:rsid w:val="009601F4"/>
    <w:rsid w:val="00965DF3"/>
    <w:rsid w:val="00973335"/>
    <w:rsid w:val="009735C4"/>
    <w:rsid w:val="00975E81"/>
    <w:rsid w:val="009771C5"/>
    <w:rsid w:val="00980A71"/>
    <w:rsid w:val="009819AF"/>
    <w:rsid w:val="009B0F42"/>
    <w:rsid w:val="009C5898"/>
    <w:rsid w:val="00A10AFA"/>
    <w:rsid w:val="00A21F68"/>
    <w:rsid w:val="00A23B33"/>
    <w:rsid w:val="00A728ED"/>
    <w:rsid w:val="00A77C13"/>
    <w:rsid w:val="00A828B4"/>
    <w:rsid w:val="00A97519"/>
    <w:rsid w:val="00AB0108"/>
    <w:rsid w:val="00AB0F19"/>
    <w:rsid w:val="00AB5F2C"/>
    <w:rsid w:val="00AD2F5C"/>
    <w:rsid w:val="00AD458E"/>
    <w:rsid w:val="00AE0C74"/>
    <w:rsid w:val="00AF5AFA"/>
    <w:rsid w:val="00B0312D"/>
    <w:rsid w:val="00B22B29"/>
    <w:rsid w:val="00B22CA6"/>
    <w:rsid w:val="00B35E0E"/>
    <w:rsid w:val="00B54761"/>
    <w:rsid w:val="00B56E3B"/>
    <w:rsid w:val="00B56E58"/>
    <w:rsid w:val="00B643C4"/>
    <w:rsid w:val="00BA1BCD"/>
    <w:rsid w:val="00BA6241"/>
    <w:rsid w:val="00BC5B8B"/>
    <w:rsid w:val="00C153E7"/>
    <w:rsid w:val="00C30567"/>
    <w:rsid w:val="00C40C28"/>
    <w:rsid w:val="00C43D7D"/>
    <w:rsid w:val="00C50A64"/>
    <w:rsid w:val="00C512BC"/>
    <w:rsid w:val="00C54104"/>
    <w:rsid w:val="00C713C6"/>
    <w:rsid w:val="00C74EEA"/>
    <w:rsid w:val="00CB0F35"/>
    <w:rsid w:val="00CB3068"/>
    <w:rsid w:val="00CC10E8"/>
    <w:rsid w:val="00CD403C"/>
    <w:rsid w:val="00CE4539"/>
    <w:rsid w:val="00CE6E6F"/>
    <w:rsid w:val="00CF459D"/>
    <w:rsid w:val="00D109E0"/>
    <w:rsid w:val="00D35ADB"/>
    <w:rsid w:val="00D50297"/>
    <w:rsid w:val="00D665E1"/>
    <w:rsid w:val="00DA349C"/>
    <w:rsid w:val="00DD5017"/>
    <w:rsid w:val="00DE2535"/>
    <w:rsid w:val="00DF62F6"/>
    <w:rsid w:val="00E32251"/>
    <w:rsid w:val="00E41480"/>
    <w:rsid w:val="00E5404C"/>
    <w:rsid w:val="00E61721"/>
    <w:rsid w:val="00E67C50"/>
    <w:rsid w:val="00E80A58"/>
    <w:rsid w:val="00E8101E"/>
    <w:rsid w:val="00E8257D"/>
    <w:rsid w:val="00E85E51"/>
    <w:rsid w:val="00E93F9D"/>
    <w:rsid w:val="00EB554D"/>
    <w:rsid w:val="00EB66D0"/>
    <w:rsid w:val="00EC15E6"/>
    <w:rsid w:val="00EC4711"/>
    <w:rsid w:val="00EC60C4"/>
    <w:rsid w:val="00ED04ED"/>
    <w:rsid w:val="00EE07BA"/>
    <w:rsid w:val="00EE3EF3"/>
    <w:rsid w:val="00EF3AEC"/>
    <w:rsid w:val="00F03A70"/>
    <w:rsid w:val="00F1028C"/>
    <w:rsid w:val="00F254DB"/>
    <w:rsid w:val="00F37107"/>
    <w:rsid w:val="00F44DB1"/>
    <w:rsid w:val="00F56CF7"/>
    <w:rsid w:val="00F57D9A"/>
    <w:rsid w:val="00F628F5"/>
    <w:rsid w:val="00F66E70"/>
    <w:rsid w:val="00FA3D31"/>
    <w:rsid w:val="00FE1D7D"/>
    <w:rsid w:val="00FE3ED5"/>
    <w:rsid w:val="00FF0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04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CA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2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2C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22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2CA6"/>
  </w:style>
  <w:style w:type="paragraph" w:styleId="a8">
    <w:name w:val="footer"/>
    <w:basedOn w:val="a"/>
    <w:link w:val="a9"/>
    <w:uiPriority w:val="99"/>
    <w:unhideWhenUsed/>
    <w:rsid w:val="00B22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2CA6"/>
  </w:style>
  <w:style w:type="paragraph" w:styleId="aa">
    <w:name w:val="List Paragraph"/>
    <w:basedOn w:val="a"/>
    <w:uiPriority w:val="34"/>
    <w:qFormat/>
    <w:rsid w:val="0089494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ED04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Hyperlink"/>
    <w:basedOn w:val="a0"/>
    <w:uiPriority w:val="99"/>
    <w:unhideWhenUsed/>
    <w:rsid w:val="00ED04ED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840E0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40E0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40E0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40E0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40E0F"/>
    <w:rPr>
      <w:b/>
      <w:bCs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980A71"/>
    <w:rPr>
      <w:color w:val="800080" w:themeColor="followed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6B785F"/>
    <w:pPr>
      <w:spacing w:after="0" w:line="240" w:lineRule="auto"/>
    </w:pPr>
    <w:rPr>
      <w:rFonts w:eastAsia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04E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2CA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22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2CA6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B22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22CA6"/>
  </w:style>
  <w:style w:type="paragraph" w:styleId="a8">
    <w:name w:val="footer"/>
    <w:basedOn w:val="a"/>
    <w:link w:val="a9"/>
    <w:uiPriority w:val="99"/>
    <w:unhideWhenUsed/>
    <w:rsid w:val="00B22C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22CA6"/>
  </w:style>
  <w:style w:type="paragraph" w:styleId="aa">
    <w:name w:val="List Paragraph"/>
    <w:basedOn w:val="a"/>
    <w:uiPriority w:val="34"/>
    <w:qFormat/>
    <w:rsid w:val="00894945"/>
    <w:pPr>
      <w:ind w:left="720"/>
      <w:contextualSpacing/>
    </w:pPr>
  </w:style>
  <w:style w:type="character" w:customStyle="1" w:styleId="30">
    <w:name w:val="Заголовок 3 Знак"/>
    <w:basedOn w:val="a0"/>
    <w:link w:val="3"/>
    <w:uiPriority w:val="9"/>
    <w:semiHidden/>
    <w:rsid w:val="00ED04E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b">
    <w:name w:val="Hyperlink"/>
    <w:basedOn w:val="a0"/>
    <w:uiPriority w:val="99"/>
    <w:unhideWhenUsed/>
    <w:rsid w:val="00ED04ED"/>
    <w:rPr>
      <w:color w:val="0000FF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840E0F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40E0F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40E0F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40E0F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40E0F"/>
    <w:rPr>
      <w:b/>
      <w:bCs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980A71"/>
    <w:rPr>
      <w:color w:val="800080" w:themeColor="followed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6B785F"/>
    <w:pPr>
      <w:spacing w:after="0" w:line="240" w:lineRule="auto"/>
    </w:pPr>
    <w:rPr>
      <w:rFonts w:eastAsia="Calibri"/>
      <w:lang w:val="en-US"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15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6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18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24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7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6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comments.xml.rels><?xml version="1.0" encoding="UTF-8" standalone="yes"?>
<Relationships xmlns="http://schemas.openxmlformats.org/package/2006/relationships"><Relationship Id="rId3" Type="http://schemas.openxmlformats.org/officeDocument/2006/relationships/hyperlink" Target="https://stud.lms.tpu.ru/mod/book/view.php?id=244471&amp;chapterid=50886" TargetMode="External"/><Relationship Id="rId2" Type="http://schemas.openxmlformats.org/officeDocument/2006/relationships/hyperlink" Target="https://stud.lms.tpu.ru/mod/resource/view.php?id=244466" TargetMode="External"/><Relationship Id="rId1" Type="http://schemas.openxmlformats.org/officeDocument/2006/relationships/hyperlink" Target="https://stud.lms.tpu.ru/mod/resource/view.php?id=244467" TargetMode="External"/><Relationship Id="rId4" Type="http://schemas.openxmlformats.org/officeDocument/2006/relationships/hyperlink" Target="http://portal.tpu.ru:7777/SHARED/k/KOLCHANOVA/Educational_job/Tab5/Tab/EL.pdf" TargetMode="External"/></Relationship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image" Target="media/image6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3.bin"/><Relationship Id="rId21" Type="http://schemas.openxmlformats.org/officeDocument/2006/relationships/oleObject" Target="embeddings/oleObject5.bin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17.bin"/><Relationship Id="rId50" Type="http://schemas.openxmlformats.org/officeDocument/2006/relationships/image" Target="media/image23.wmf"/><Relationship Id="rId55" Type="http://schemas.openxmlformats.org/officeDocument/2006/relationships/oleObject" Target="embeddings/oleObject21.bin"/><Relationship Id="rId63" Type="http://schemas.openxmlformats.org/officeDocument/2006/relationships/oleObject" Target="embeddings/oleObject25.bin"/><Relationship Id="rId68" Type="http://schemas.openxmlformats.org/officeDocument/2006/relationships/hyperlink" Target="http://forca.ru/knigi/arhivy/elektricheskaya-chast-elektrostanciy-6.html" TargetMode="External"/><Relationship Id="rId7" Type="http://schemas.openxmlformats.org/officeDocument/2006/relationships/endnotes" Target="endnotes.xml"/><Relationship Id="rId71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9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2.wmf"/><Relationship Id="rId24" Type="http://schemas.openxmlformats.org/officeDocument/2006/relationships/image" Target="media/image9.png"/><Relationship Id="rId32" Type="http://schemas.openxmlformats.org/officeDocument/2006/relationships/image" Target="media/image14.wmf"/><Relationship Id="rId37" Type="http://schemas.openxmlformats.org/officeDocument/2006/relationships/oleObject" Target="embeddings/oleObject12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6.bin"/><Relationship Id="rId53" Type="http://schemas.openxmlformats.org/officeDocument/2006/relationships/oleObject" Target="embeddings/oleObject20.bin"/><Relationship Id="rId58" Type="http://schemas.openxmlformats.org/officeDocument/2006/relationships/image" Target="media/image27.wmf"/><Relationship Id="rId66" Type="http://schemas.openxmlformats.org/officeDocument/2006/relationships/image" Target="media/image31.wmf"/><Relationship Id="rId5" Type="http://schemas.openxmlformats.org/officeDocument/2006/relationships/webSettings" Target="webSettings.xml"/><Relationship Id="rId15" Type="http://schemas.openxmlformats.org/officeDocument/2006/relationships/image" Target="media/image4.wmf"/><Relationship Id="rId23" Type="http://schemas.openxmlformats.org/officeDocument/2006/relationships/oleObject" Target="embeddings/oleObject6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18.bin"/><Relationship Id="rId57" Type="http://schemas.openxmlformats.org/officeDocument/2006/relationships/oleObject" Target="embeddings/oleObject22.bin"/><Relationship Id="rId61" Type="http://schemas.openxmlformats.org/officeDocument/2006/relationships/oleObject" Target="embeddings/oleObject24.bin"/><Relationship Id="rId10" Type="http://schemas.openxmlformats.org/officeDocument/2006/relationships/comments" Target="comments.xml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9.bin"/><Relationship Id="rId44" Type="http://schemas.openxmlformats.org/officeDocument/2006/relationships/image" Target="media/image20.wmf"/><Relationship Id="rId52" Type="http://schemas.openxmlformats.org/officeDocument/2006/relationships/image" Target="media/image24.wmf"/><Relationship Id="rId60" Type="http://schemas.openxmlformats.org/officeDocument/2006/relationships/image" Target="media/image28.wmf"/><Relationship Id="rId65" Type="http://schemas.openxmlformats.org/officeDocument/2006/relationships/oleObject" Target="embeddings/oleObject26.bin"/><Relationship Id="rId4" Type="http://schemas.openxmlformats.org/officeDocument/2006/relationships/settings" Target="settings.xml"/><Relationship Id="rId9" Type="http://schemas.openxmlformats.org/officeDocument/2006/relationships/hyperlink" Target="https://stud.lms.tpu.ru/course/view.php?id=2284" TargetMode="External"/><Relationship Id="rId14" Type="http://schemas.openxmlformats.org/officeDocument/2006/relationships/oleObject" Target="embeddings/oleObject2.bin"/><Relationship Id="rId22" Type="http://schemas.openxmlformats.org/officeDocument/2006/relationships/image" Target="media/image8.wmf"/><Relationship Id="rId27" Type="http://schemas.openxmlformats.org/officeDocument/2006/relationships/oleObject" Target="embeddings/oleObject7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1.bin"/><Relationship Id="rId43" Type="http://schemas.openxmlformats.org/officeDocument/2006/relationships/oleObject" Target="embeddings/oleObject15.bin"/><Relationship Id="rId48" Type="http://schemas.openxmlformats.org/officeDocument/2006/relationships/image" Target="media/image22.wmf"/><Relationship Id="rId56" Type="http://schemas.openxmlformats.org/officeDocument/2006/relationships/image" Target="media/image26.wmf"/><Relationship Id="rId64" Type="http://schemas.openxmlformats.org/officeDocument/2006/relationships/image" Target="media/image30.wmf"/><Relationship Id="rId69" Type="http://schemas.openxmlformats.org/officeDocument/2006/relationships/footer" Target="footer1.xml"/><Relationship Id="rId8" Type="http://schemas.openxmlformats.org/officeDocument/2006/relationships/image" Target="media/image1.png"/><Relationship Id="rId51" Type="http://schemas.openxmlformats.org/officeDocument/2006/relationships/oleObject" Target="embeddings/oleObject19.bin"/><Relationship Id="rId3" Type="http://schemas.microsoft.com/office/2007/relationships/stylesWithEffects" Target="stylesWithEffects.xml"/><Relationship Id="rId12" Type="http://schemas.openxmlformats.org/officeDocument/2006/relationships/oleObject" Target="embeddings/oleObject1.bin"/><Relationship Id="rId17" Type="http://schemas.openxmlformats.org/officeDocument/2006/relationships/image" Target="media/image5.png"/><Relationship Id="rId25" Type="http://schemas.openxmlformats.org/officeDocument/2006/relationships/image" Target="media/image10.png"/><Relationship Id="rId33" Type="http://schemas.openxmlformats.org/officeDocument/2006/relationships/oleObject" Target="embeddings/oleObject10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oleObject" Target="embeddings/oleObject23.bin"/><Relationship Id="rId67" Type="http://schemas.openxmlformats.org/officeDocument/2006/relationships/oleObject" Target="embeddings/oleObject27.bin"/><Relationship Id="rId20" Type="http://schemas.openxmlformats.org/officeDocument/2006/relationships/image" Target="media/image7.wmf"/><Relationship Id="rId41" Type="http://schemas.openxmlformats.org/officeDocument/2006/relationships/oleObject" Target="embeddings/oleObject14.bin"/><Relationship Id="rId54" Type="http://schemas.openxmlformats.org/officeDocument/2006/relationships/image" Target="media/image25.wmf"/><Relationship Id="rId62" Type="http://schemas.openxmlformats.org/officeDocument/2006/relationships/image" Target="media/image29.wmf"/><Relationship Id="rId7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207</TotalTime>
  <Pages>9</Pages>
  <Words>1386</Words>
  <Characters>7902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9270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Оксана</cp:lastModifiedBy>
  <cp:revision>11</cp:revision>
  <dcterms:created xsi:type="dcterms:W3CDTF">2020-04-29T12:38:00Z</dcterms:created>
  <dcterms:modified xsi:type="dcterms:W3CDTF">2022-01-21T05:07:00Z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