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E3" w:rsidRDefault="00852500" w:rsidP="00815DE3">
      <w:pPr>
        <w:pStyle w:val="a3"/>
        <w:kinsoku w:val="0"/>
        <w:overflowPunct w:val="0"/>
        <w:spacing w:line="360" w:lineRule="auto"/>
        <w:ind w:left="0" w:right="18" w:firstLine="0"/>
        <w:jc w:val="center"/>
        <w:rPr>
          <w:sz w:val="32"/>
          <w:szCs w:val="32"/>
        </w:rPr>
      </w:pPr>
      <w:r>
        <w:rPr>
          <w:b/>
          <w:bCs/>
          <w:spacing w:val="-2"/>
          <w:sz w:val="32"/>
          <w:szCs w:val="32"/>
        </w:rPr>
        <w:t>«</w:t>
      </w:r>
      <w:r w:rsidR="00815DE3">
        <w:rPr>
          <w:b/>
          <w:bCs/>
          <w:spacing w:val="-2"/>
          <w:sz w:val="32"/>
          <w:szCs w:val="32"/>
        </w:rPr>
        <w:t>НИУ</w:t>
      </w:r>
      <w:r w:rsidR="00815DE3">
        <w:rPr>
          <w:b/>
          <w:bCs/>
          <w:spacing w:val="-1"/>
          <w:sz w:val="32"/>
          <w:szCs w:val="32"/>
        </w:rPr>
        <w:t>«МЭИ»</w:t>
      </w:r>
    </w:p>
    <w:p w:rsidR="00815DE3" w:rsidRDefault="00815DE3" w:rsidP="00815DE3">
      <w:pPr>
        <w:pStyle w:val="a3"/>
        <w:kinsoku w:val="0"/>
        <w:overflowPunct w:val="0"/>
        <w:spacing w:line="360" w:lineRule="auto"/>
        <w:ind w:left="0" w:right="18" w:firstLine="0"/>
        <w:jc w:val="center"/>
        <w:rPr>
          <w:spacing w:val="-1"/>
        </w:rPr>
      </w:pPr>
      <w:r>
        <w:rPr>
          <w:spacing w:val="-1"/>
        </w:rPr>
        <w:t>Кафедра</w:t>
      </w:r>
      <w:r w:rsidR="00852500">
        <w:t>«</w:t>
      </w:r>
      <w:r>
        <w:rPr>
          <w:spacing w:val="-2"/>
        </w:rPr>
        <w:t>Гидроэнергетик</w:t>
      </w:r>
      <w:r w:rsidR="00852500">
        <w:rPr>
          <w:spacing w:val="-2"/>
        </w:rPr>
        <w:t>а</w:t>
      </w:r>
      <w:r>
        <w:t xml:space="preserve"> и </w:t>
      </w:r>
      <w:r w:rsidR="00852500">
        <w:t>в</w:t>
      </w:r>
      <w:r>
        <w:rPr>
          <w:spacing w:val="-1"/>
        </w:rPr>
        <w:t>озобновляемы</w:t>
      </w:r>
      <w:r w:rsidR="00852500">
        <w:rPr>
          <w:spacing w:val="-1"/>
        </w:rPr>
        <w:t>е</w:t>
      </w:r>
      <w:r>
        <w:rPr>
          <w:spacing w:val="-1"/>
        </w:rPr>
        <w:t>источник</w:t>
      </w:r>
      <w:r w:rsidR="00852500">
        <w:rPr>
          <w:spacing w:val="-1"/>
        </w:rPr>
        <w:t>и</w:t>
      </w:r>
      <w:r>
        <w:rPr>
          <w:spacing w:val="-1"/>
        </w:rPr>
        <w:t>энергии</w:t>
      </w:r>
      <w:r w:rsidR="00852500">
        <w:rPr>
          <w:spacing w:val="-1"/>
        </w:rPr>
        <w:t>»</w:t>
      </w:r>
    </w:p>
    <w:p w:rsidR="00815DE3" w:rsidRDefault="00815DE3" w:rsidP="00815DE3">
      <w:pPr>
        <w:pStyle w:val="a3"/>
        <w:kinsoku w:val="0"/>
        <w:overflowPunct w:val="0"/>
        <w:spacing w:line="360" w:lineRule="auto"/>
        <w:ind w:left="0" w:firstLine="0"/>
        <w:jc w:val="center"/>
      </w:pPr>
    </w:p>
    <w:p w:rsidR="00815DE3" w:rsidRDefault="00052626" w:rsidP="00052626">
      <w:pPr>
        <w:pStyle w:val="a3"/>
        <w:kinsoku w:val="0"/>
        <w:overflowPunct w:val="0"/>
        <w:spacing w:line="276" w:lineRule="auto"/>
        <w:ind w:left="0" w:right="17" w:firstLine="0"/>
        <w:jc w:val="center"/>
        <w:rPr>
          <w:spacing w:val="-2"/>
        </w:rPr>
      </w:pPr>
      <w:r>
        <w:rPr>
          <w:spacing w:val="-1"/>
        </w:rPr>
        <w:t>Расчётное з</w:t>
      </w:r>
      <w:r w:rsidR="00815DE3">
        <w:rPr>
          <w:spacing w:val="-1"/>
        </w:rPr>
        <w:t>адание</w:t>
      </w:r>
      <w:r>
        <w:rPr>
          <w:spacing w:val="-1"/>
        </w:rPr>
        <w:t xml:space="preserve"> № </w:t>
      </w:r>
      <w:bookmarkStart w:id="0" w:name="_GoBack"/>
      <w:bookmarkEnd w:id="0"/>
      <w:r w:rsidR="00E760FE">
        <w:rPr>
          <w:spacing w:val="-1"/>
        </w:rPr>
        <w:t xml:space="preserve">4 </w:t>
      </w:r>
      <w:proofErr w:type="spellStart"/>
      <w:r w:rsidR="00815DE3">
        <w:rPr>
          <w:spacing w:val="-2"/>
        </w:rPr>
        <w:t>покурсу</w:t>
      </w:r>
      <w:proofErr w:type="spellEnd"/>
      <w:r w:rsidR="00815DE3">
        <w:rPr>
          <w:spacing w:val="-2"/>
        </w:rPr>
        <w:t>:</w:t>
      </w:r>
    </w:p>
    <w:p w:rsidR="00815DE3" w:rsidRPr="00820017" w:rsidRDefault="00815DE3" w:rsidP="00052626">
      <w:pPr>
        <w:pStyle w:val="a3"/>
        <w:kinsoku w:val="0"/>
        <w:overflowPunct w:val="0"/>
        <w:spacing w:line="276" w:lineRule="auto"/>
        <w:ind w:left="0" w:right="17" w:firstLine="0"/>
        <w:jc w:val="center"/>
        <w:rPr>
          <w:spacing w:val="-1"/>
        </w:rPr>
      </w:pPr>
      <w:r>
        <w:rPr>
          <w:spacing w:val="-1"/>
        </w:rPr>
        <w:t>«</w:t>
      </w:r>
      <w:r w:rsidR="00AB73EE">
        <w:rPr>
          <w:spacing w:val="-1"/>
        </w:rPr>
        <w:t>Теоретические основы гидроэнергетики</w:t>
      </w:r>
      <w:r>
        <w:rPr>
          <w:spacing w:val="-1"/>
        </w:rPr>
        <w:t>»</w:t>
      </w:r>
      <w:r>
        <w:rPr>
          <w:spacing w:val="-1"/>
        </w:rPr>
        <w:br/>
      </w:r>
    </w:p>
    <w:p w:rsidR="00815DE3" w:rsidRDefault="00815DE3" w:rsidP="00815DE3">
      <w:pPr>
        <w:pStyle w:val="a3"/>
        <w:kinsoku w:val="0"/>
        <w:overflowPunct w:val="0"/>
        <w:spacing w:line="360" w:lineRule="auto"/>
        <w:ind w:left="0" w:firstLine="0"/>
        <w:jc w:val="center"/>
      </w:pPr>
    </w:p>
    <w:p w:rsidR="00815DE3" w:rsidRDefault="00815DE3" w:rsidP="00052626">
      <w:pPr>
        <w:pStyle w:val="a3"/>
        <w:kinsoku w:val="0"/>
        <w:overflowPunct w:val="0"/>
        <w:spacing w:line="276" w:lineRule="auto"/>
        <w:ind w:left="0" w:firstLine="0"/>
        <w:jc w:val="center"/>
      </w:pPr>
      <w:r>
        <w:rPr>
          <w:b/>
          <w:bCs/>
          <w:spacing w:val="-1"/>
        </w:rPr>
        <w:t>«</w:t>
      </w:r>
      <w:r w:rsidR="00D66282">
        <w:rPr>
          <w:b/>
          <w:bCs/>
          <w:spacing w:val="-1"/>
        </w:rPr>
        <w:t>Построение суточных и годовых графиков нагрузки энергосистемы.</w:t>
      </w:r>
      <w:r w:rsidR="00D66282">
        <w:rPr>
          <w:b/>
          <w:bCs/>
          <w:spacing w:val="-1"/>
        </w:rPr>
        <w:br/>
        <w:t>Построение интегральной кривой нагрузки (мощности) энергосистемы (ИКН)</w:t>
      </w:r>
      <w:r>
        <w:rPr>
          <w:b/>
          <w:bCs/>
          <w:spacing w:val="-1"/>
        </w:rPr>
        <w:t>»</w:t>
      </w:r>
    </w:p>
    <w:p w:rsidR="00815DE3" w:rsidRDefault="00815DE3" w:rsidP="00815DE3">
      <w:pPr>
        <w:pStyle w:val="a3"/>
        <w:kinsoku w:val="0"/>
        <w:overflowPunct w:val="0"/>
        <w:spacing w:line="360" w:lineRule="auto"/>
        <w:ind w:left="0" w:firstLine="0"/>
        <w:jc w:val="center"/>
        <w:rPr>
          <w:b/>
          <w:bCs/>
          <w:sz w:val="27"/>
          <w:szCs w:val="27"/>
        </w:rPr>
      </w:pPr>
    </w:p>
    <w:p w:rsidR="00815DE3" w:rsidRPr="001E72DE" w:rsidRDefault="001E72DE" w:rsidP="00815DE3">
      <w:pPr>
        <w:pStyle w:val="a3"/>
        <w:kinsoku w:val="0"/>
        <w:overflowPunct w:val="0"/>
        <w:spacing w:after="200" w:line="360" w:lineRule="auto"/>
        <w:ind w:left="0" w:firstLine="0"/>
        <w:jc w:val="both"/>
        <w:rPr>
          <w:spacing w:val="-1"/>
        </w:rPr>
      </w:pPr>
      <w:r>
        <w:rPr>
          <w:spacing w:val="-1"/>
        </w:rPr>
        <w:t>Исходные данные</w:t>
      </w:r>
      <w:r w:rsidRPr="001E72DE">
        <w:rPr>
          <w:spacing w:val="-1"/>
        </w:rPr>
        <w:t>:</w:t>
      </w:r>
    </w:p>
    <w:p w:rsidR="00C96DE7" w:rsidRDefault="00D66282" w:rsidP="00D66282">
      <w:pPr>
        <w:pStyle w:val="a3"/>
        <w:numPr>
          <w:ilvl w:val="0"/>
          <w:numId w:val="1"/>
        </w:numPr>
        <w:tabs>
          <w:tab w:val="left" w:pos="567"/>
        </w:tabs>
        <w:kinsoku w:val="0"/>
        <w:overflowPunct w:val="0"/>
        <w:spacing w:line="360" w:lineRule="auto"/>
        <w:ind w:left="567" w:hanging="567"/>
        <w:jc w:val="both"/>
      </w:pPr>
      <w:r>
        <w:t>Абсолютный максимум зимнего потребления энергосистемы</w:t>
      </w:r>
      <w:r w:rsidR="00C96DE7" w:rsidRPr="00C96DE7">
        <w:t>:</w:t>
      </w:r>
    </w:p>
    <w:p w:rsidR="00D66282" w:rsidRPr="00C96DE7" w:rsidRDefault="00D66282" w:rsidP="00C96DE7">
      <w:pPr>
        <w:pStyle w:val="a3"/>
        <w:tabs>
          <w:tab w:val="left" w:pos="567"/>
        </w:tabs>
        <w:kinsoku w:val="0"/>
        <w:overflowPunct w:val="0"/>
        <w:spacing w:line="360" w:lineRule="auto"/>
        <w:ind w:left="567" w:firstLine="0"/>
        <w:jc w:val="center"/>
      </w:pPr>
      <w:r>
        <w:t>Р</w:t>
      </w:r>
      <w:r w:rsidR="00C96DE7" w:rsidRPr="00C96DE7">
        <w:t>"</w:t>
      </w:r>
      <w:proofErr w:type="spellStart"/>
      <w:r w:rsidR="00C96DE7" w:rsidRPr="00C96DE7">
        <w:rPr>
          <w:vertAlign w:val="subscript"/>
        </w:rPr>
        <w:t>сист.зим</w:t>
      </w:r>
      <w:proofErr w:type="spellEnd"/>
      <w:r w:rsidR="00C96DE7">
        <w:t xml:space="preserve"> = </w:t>
      </w:r>
      <w:r w:rsidR="00F50BC5">
        <w:t>14</w:t>
      </w:r>
      <w:r w:rsidR="00C96DE7">
        <w:t>000+200*(</w:t>
      </w:r>
      <w:r w:rsidR="00C96DE7">
        <w:rPr>
          <w:lang w:val="en-US"/>
        </w:rPr>
        <w:t>N</w:t>
      </w:r>
      <w:r w:rsidR="00C96DE7">
        <w:t>-1), </w:t>
      </w:r>
      <w:r>
        <w:t>МВт</w:t>
      </w:r>
      <w:r w:rsidR="00C96DE7">
        <w:t>.</w:t>
      </w:r>
    </w:p>
    <w:p w:rsidR="00C96DE7" w:rsidRPr="001C3908" w:rsidRDefault="00C96DE7" w:rsidP="00C96DE7">
      <w:pPr>
        <w:pStyle w:val="a3"/>
        <w:tabs>
          <w:tab w:val="left" w:pos="567"/>
        </w:tabs>
        <w:kinsoku w:val="0"/>
        <w:overflowPunct w:val="0"/>
        <w:spacing w:line="360" w:lineRule="auto"/>
        <w:ind w:left="567" w:firstLine="0"/>
        <w:jc w:val="both"/>
        <w:rPr>
          <w:spacing w:val="-1"/>
        </w:rPr>
      </w:pPr>
      <w:r>
        <w:rPr>
          <w:spacing w:val="-1"/>
        </w:rPr>
        <w:t xml:space="preserve">Где </w:t>
      </w:r>
      <w:r>
        <w:rPr>
          <w:spacing w:val="-1"/>
          <w:lang w:val="en-US"/>
        </w:rPr>
        <w:t>N</w:t>
      </w:r>
      <w:r>
        <w:rPr>
          <w:spacing w:val="-1"/>
        </w:rPr>
        <w:t xml:space="preserve"> – номер варианта по журналу.</w:t>
      </w:r>
    </w:p>
    <w:p w:rsidR="00C96DE7" w:rsidRPr="00C96DE7" w:rsidRDefault="00D66282" w:rsidP="00D66282">
      <w:pPr>
        <w:pStyle w:val="a3"/>
        <w:numPr>
          <w:ilvl w:val="0"/>
          <w:numId w:val="1"/>
        </w:numPr>
        <w:tabs>
          <w:tab w:val="left" w:pos="567"/>
        </w:tabs>
        <w:kinsoku w:val="0"/>
        <w:overflowPunct w:val="0"/>
        <w:spacing w:line="360" w:lineRule="auto"/>
        <w:ind w:left="567" w:hanging="567"/>
        <w:jc w:val="both"/>
      </w:pPr>
      <w:r>
        <w:t>Число часов использования максимума потребления энергосистемы</w:t>
      </w:r>
      <w:r w:rsidR="00C96DE7" w:rsidRPr="00C96DE7">
        <w:t>:</w:t>
      </w:r>
    </w:p>
    <w:p w:rsidR="00D66282" w:rsidRDefault="00D66282" w:rsidP="00C96DE7">
      <w:pPr>
        <w:pStyle w:val="a3"/>
        <w:tabs>
          <w:tab w:val="left" w:pos="567"/>
        </w:tabs>
        <w:kinsoku w:val="0"/>
        <w:overflowPunct w:val="0"/>
        <w:spacing w:line="360" w:lineRule="auto"/>
        <w:ind w:left="567" w:firstLine="0"/>
        <w:jc w:val="center"/>
      </w:pPr>
      <w:proofErr w:type="spellStart"/>
      <w:r>
        <w:t>Т</w:t>
      </w:r>
      <w:r w:rsidR="007629AB">
        <w:rPr>
          <w:vertAlign w:val="subscript"/>
        </w:rPr>
        <w:t>сист</w:t>
      </w:r>
      <w:proofErr w:type="spellEnd"/>
      <w:r w:rsidR="00C96DE7">
        <w:t xml:space="preserve"> = 4500+</w:t>
      </w:r>
      <w:r w:rsidR="00F50BC5">
        <w:t>10</w:t>
      </w:r>
      <w:r w:rsidR="00C96DE7">
        <w:t>0*(</w:t>
      </w:r>
      <w:r w:rsidR="00C96DE7">
        <w:rPr>
          <w:lang w:val="en-US"/>
        </w:rPr>
        <w:t>N-1</w:t>
      </w:r>
      <w:r w:rsidR="00C96DE7">
        <w:t>)</w:t>
      </w:r>
      <w:r w:rsidR="00C96DE7">
        <w:rPr>
          <w:lang w:val="en-US"/>
        </w:rPr>
        <w:t>,</w:t>
      </w:r>
      <w:r>
        <w:t> ч.</w:t>
      </w:r>
    </w:p>
    <w:p w:rsidR="00D66282" w:rsidRDefault="00D66282" w:rsidP="00D66282">
      <w:pPr>
        <w:pStyle w:val="a3"/>
        <w:numPr>
          <w:ilvl w:val="0"/>
          <w:numId w:val="1"/>
        </w:numPr>
        <w:tabs>
          <w:tab w:val="left" w:pos="567"/>
        </w:tabs>
        <w:kinsoku w:val="0"/>
        <w:overflowPunct w:val="0"/>
        <w:spacing w:line="360" w:lineRule="auto"/>
        <w:ind w:left="567" w:hanging="567"/>
        <w:jc w:val="both"/>
      </w:pPr>
      <w:r>
        <w:t xml:space="preserve">Зависимости от </w:t>
      </w:r>
      <w:proofErr w:type="spellStart"/>
      <w:r>
        <w:t>Т</w:t>
      </w:r>
      <w:r w:rsidR="007629AB">
        <w:rPr>
          <w:vertAlign w:val="subscript"/>
        </w:rPr>
        <w:t>сист</w:t>
      </w:r>
      <w:proofErr w:type="spellEnd"/>
      <w:r>
        <w:t xml:space="preserve"> и района, в котором расположена система, следующих параметров</w:t>
      </w:r>
      <w:r w:rsidR="00765A39">
        <w:t xml:space="preserve"> (см. рисунок 1)</w:t>
      </w:r>
      <w:r>
        <w:t>:</w:t>
      </w:r>
    </w:p>
    <w:p w:rsidR="007629AB" w:rsidRDefault="00D66282" w:rsidP="007629AB">
      <w:pPr>
        <w:pStyle w:val="a3"/>
        <w:numPr>
          <w:ilvl w:val="0"/>
          <w:numId w:val="5"/>
        </w:numPr>
        <w:tabs>
          <w:tab w:val="left" w:pos="993"/>
        </w:tabs>
        <w:kinsoku w:val="0"/>
        <w:overflowPunct w:val="0"/>
        <w:spacing w:line="360" w:lineRule="auto"/>
        <w:ind w:left="993" w:hanging="426"/>
        <w:jc w:val="both"/>
      </w:pPr>
      <w:r>
        <w:t>плотность зимнего суточного графика потребления</w:t>
      </w:r>
      <w:r w:rsidR="007629AB">
        <w:t xml:space="preserve"> (</w:t>
      </w:r>
      <w:r w:rsidR="007629AB">
        <w:sym w:font="Symbol" w:char="F062"/>
      </w:r>
      <w:proofErr w:type="spellStart"/>
      <w:r w:rsidR="007629AB" w:rsidRPr="007629AB">
        <w:rPr>
          <w:vertAlign w:val="subscript"/>
        </w:rPr>
        <w:t>сут</w:t>
      </w:r>
      <w:r w:rsidR="007629AB" w:rsidRPr="00C96DE7">
        <w:rPr>
          <w:vertAlign w:val="superscript"/>
        </w:rPr>
        <w:t>зим</w:t>
      </w:r>
      <w:proofErr w:type="spellEnd"/>
      <w:r w:rsidR="007629AB">
        <w:t>, о.е.)</w:t>
      </w:r>
      <w:r>
        <w:t>;</w:t>
      </w:r>
    </w:p>
    <w:p w:rsidR="007629AB" w:rsidRDefault="00D66282" w:rsidP="00036889">
      <w:pPr>
        <w:pStyle w:val="a3"/>
        <w:numPr>
          <w:ilvl w:val="0"/>
          <w:numId w:val="5"/>
        </w:numPr>
        <w:tabs>
          <w:tab w:val="left" w:pos="993"/>
        </w:tabs>
        <w:kinsoku w:val="0"/>
        <w:overflowPunct w:val="0"/>
        <w:spacing w:line="360" w:lineRule="auto"/>
        <w:ind w:left="993" w:hanging="426"/>
        <w:jc w:val="both"/>
      </w:pPr>
      <w:r>
        <w:t>плотность летнего суточного графика потребления</w:t>
      </w:r>
      <w:r w:rsidR="007629AB">
        <w:t xml:space="preserve"> (</w:t>
      </w:r>
      <w:r w:rsidR="007629AB">
        <w:sym w:font="Symbol" w:char="F062"/>
      </w:r>
      <w:proofErr w:type="spellStart"/>
      <w:r w:rsidR="007629AB" w:rsidRPr="007629AB">
        <w:rPr>
          <w:vertAlign w:val="subscript"/>
        </w:rPr>
        <w:t>сут</w:t>
      </w:r>
      <w:r w:rsidR="007629AB" w:rsidRPr="00C96DE7">
        <w:rPr>
          <w:vertAlign w:val="superscript"/>
        </w:rPr>
        <w:t>лет</w:t>
      </w:r>
      <w:proofErr w:type="spellEnd"/>
      <w:r w:rsidR="007629AB">
        <w:t>, о.е.)</w:t>
      </w:r>
      <w:r>
        <w:t>;</w:t>
      </w:r>
    </w:p>
    <w:p w:rsidR="00D66282" w:rsidRDefault="00D66282" w:rsidP="00036889">
      <w:pPr>
        <w:pStyle w:val="a3"/>
        <w:numPr>
          <w:ilvl w:val="0"/>
          <w:numId w:val="5"/>
        </w:numPr>
        <w:tabs>
          <w:tab w:val="left" w:pos="993"/>
        </w:tabs>
        <w:kinsoku w:val="0"/>
        <w:overflowPunct w:val="0"/>
        <w:spacing w:line="360" w:lineRule="auto"/>
        <w:ind w:left="993" w:hanging="426"/>
        <w:jc w:val="both"/>
      </w:pPr>
      <w:r>
        <w:t>коэффициент учитывающий уменьшение летней мощности по отношению к зимн</w:t>
      </w:r>
      <w:r w:rsidR="007629AB">
        <w:t>ему статическому максимуму (</w:t>
      </w:r>
      <w:r w:rsidR="007629AB">
        <w:sym w:font="Symbol" w:char="F061"/>
      </w:r>
      <w:r w:rsidR="007629AB">
        <w:rPr>
          <w:vertAlign w:val="subscript"/>
        </w:rPr>
        <w:t>лет</w:t>
      </w:r>
      <w:r w:rsidR="007629AB">
        <w:t>, о.е.).</w:t>
      </w:r>
    </w:p>
    <w:p w:rsidR="00765A39" w:rsidRDefault="00765A39" w:rsidP="00765A39">
      <w:pPr>
        <w:pStyle w:val="a3"/>
        <w:tabs>
          <w:tab w:val="left" w:pos="993"/>
        </w:tabs>
        <w:kinsoku w:val="0"/>
        <w:overflowPunct w:val="0"/>
        <w:spacing w:line="360" w:lineRule="auto"/>
        <w:ind w:left="567" w:firstLine="0"/>
        <w:jc w:val="both"/>
      </w:pPr>
    </w:p>
    <w:p w:rsidR="00765A39" w:rsidRDefault="00765A39" w:rsidP="00765A39">
      <w:pPr>
        <w:pStyle w:val="a3"/>
        <w:tabs>
          <w:tab w:val="left" w:pos="993"/>
        </w:tabs>
        <w:kinsoku w:val="0"/>
        <w:overflowPunct w:val="0"/>
        <w:spacing w:line="360" w:lineRule="auto"/>
        <w:ind w:left="567" w:firstLine="0"/>
        <w:jc w:val="center"/>
      </w:pPr>
      <w:r>
        <w:rPr>
          <w:noProof/>
        </w:rPr>
        <w:lastRenderedPageBreak/>
        <w:drawing>
          <wp:inline distT="0" distB="0" distL="0" distR="0">
            <wp:extent cx="5267325" cy="26860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55" t="17697" r="1756" b="3090"/>
                    <a:stretch/>
                  </pic:blipFill>
                  <pic:spPr bwMode="auto">
                    <a:xfrm>
                      <a:off x="0" y="0"/>
                      <a:ext cx="5267325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65A39" w:rsidRDefault="00765A39" w:rsidP="00765A39">
      <w:pPr>
        <w:pStyle w:val="a3"/>
        <w:kinsoku w:val="0"/>
        <w:overflowPunct w:val="0"/>
        <w:spacing w:line="360" w:lineRule="auto"/>
        <w:ind w:left="567" w:firstLine="0"/>
        <w:jc w:val="center"/>
      </w:pPr>
      <w:r>
        <w:t>Рисунок 1 – Показатели графиков нагрузки энергосистемы для Центрального района</w:t>
      </w:r>
    </w:p>
    <w:p w:rsidR="00765A39" w:rsidRDefault="00765A39" w:rsidP="00765A39">
      <w:pPr>
        <w:pStyle w:val="a3"/>
        <w:tabs>
          <w:tab w:val="left" w:pos="993"/>
        </w:tabs>
        <w:kinsoku w:val="0"/>
        <w:overflowPunct w:val="0"/>
        <w:spacing w:line="360" w:lineRule="auto"/>
        <w:ind w:left="567" w:firstLine="0"/>
        <w:jc w:val="both"/>
      </w:pPr>
    </w:p>
    <w:p w:rsidR="00D66282" w:rsidRDefault="007629AB" w:rsidP="00D66282">
      <w:pPr>
        <w:pStyle w:val="a3"/>
        <w:numPr>
          <w:ilvl w:val="0"/>
          <w:numId w:val="1"/>
        </w:numPr>
        <w:tabs>
          <w:tab w:val="left" w:pos="567"/>
        </w:tabs>
        <w:kinsoku w:val="0"/>
        <w:overflowPunct w:val="0"/>
        <w:spacing w:line="360" w:lineRule="auto"/>
        <w:ind w:left="567" w:hanging="567"/>
        <w:jc w:val="both"/>
      </w:pPr>
      <w:proofErr w:type="spellStart"/>
      <w:r>
        <w:t>К</w:t>
      </w:r>
      <w:r w:rsidR="00D66282">
        <w:t>оэффициенты</w:t>
      </w:r>
      <w:r w:rsidR="00765A39">
        <w:t>a</w:t>
      </w:r>
      <w:r w:rsidR="00765A39" w:rsidRPr="00BB42A3">
        <w:rPr>
          <w:vertAlign w:val="subscript"/>
        </w:rPr>
        <w:t>t</w:t>
      </w:r>
      <w:r w:rsidR="00765A39" w:rsidRPr="00BB42A3">
        <w:rPr>
          <w:vertAlign w:val="superscript"/>
        </w:rPr>
        <w:t>зим</w:t>
      </w:r>
      <w:proofErr w:type="spellEnd"/>
      <w:r w:rsidR="00765A39" w:rsidRPr="00BB42A3">
        <w:rPr>
          <w:vertAlign w:val="superscript"/>
        </w:rPr>
        <w:t>(лет)</w:t>
      </w:r>
      <w:r w:rsidR="00765A39">
        <w:t xml:space="preserve"> и </w:t>
      </w:r>
      <w:r w:rsidR="00765A39">
        <w:rPr>
          <w:lang w:val="en-US"/>
        </w:rPr>
        <w:t>b</w:t>
      </w:r>
      <w:proofErr w:type="spellStart"/>
      <w:r w:rsidR="00765A39" w:rsidRPr="00BB42A3">
        <w:rPr>
          <w:vertAlign w:val="subscript"/>
        </w:rPr>
        <w:t>t</w:t>
      </w:r>
      <w:r w:rsidR="00765A39" w:rsidRPr="00BB42A3">
        <w:rPr>
          <w:vertAlign w:val="superscript"/>
        </w:rPr>
        <w:t>зим</w:t>
      </w:r>
      <w:proofErr w:type="spellEnd"/>
      <w:r w:rsidR="00765A39" w:rsidRPr="00BB42A3">
        <w:rPr>
          <w:vertAlign w:val="superscript"/>
        </w:rPr>
        <w:t>(лет)</w:t>
      </w:r>
      <w:r>
        <w:t>,</w:t>
      </w:r>
      <w:r w:rsidR="00BB42A3">
        <w:t xml:space="preserve"> зависящие от сезона, района, в кото</w:t>
      </w:r>
      <w:r w:rsidR="00D66282">
        <w:t>ром расположена система</w:t>
      </w:r>
      <w:r w:rsidR="00BB42A3">
        <w:t>,</w:t>
      </w:r>
      <w:r w:rsidR="00D66282">
        <w:t xml:space="preserve"> и времени суток (</w:t>
      </w:r>
      <w:r w:rsidR="00765A39">
        <w:t>см. таблицу 1</w:t>
      </w:r>
      <w:r w:rsidR="00D66282">
        <w:t>)</w:t>
      </w:r>
      <w:r w:rsidR="00BB42A3">
        <w:t>.</w:t>
      </w:r>
    </w:p>
    <w:p w:rsidR="00765A39" w:rsidRDefault="00765A39" w:rsidP="00765A39">
      <w:pPr>
        <w:pStyle w:val="a3"/>
        <w:tabs>
          <w:tab w:val="left" w:pos="567"/>
        </w:tabs>
        <w:kinsoku w:val="0"/>
        <w:overflowPunct w:val="0"/>
        <w:spacing w:line="360" w:lineRule="auto"/>
        <w:ind w:left="567" w:firstLine="0"/>
        <w:jc w:val="both"/>
      </w:pPr>
    </w:p>
    <w:p w:rsidR="00930C2F" w:rsidRDefault="00930C2F" w:rsidP="00930C2F">
      <w:pPr>
        <w:pStyle w:val="a3"/>
        <w:tabs>
          <w:tab w:val="left" w:pos="567"/>
        </w:tabs>
        <w:kinsoku w:val="0"/>
        <w:overflowPunct w:val="0"/>
        <w:spacing w:line="360" w:lineRule="auto"/>
        <w:ind w:left="567" w:firstLine="0"/>
        <w:jc w:val="right"/>
      </w:pPr>
      <w:r>
        <w:t xml:space="preserve">Таблица 1 – Коэффициенты </w:t>
      </w:r>
      <w:proofErr w:type="spellStart"/>
      <w:r>
        <w:t>a</w:t>
      </w:r>
      <w:r w:rsidRPr="00BB42A3">
        <w:rPr>
          <w:vertAlign w:val="subscript"/>
        </w:rPr>
        <w:t>t</w:t>
      </w:r>
      <w:r w:rsidRPr="00BB42A3">
        <w:rPr>
          <w:vertAlign w:val="superscript"/>
        </w:rPr>
        <w:t>зим</w:t>
      </w:r>
      <w:proofErr w:type="spellEnd"/>
      <w:r w:rsidRPr="00BB42A3">
        <w:rPr>
          <w:vertAlign w:val="superscript"/>
        </w:rPr>
        <w:t>(лет)</w:t>
      </w:r>
      <w:r>
        <w:t xml:space="preserve"> и </w:t>
      </w:r>
      <w:r>
        <w:rPr>
          <w:lang w:val="en-US"/>
        </w:rPr>
        <w:t>b</w:t>
      </w:r>
      <w:proofErr w:type="spellStart"/>
      <w:r w:rsidRPr="00BB42A3">
        <w:rPr>
          <w:vertAlign w:val="subscript"/>
        </w:rPr>
        <w:t>t</w:t>
      </w:r>
      <w:r w:rsidRPr="00BB42A3">
        <w:rPr>
          <w:vertAlign w:val="superscript"/>
        </w:rPr>
        <w:t>зим</w:t>
      </w:r>
      <w:proofErr w:type="spellEnd"/>
      <w:r w:rsidRPr="00BB42A3">
        <w:rPr>
          <w:vertAlign w:val="superscript"/>
        </w:rPr>
        <w:t>(лет)</w:t>
      </w:r>
      <w:r>
        <w:t xml:space="preserve"> для Центрального района</w:t>
      </w:r>
    </w:p>
    <w:tbl>
      <w:tblPr>
        <w:tblStyle w:val="a5"/>
        <w:tblW w:w="5000" w:type="pct"/>
        <w:tblLook w:val="04A0"/>
      </w:tblPr>
      <w:tblGrid>
        <w:gridCol w:w="1012"/>
        <w:gridCol w:w="2664"/>
        <w:gridCol w:w="2174"/>
        <w:gridCol w:w="1833"/>
        <w:gridCol w:w="2174"/>
      </w:tblGrid>
      <w:tr w:rsidR="00F50BC5" w:rsidRPr="00F50BC5" w:rsidTr="00930C2F">
        <w:trPr>
          <w:trHeight w:val="397"/>
          <w:tblHeader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t</w:t>
            </w:r>
          </w:p>
        </w:tc>
        <w:tc>
          <w:tcPr>
            <w:tcW w:w="2454" w:type="pct"/>
            <w:gridSpan w:val="2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Зима</w:t>
            </w:r>
          </w:p>
        </w:tc>
        <w:tc>
          <w:tcPr>
            <w:tcW w:w="2033" w:type="pct"/>
            <w:gridSpan w:val="2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Лето</w:t>
            </w:r>
          </w:p>
        </w:tc>
      </w:tr>
      <w:tr w:rsidR="00F50BC5" w:rsidRPr="00F50BC5" w:rsidTr="00930C2F">
        <w:trPr>
          <w:trHeight w:val="397"/>
          <w:tblHeader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ч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930C2F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proofErr w:type="spellStart"/>
            <w:r w:rsidRPr="00F50BC5">
              <w:rPr>
                <w:sz w:val="24"/>
                <w:szCs w:val="24"/>
              </w:rPr>
              <w:t>a</w:t>
            </w:r>
            <w:r w:rsidRPr="00F50BC5">
              <w:rPr>
                <w:sz w:val="24"/>
                <w:szCs w:val="24"/>
                <w:vertAlign w:val="subscript"/>
              </w:rPr>
              <w:t>t</w:t>
            </w:r>
            <w:proofErr w:type="spellEnd"/>
            <w:r w:rsidRPr="00F50BC5">
              <w:rPr>
                <w:sz w:val="24"/>
                <w:szCs w:val="24"/>
              </w:rPr>
              <w:t xml:space="preserve">, </w:t>
            </w:r>
            <w:proofErr w:type="spellStart"/>
            <w:r w:rsidRPr="00F50BC5">
              <w:rPr>
                <w:sz w:val="24"/>
                <w:szCs w:val="24"/>
              </w:rPr>
              <w:t>o.e</w:t>
            </w:r>
            <w:proofErr w:type="spellEnd"/>
            <w:r w:rsidRPr="00F50BC5">
              <w:rPr>
                <w:sz w:val="24"/>
                <w:szCs w:val="24"/>
              </w:rPr>
              <w:t>.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930C2F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proofErr w:type="spellStart"/>
            <w:r w:rsidRPr="00F50BC5">
              <w:rPr>
                <w:sz w:val="24"/>
                <w:szCs w:val="24"/>
              </w:rPr>
              <w:t>b</w:t>
            </w:r>
            <w:r w:rsidRPr="00F50BC5">
              <w:rPr>
                <w:sz w:val="24"/>
                <w:szCs w:val="24"/>
                <w:vertAlign w:val="subscript"/>
              </w:rPr>
              <w:t>t</w:t>
            </w:r>
            <w:proofErr w:type="spellEnd"/>
            <w:r w:rsidRPr="00F50BC5">
              <w:rPr>
                <w:sz w:val="24"/>
                <w:szCs w:val="24"/>
              </w:rPr>
              <w:t xml:space="preserve">, </w:t>
            </w:r>
            <w:proofErr w:type="spellStart"/>
            <w:r w:rsidRPr="00F50BC5">
              <w:rPr>
                <w:sz w:val="24"/>
                <w:szCs w:val="24"/>
              </w:rPr>
              <w:t>o.e</w:t>
            </w:r>
            <w:proofErr w:type="spellEnd"/>
            <w:r w:rsidRPr="00F50BC5">
              <w:rPr>
                <w:sz w:val="24"/>
                <w:szCs w:val="24"/>
              </w:rPr>
              <w:t>.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930C2F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proofErr w:type="spellStart"/>
            <w:r w:rsidRPr="00F50BC5">
              <w:rPr>
                <w:sz w:val="24"/>
                <w:szCs w:val="24"/>
              </w:rPr>
              <w:t>a</w:t>
            </w:r>
            <w:r w:rsidRPr="00F50BC5">
              <w:rPr>
                <w:sz w:val="24"/>
                <w:szCs w:val="24"/>
                <w:vertAlign w:val="subscript"/>
              </w:rPr>
              <w:t>t</w:t>
            </w:r>
            <w:proofErr w:type="spellEnd"/>
            <w:r w:rsidRPr="00F50BC5">
              <w:rPr>
                <w:sz w:val="24"/>
                <w:szCs w:val="24"/>
              </w:rPr>
              <w:t xml:space="preserve">, </w:t>
            </w:r>
            <w:proofErr w:type="spellStart"/>
            <w:r w:rsidRPr="00F50BC5">
              <w:rPr>
                <w:sz w:val="24"/>
                <w:szCs w:val="24"/>
              </w:rPr>
              <w:t>o.e</w:t>
            </w:r>
            <w:proofErr w:type="spellEnd"/>
            <w:r w:rsidRPr="00F50BC5">
              <w:rPr>
                <w:sz w:val="24"/>
                <w:szCs w:val="24"/>
              </w:rPr>
              <w:t>.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930C2F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proofErr w:type="spellStart"/>
            <w:r w:rsidRPr="00F50BC5">
              <w:rPr>
                <w:sz w:val="24"/>
                <w:szCs w:val="24"/>
              </w:rPr>
              <w:t>b</w:t>
            </w:r>
            <w:r w:rsidRPr="00F50BC5">
              <w:rPr>
                <w:sz w:val="24"/>
                <w:szCs w:val="24"/>
                <w:vertAlign w:val="subscript"/>
              </w:rPr>
              <w:t>t</w:t>
            </w:r>
            <w:proofErr w:type="spellEnd"/>
            <w:r w:rsidRPr="00F50BC5">
              <w:rPr>
                <w:sz w:val="24"/>
                <w:szCs w:val="24"/>
              </w:rPr>
              <w:t xml:space="preserve">, </w:t>
            </w:r>
            <w:proofErr w:type="spellStart"/>
            <w:r w:rsidRPr="00F50BC5">
              <w:rPr>
                <w:sz w:val="24"/>
                <w:szCs w:val="24"/>
              </w:rPr>
              <w:t>o.e</w:t>
            </w:r>
            <w:proofErr w:type="spellEnd"/>
            <w:r w:rsidRPr="00F50BC5">
              <w:rPr>
                <w:sz w:val="24"/>
                <w:szCs w:val="24"/>
              </w:rPr>
              <w:t>.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1,980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-0,898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1,850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-0,852</w:t>
            </w:r>
          </w:p>
        </w:tc>
      </w:tr>
      <w:tr w:rsidR="00F50BC5" w:rsidRPr="00F50BC5" w:rsidTr="00F50BC5">
        <w:trPr>
          <w:trHeight w:val="31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1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2,050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-1,050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2,020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-1,030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2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2,100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-1,100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2,220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-1,220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3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2,170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-1,170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2,300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-1,300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4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2,170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-1,170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2,300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-1,300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5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2,100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-1,100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2,300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-1,300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6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1,930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-0,923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2,200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-1,200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7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1,350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-0,352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1,600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-0,600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8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0,705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0,296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0,952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0,040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9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0,300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0,702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0,175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0,702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10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0,400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0,600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proofErr w:type="spellStart"/>
            <w:r w:rsidRPr="00F50BC5">
              <w:rPr>
                <w:sz w:val="24"/>
                <w:szCs w:val="24"/>
              </w:rPr>
              <w:t>P</w:t>
            </w:r>
            <w:r w:rsidRPr="00200D97">
              <w:rPr>
                <w:sz w:val="24"/>
                <w:szCs w:val="24"/>
                <w:vertAlign w:val="subscript"/>
              </w:rPr>
              <w:t>t</w:t>
            </w:r>
            <w:proofErr w:type="spellEnd"/>
            <w:r w:rsidRPr="00F50BC5">
              <w:rPr>
                <w:sz w:val="24"/>
                <w:szCs w:val="24"/>
              </w:rPr>
              <w:t>* = 1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11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0,670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0,324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0,275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0,725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12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0,877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0,123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0,550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0,450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13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0,775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0,225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0,425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0,575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14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0,575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0,425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0,225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0,775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15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0,625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0,374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0,423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0,577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16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0,770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0,231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0,677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0,324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17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0,100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0,900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0,400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0,600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18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proofErr w:type="spellStart"/>
            <w:r w:rsidRPr="00F50BC5">
              <w:rPr>
                <w:sz w:val="24"/>
                <w:szCs w:val="24"/>
              </w:rPr>
              <w:t>P</w:t>
            </w:r>
            <w:r w:rsidRPr="00200D97">
              <w:rPr>
                <w:sz w:val="24"/>
                <w:szCs w:val="24"/>
                <w:vertAlign w:val="subscript"/>
              </w:rPr>
              <w:t>t</w:t>
            </w:r>
            <w:proofErr w:type="spellEnd"/>
            <w:r w:rsidRPr="00F50BC5">
              <w:rPr>
                <w:sz w:val="24"/>
                <w:szCs w:val="24"/>
              </w:rPr>
              <w:t>* = 1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0,500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0,500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19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0,175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0,825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0,625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0,375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0,250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0,750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0,575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0,425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21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0,375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0,625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0,350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0,510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22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0,758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0,242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0,275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0,725</w:t>
            </w:r>
          </w:p>
        </w:tc>
      </w:tr>
      <w:tr w:rsidR="00F50BC5" w:rsidRPr="00F50BC5" w:rsidTr="00F50BC5">
        <w:trPr>
          <w:trHeight w:val="255"/>
        </w:trPr>
        <w:tc>
          <w:tcPr>
            <w:tcW w:w="51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23</w:t>
            </w:r>
          </w:p>
        </w:tc>
        <w:tc>
          <w:tcPr>
            <w:tcW w:w="1351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1,350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-0,352</w:t>
            </w:r>
          </w:p>
        </w:tc>
        <w:tc>
          <w:tcPr>
            <w:tcW w:w="930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0,952</w:t>
            </w:r>
          </w:p>
        </w:tc>
        <w:tc>
          <w:tcPr>
            <w:tcW w:w="1103" w:type="pct"/>
            <w:noWrap/>
            <w:vAlign w:val="center"/>
            <w:hideMark/>
          </w:tcPr>
          <w:p w:rsidR="00F50BC5" w:rsidRPr="00F50BC5" w:rsidRDefault="00F50BC5" w:rsidP="00F50BC5">
            <w:pPr>
              <w:pStyle w:val="a3"/>
              <w:tabs>
                <w:tab w:val="left" w:pos="567"/>
              </w:tabs>
              <w:kinsoku w:val="0"/>
              <w:overflowPunct w:val="0"/>
              <w:ind w:left="360"/>
              <w:jc w:val="center"/>
              <w:rPr>
                <w:sz w:val="24"/>
                <w:szCs w:val="24"/>
              </w:rPr>
            </w:pPr>
            <w:r w:rsidRPr="00F50BC5">
              <w:rPr>
                <w:sz w:val="24"/>
                <w:szCs w:val="24"/>
              </w:rPr>
              <w:t>0,047</w:t>
            </w:r>
          </w:p>
        </w:tc>
      </w:tr>
    </w:tbl>
    <w:p w:rsidR="00765A39" w:rsidRDefault="00765A39" w:rsidP="00765A39">
      <w:pPr>
        <w:pStyle w:val="a3"/>
        <w:tabs>
          <w:tab w:val="left" w:pos="567"/>
        </w:tabs>
        <w:kinsoku w:val="0"/>
        <w:overflowPunct w:val="0"/>
        <w:spacing w:line="360" w:lineRule="auto"/>
        <w:ind w:left="567" w:firstLine="0"/>
        <w:jc w:val="both"/>
      </w:pPr>
    </w:p>
    <w:p w:rsidR="00D66282" w:rsidRDefault="00BB42A3" w:rsidP="00D66282">
      <w:pPr>
        <w:pStyle w:val="a3"/>
        <w:numPr>
          <w:ilvl w:val="0"/>
          <w:numId w:val="1"/>
        </w:numPr>
        <w:tabs>
          <w:tab w:val="left" w:pos="567"/>
        </w:tabs>
        <w:kinsoku w:val="0"/>
        <w:overflowPunct w:val="0"/>
        <w:spacing w:line="360" w:lineRule="auto"/>
        <w:ind w:left="567" w:hanging="567"/>
        <w:jc w:val="both"/>
      </w:pPr>
      <w:r>
        <w:t>К</w:t>
      </w:r>
      <w:r w:rsidR="00D66282">
        <w:t xml:space="preserve">оэффициент </w:t>
      </w:r>
      <w:proofErr w:type="spellStart"/>
      <w:r w:rsidR="00D66282">
        <w:t>внутримесячной</w:t>
      </w:r>
      <w:proofErr w:type="spellEnd"/>
      <w:r w:rsidR="00D66282">
        <w:t xml:space="preserve"> неравномерности мощности </w:t>
      </w:r>
      <w:r>
        <w:sym w:font="Symbol" w:char="F073"/>
      </w:r>
      <w:proofErr w:type="spellStart"/>
      <w:r w:rsidRPr="00BB42A3">
        <w:rPr>
          <w:vertAlign w:val="subscript"/>
        </w:rPr>
        <w:t>мес</w:t>
      </w:r>
      <w:r>
        <w:t>=</w:t>
      </w:r>
      <w:proofErr w:type="spellEnd"/>
      <w:r>
        <w:t xml:space="preserve"> 0,96 о.е.</w:t>
      </w:r>
    </w:p>
    <w:p w:rsidR="00D66282" w:rsidRPr="001E72DE" w:rsidRDefault="00D66282" w:rsidP="001E72DE">
      <w:pPr>
        <w:pStyle w:val="a3"/>
        <w:tabs>
          <w:tab w:val="left" w:pos="567"/>
        </w:tabs>
        <w:kinsoku w:val="0"/>
        <w:overflowPunct w:val="0"/>
        <w:spacing w:line="360" w:lineRule="auto"/>
        <w:ind w:left="0" w:firstLine="0"/>
        <w:jc w:val="both"/>
      </w:pPr>
    </w:p>
    <w:p w:rsidR="00C35F59" w:rsidRPr="001E72DE" w:rsidRDefault="00253056" w:rsidP="00C35F59">
      <w:pPr>
        <w:pStyle w:val="a3"/>
        <w:kinsoku w:val="0"/>
        <w:overflowPunct w:val="0"/>
        <w:spacing w:after="200" w:line="360" w:lineRule="auto"/>
        <w:ind w:left="0" w:firstLine="0"/>
        <w:jc w:val="both"/>
        <w:rPr>
          <w:spacing w:val="-1"/>
        </w:rPr>
      </w:pPr>
      <w:r>
        <w:rPr>
          <w:spacing w:val="-1"/>
        </w:rPr>
        <w:t>Рассчитать и построить</w:t>
      </w:r>
      <w:r w:rsidR="00C35F59" w:rsidRPr="001E72DE">
        <w:rPr>
          <w:spacing w:val="-1"/>
        </w:rPr>
        <w:t>:</w:t>
      </w:r>
    </w:p>
    <w:p w:rsidR="00815DE3" w:rsidRDefault="00253056" w:rsidP="00C35F59">
      <w:pPr>
        <w:pStyle w:val="a3"/>
        <w:numPr>
          <w:ilvl w:val="0"/>
          <w:numId w:val="2"/>
        </w:numPr>
        <w:tabs>
          <w:tab w:val="left" w:pos="567"/>
        </w:tabs>
        <w:kinsoku w:val="0"/>
        <w:overflowPunct w:val="0"/>
        <w:spacing w:line="360" w:lineRule="auto"/>
        <w:ind w:left="567" w:hanging="567"/>
        <w:jc w:val="both"/>
      </w:pPr>
      <w:r>
        <w:rPr>
          <w:spacing w:val="-1"/>
        </w:rPr>
        <w:t>суточные графики мощности (нагрузки) энергосистемы (ЭЭС) для Лета и Зимы (</w:t>
      </w:r>
      <w:r>
        <w:rPr>
          <w:lang w:val="en-US"/>
        </w:rPr>
        <w:t>P</w:t>
      </w:r>
      <w:proofErr w:type="spellStart"/>
      <w:r w:rsidRPr="007629AB">
        <w:rPr>
          <w:vertAlign w:val="subscript"/>
        </w:rPr>
        <w:t>сут</w:t>
      </w:r>
      <w:r>
        <w:rPr>
          <w:vertAlign w:val="superscript"/>
        </w:rPr>
        <w:t>зим</w:t>
      </w:r>
      <w:r>
        <w:t>и</w:t>
      </w:r>
      <w:proofErr w:type="spellEnd"/>
      <w:r>
        <w:t xml:space="preserve"> </w:t>
      </w:r>
      <w:r>
        <w:rPr>
          <w:lang w:val="en-US"/>
        </w:rPr>
        <w:t>P</w:t>
      </w:r>
      <w:proofErr w:type="spellStart"/>
      <w:r w:rsidRPr="007629AB">
        <w:rPr>
          <w:vertAlign w:val="subscript"/>
        </w:rPr>
        <w:t>сут</w:t>
      </w:r>
      <w:r w:rsidRPr="00C96DE7">
        <w:rPr>
          <w:vertAlign w:val="superscript"/>
        </w:rPr>
        <w:t>лет</w:t>
      </w:r>
      <w:proofErr w:type="spellEnd"/>
      <w:r>
        <w:t xml:space="preserve"> для </w:t>
      </w:r>
      <w:r>
        <w:rPr>
          <w:lang w:val="en-US"/>
        </w:rPr>
        <w:t>t</w:t>
      </w:r>
      <w:r w:rsidRPr="00253056">
        <w:t xml:space="preserve"> = 1…24 </w:t>
      </w:r>
      <w:r>
        <w:t>ч</w:t>
      </w:r>
      <w:r>
        <w:rPr>
          <w:spacing w:val="-1"/>
        </w:rPr>
        <w:t>)</w:t>
      </w:r>
      <w:r w:rsidR="00A31E31">
        <w:rPr>
          <w:spacing w:val="-1"/>
        </w:rPr>
        <w:t>;</w:t>
      </w:r>
    </w:p>
    <w:p w:rsidR="00727F60" w:rsidRPr="00A31E31" w:rsidRDefault="00253056" w:rsidP="00727F60">
      <w:pPr>
        <w:pStyle w:val="a3"/>
        <w:numPr>
          <w:ilvl w:val="0"/>
          <w:numId w:val="2"/>
        </w:numPr>
        <w:tabs>
          <w:tab w:val="left" w:pos="567"/>
        </w:tabs>
        <w:kinsoku w:val="0"/>
        <w:overflowPunct w:val="0"/>
        <w:spacing w:line="360" w:lineRule="auto"/>
        <w:ind w:left="567" w:hanging="567"/>
        <w:jc w:val="both"/>
      </w:pPr>
      <w:r>
        <w:rPr>
          <w:spacing w:val="-1"/>
        </w:rPr>
        <w:t>интегральные кривые мощности (нагрузки) для Лета и Зимы</w:t>
      </w:r>
      <w:r w:rsidR="00A31E31">
        <w:rPr>
          <w:spacing w:val="-1"/>
        </w:rPr>
        <w:t xml:space="preserve"> (</w:t>
      </w:r>
      <w:r w:rsidR="00A31E31">
        <w:rPr>
          <w:lang w:val="en-US"/>
        </w:rPr>
        <w:t>P</w:t>
      </w:r>
      <w:proofErr w:type="spellStart"/>
      <w:r w:rsidR="00A31E31" w:rsidRPr="007629AB">
        <w:rPr>
          <w:vertAlign w:val="subscript"/>
        </w:rPr>
        <w:t>сут</w:t>
      </w:r>
      <w:r w:rsidR="00A31E31">
        <w:rPr>
          <w:vertAlign w:val="superscript"/>
        </w:rPr>
        <w:t>зим</w:t>
      </w:r>
      <w:proofErr w:type="spellEnd"/>
      <w:r w:rsidR="00A31E31">
        <w:t xml:space="preserve">(Э)и </w:t>
      </w:r>
      <w:r w:rsidR="00A31E31">
        <w:rPr>
          <w:lang w:val="en-US"/>
        </w:rPr>
        <w:t>P</w:t>
      </w:r>
      <w:proofErr w:type="spellStart"/>
      <w:r w:rsidR="00A31E31" w:rsidRPr="007629AB">
        <w:rPr>
          <w:vertAlign w:val="subscript"/>
        </w:rPr>
        <w:t>сут</w:t>
      </w:r>
      <w:r w:rsidR="00A31E31" w:rsidRPr="00C96DE7">
        <w:rPr>
          <w:vertAlign w:val="superscript"/>
        </w:rPr>
        <w:t>лет</w:t>
      </w:r>
      <w:proofErr w:type="spellEnd"/>
      <w:r w:rsidR="00A31E31">
        <w:t>(Э)</w:t>
      </w:r>
      <w:r w:rsidR="00A31E31">
        <w:rPr>
          <w:spacing w:val="-1"/>
        </w:rPr>
        <w:t>)</w:t>
      </w:r>
      <w:r w:rsidR="00A31E31" w:rsidRPr="00A31E31">
        <w:rPr>
          <w:spacing w:val="-1"/>
        </w:rPr>
        <w:t>;</w:t>
      </w:r>
    </w:p>
    <w:p w:rsidR="00A31E31" w:rsidRPr="00A31E31" w:rsidRDefault="00A31E31" w:rsidP="00727F60">
      <w:pPr>
        <w:pStyle w:val="a3"/>
        <w:numPr>
          <w:ilvl w:val="0"/>
          <w:numId w:val="2"/>
        </w:numPr>
        <w:tabs>
          <w:tab w:val="left" w:pos="567"/>
        </w:tabs>
        <w:kinsoku w:val="0"/>
        <w:overflowPunct w:val="0"/>
        <w:spacing w:line="360" w:lineRule="auto"/>
        <w:ind w:left="567" w:hanging="567"/>
        <w:jc w:val="both"/>
      </w:pPr>
      <w:r>
        <w:rPr>
          <w:spacing w:val="-1"/>
        </w:rPr>
        <w:t>годовой график максимальной мощности ЭЭС (</w:t>
      </w:r>
      <w:r>
        <w:rPr>
          <w:spacing w:val="-1"/>
          <w:lang w:val="en-US"/>
        </w:rPr>
        <w:t>P</w:t>
      </w:r>
      <w:r w:rsidRPr="00C96DE7">
        <w:t>"</w:t>
      </w:r>
      <w:r>
        <w:rPr>
          <w:vertAlign w:val="subscript"/>
          <w:lang w:val="en-US"/>
        </w:rPr>
        <w:t>T</w:t>
      </w:r>
      <w:r>
        <w:t xml:space="preserve">для </w:t>
      </w:r>
      <w:r>
        <w:rPr>
          <w:lang w:val="en-US"/>
        </w:rPr>
        <w:t>T</w:t>
      </w:r>
      <w:r w:rsidRPr="00A31E31">
        <w:t xml:space="preserve"> = 1…12 </w:t>
      </w:r>
      <w:r>
        <w:t>мес.</w:t>
      </w:r>
      <w:r>
        <w:rPr>
          <w:spacing w:val="-1"/>
        </w:rPr>
        <w:t>)</w:t>
      </w:r>
      <w:r w:rsidRPr="00A31E31">
        <w:rPr>
          <w:spacing w:val="-1"/>
        </w:rPr>
        <w:t>;</w:t>
      </w:r>
    </w:p>
    <w:p w:rsidR="00A31E31" w:rsidRDefault="00A31E31" w:rsidP="00A31E31">
      <w:pPr>
        <w:pStyle w:val="a3"/>
        <w:numPr>
          <w:ilvl w:val="0"/>
          <w:numId w:val="2"/>
        </w:numPr>
        <w:tabs>
          <w:tab w:val="left" w:pos="567"/>
        </w:tabs>
        <w:kinsoku w:val="0"/>
        <w:overflowPunct w:val="0"/>
        <w:spacing w:line="360" w:lineRule="auto"/>
        <w:ind w:left="567" w:hanging="567"/>
        <w:jc w:val="both"/>
      </w:pPr>
      <w:r>
        <w:rPr>
          <w:spacing w:val="-1"/>
        </w:rPr>
        <w:t>годовой график среднемесячной мощности ЭЭС (</w:t>
      </w:r>
      <w:r>
        <w:rPr>
          <w:spacing w:val="-1"/>
          <w:lang w:val="en-US"/>
        </w:rPr>
        <w:t>P</w:t>
      </w:r>
      <w:r>
        <w:rPr>
          <w:vertAlign w:val="subscript"/>
          <w:lang w:val="en-US"/>
        </w:rPr>
        <w:t>T</w:t>
      </w:r>
      <w:r>
        <w:t xml:space="preserve">для </w:t>
      </w:r>
      <w:r>
        <w:rPr>
          <w:lang w:val="en-US"/>
        </w:rPr>
        <w:t>T</w:t>
      </w:r>
      <w:r w:rsidRPr="00A31E31">
        <w:t xml:space="preserve"> = 1…12 </w:t>
      </w:r>
      <w:r>
        <w:t>мес.</w:t>
      </w:r>
      <w:r>
        <w:rPr>
          <w:spacing w:val="-1"/>
        </w:rPr>
        <w:t>).</w:t>
      </w:r>
    </w:p>
    <w:p w:rsidR="00727F60" w:rsidRDefault="00727F60" w:rsidP="001C3908">
      <w:pPr>
        <w:pStyle w:val="a3"/>
        <w:tabs>
          <w:tab w:val="left" w:pos="567"/>
        </w:tabs>
        <w:kinsoku w:val="0"/>
        <w:overflowPunct w:val="0"/>
        <w:spacing w:line="360" w:lineRule="auto"/>
        <w:ind w:left="0" w:firstLine="0"/>
        <w:jc w:val="both"/>
      </w:pPr>
    </w:p>
    <w:p w:rsidR="007D403A" w:rsidRPr="001E72DE" w:rsidRDefault="007D403A" w:rsidP="007D403A">
      <w:pPr>
        <w:pStyle w:val="a3"/>
        <w:kinsoku w:val="0"/>
        <w:overflowPunct w:val="0"/>
        <w:spacing w:after="200" w:line="360" w:lineRule="auto"/>
        <w:ind w:left="0" w:firstLine="0"/>
        <w:jc w:val="both"/>
        <w:rPr>
          <w:spacing w:val="-1"/>
        </w:rPr>
      </w:pPr>
      <w:r>
        <w:rPr>
          <w:spacing w:val="-1"/>
        </w:rPr>
        <w:t>Допущения</w:t>
      </w:r>
      <w:r w:rsidRPr="001E72DE">
        <w:rPr>
          <w:spacing w:val="-1"/>
        </w:rPr>
        <w:t>:</w:t>
      </w:r>
    </w:p>
    <w:p w:rsidR="00506C88" w:rsidRPr="00506C88" w:rsidRDefault="00253056" w:rsidP="00506C88">
      <w:pPr>
        <w:pStyle w:val="a3"/>
        <w:numPr>
          <w:ilvl w:val="0"/>
          <w:numId w:val="3"/>
        </w:numPr>
        <w:tabs>
          <w:tab w:val="left" w:pos="567"/>
        </w:tabs>
        <w:kinsoku w:val="0"/>
        <w:overflowPunct w:val="0"/>
        <w:spacing w:line="360" w:lineRule="auto"/>
        <w:ind w:left="567" w:hanging="567"/>
        <w:jc w:val="both"/>
        <w:rPr>
          <w:spacing w:val="-1"/>
        </w:rPr>
      </w:pPr>
      <w:r>
        <w:rPr>
          <w:spacing w:val="-1"/>
        </w:rPr>
        <w:t>Рассматривается неразвивающаяся энергосистема со статическим максимумом потребления мощности</w:t>
      </w:r>
      <w:r w:rsidR="00506C88">
        <w:rPr>
          <w:spacing w:val="-1"/>
        </w:rPr>
        <w:t>.</w:t>
      </w:r>
    </w:p>
    <w:p w:rsidR="00815DE3" w:rsidRDefault="00815DE3" w:rsidP="00815DE3">
      <w:pPr>
        <w:pStyle w:val="a3"/>
        <w:kinsoku w:val="0"/>
        <w:overflowPunct w:val="0"/>
        <w:spacing w:line="360" w:lineRule="auto"/>
        <w:ind w:left="0" w:firstLine="0"/>
        <w:jc w:val="both"/>
      </w:pPr>
    </w:p>
    <w:p w:rsidR="00C96904" w:rsidRDefault="00C96904" w:rsidP="00815DE3">
      <w:pPr>
        <w:pStyle w:val="a3"/>
        <w:kinsoku w:val="0"/>
        <w:overflowPunct w:val="0"/>
        <w:spacing w:line="360" w:lineRule="auto"/>
        <w:ind w:left="0" w:firstLine="0"/>
        <w:jc w:val="both"/>
      </w:pPr>
    </w:p>
    <w:p w:rsidR="00455598" w:rsidRDefault="00455598" w:rsidP="00815DE3">
      <w:pPr>
        <w:pStyle w:val="a3"/>
        <w:kinsoku w:val="0"/>
        <w:overflowPunct w:val="0"/>
        <w:spacing w:line="360" w:lineRule="auto"/>
        <w:ind w:left="0" w:firstLine="0"/>
        <w:jc w:val="both"/>
      </w:pPr>
    </w:p>
    <w:p w:rsidR="001E283E" w:rsidRDefault="001E283E" w:rsidP="00A31E31">
      <w:pPr>
        <w:pStyle w:val="a3"/>
        <w:tabs>
          <w:tab w:val="left" w:pos="7655"/>
        </w:tabs>
        <w:kinsoku w:val="0"/>
        <w:overflowPunct w:val="0"/>
        <w:spacing w:line="360" w:lineRule="auto"/>
        <w:ind w:left="0" w:firstLine="0"/>
      </w:pPr>
      <w:r>
        <w:rPr>
          <w:spacing w:val="-1"/>
        </w:rPr>
        <w:t>С</w:t>
      </w:r>
      <w:r w:rsidR="00815DE3">
        <w:rPr>
          <w:spacing w:val="-1"/>
        </w:rPr>
        <w:t>тарший преподаватель</w:t>
      </w:r>
      <w:r>
        <w:rPr>
          <w:spacing w:val="-1"/>
        </w:rPr>
        <w:br/>
        <w:t>кафедры ГВИЭ, к.т.н.</w:t>
      </w:r>
      <w:r w:rsidR="00614CB3">
        <w:rPr>
          <w:spacing w:val="-1"/>
        </w:rPr>
        <w:tab/>
      </w:r>
      <w:proofErr w:type="spellStart"/>
      <w:r w:rsidR="00815DE3">
        <w:rPr>
          <w:spacing w:val="-1"/>
        </w:rPr>
        <w:t>Шуркалов</w:t>
      </w:r>
      <w:proofErr w:type="spellEnd"/>
      <w:r w:rsidR="00815DE3">
        <w:rPr>
          <w:spacing w:val="-1"/>
        </w:rPr>
        <w:t xml:space="preserve"> П</w:t>
      </w:r>
      <w:r w:rsidR="00A31E31">
        <w:t>.С.</w:t>
      </w:r>
    </w:p>
    <w:sectPr w:rsidR="001E283E" w:rsidSect="00A31E31">
      <w:pgSz w:w="11910" w:h="16840"/>
      <w:pgMar w:top="1134" w:right="851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)"/>
      <w:lvlJc w:val="left"/>
      <w:pPr>
        <w:ind w:left="822" w:hanging="360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start w:val="1"/>
      <w:numFmt w:val="decimal"/>
      <w:lvlText w:val="%2."/>
      <w:lvlJc w:val="left"/>
      <w:pPr>
        <w:ind w:left="933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1113" w:hanging="360"/>
      </w:pPr>
    </w:lvl>
    <w:lvl w:ilvl="3">
      <w:numFmt w:val="bullet"/>
      <w:lvlText w:val="•"/>
      <w:lvlJc w:val="left"/>
      <w:pPr>
        <w:ind w:left="2109" w:hanging="360"/>
      </w:pPr>
    </w:lvl>
    <w:lvl w:ilvl="4">
      <w:numFmt w:val="bullet"/>
      <w:lvlText w:val="•"/>
      <w:lvlJc w:val="left"/>
      <w:pPr>
        <w:ind w:left="3106" w:hanging="360"/>
      </w:pPr>
    </w:lvl>
    <w:lvl w:ilvl="5">
      <w:numFmt w:val="bullet"/>
      <w:lvlText w:val="•"/>
      <w:lvlJc w:val="left"/>
      <w:pPr>
        <w:ind w:left="4103" w:hanging="360"/>
      </w:pPr>
    </w:lvl>
    <w:lvl w:ilvl="6">
      <w:numFmt w:val="bullet"/>
      <w:lvlText w:val="•"/>
      <w:lvlJc w:val="left"/>
      <w:pPr>
        <w:ind w:left="5099" w:hanging="360"/>
      </w:pPr>
    </w:lvl>
    <w:lvl w:ilvl="7">
      <w:numFmt w:val="bullet"/>
      <w:lvlText w:val="•"/>
      <w:lvlJc w:val="left"/>
      <w:pPr>
        <w:ind w:left="6096" w:hanging="360"/>
      </w:pPr>
    </w:lvl>
    <w:lvl w:ilvl="8">
      <w:numFmt w:val="bullet"/>
      <w:lvlText w:val="•"/>
      <w:lvlJc w:val="left"/>
      <w:pPr>
        <w:ind w:left="7093" w:hanging="360"/>
      </w:pPr>
    </w:lvl>
  </w:abstractNum>
  <w:abstractNum w:abstractNumId="1">
    <w:nsid w:val="15982A32"/>
    <w:multiLevelType w:val="multilevel"/>
    <w:tmpl w:val="00000885"/>
    <w:lvl w:ilvl="0">
      <w:start w:val="1"/>
      <w:numFmt w:val="decimal"/>
      <w:lvlText w:val="%1)"/>
      <w:lvlJc w:val="left"/>
      <w:pPr>
        <w:ind w:left="822" w:hanging="360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start w:val="1"/>
      <w:numFmt w:val="decimal"/>
      <w:lvlText w:val="%2."/>
      <w:lvlJc w:val="left"/>
      <w:pPr>
        <w:ind w:left="933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1113" w:hanging="360"/>
      </w:pPr>
    </w:lvl>
    <w:lvl w:ilvl="3">
      <w:numFmt w:val="bullet"/>
      <w:lvlText w:val="•"/>
      <w:lvlJc w:val="left"/>
      <w:pPr>
        <w:ind w:left="2109" w:hanging="360"/>
      </w:pPr>
    </w:lvl>
    <w:lvl w:ilvl="4">
      <w:numFmt w:val="bullet"/>
      <w:lvlText w:val="•"/>
      <w:lvlJc w:val="left"/>
      <w:pPr>
        <w:ind w:left="3106" w:hanging="360"/>
      </w:pPr>
    </w:lvl>
    <w:lvl w:ilvl="5">
      <w:numFmt w:val="bullet"/>
      <w:lvlText w:val="•"/>
      <w:lvlJc w:val="left"/>
      <w:pPr>
        <w:ind w:left="4103" w:hanging="360"/>
      </w:pPr>
    </w:lvl>
    <w:lvl w:ilvl="6">
      <w:numFmt w:val="bullet"/>
      <w:lvlText w:val="•"/>
      <w:lvlJc w:val="left"/>
      <w:pPr>
        <w:ind w:left="5099" w:hanging="360"/>
      </w:pPr>
    </w:lvl>
    <w:lvl w:ilvl="7">
      <w:numFmt w:val="bullet"/>
      <w:lvlText w:val="•"/>
      <w:lvlJc w:val="left"/>
      <w:pPr>
        <w:ind w:left="6096" w:hanging="360"/>
      </w:pPr>
    </w:lvl>
    <w:lvl w:ilvl="8">
      <w:numFmt w:val="bullet"/>
      <w:lvlText w:val="•"/>
      <w:lvlJc w:val="left"/>
      <w:pPr>
        <w:ind w:left="7093" w:hanging="360"/>
      </w:pPr>
    </w:lvl>
  </w:abstractNum>
  <w:abstractNum w:abstractNumId="2">
    <w:nsid w:val="2DBC519B"/>
    <w:multiLevelType w:val="hybridMultilevel"/>
    <w:tmpl w:val="DB6676A4"/>
    <w:lvl w:ilvl="0" w:tplc="29B0D33A">
      <w:start w:val="1"/>
      <w:numFmt w:val="bullet"/>
      <w:lvlText w:val="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3">
    <w:nsid w:val="4D98083B"/>
    <w:multiLevelType w:val="hybridMultilevel"/>
    <w:tmpl w:val="03F074A4"/>
    <w:lvl w:ilvl="0" w:tplc="29B0D3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7316066"/>
    <w:multiLevelType w:val="multilevel"/>
    <w:tmpl w:val="00000885"/>
    <w:lvl w:ilvl="0">
      <w:start w:val="1"/>
      <w:numFmt w:val="decimal"/>
      <w:lvlText w:val="%1)"/>
      <w:lvlJc w:val="left"/>
      <w:pPr>
        <w:ind w:left="822" w:hanging="360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start w:val="1"/>
      <w:numFmt w:val="decimal"/>
      <w:lvlText w:val="%2."/>
      <w:lvlJc w:val="left"/>
      <w:pPr>
        <w:ind w:left="933" w:hanging="36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1113" w:hanging="360"/>
      </w:pPr>
    </w:lvl>
    <w:lvl w:ilvl="3">
      <w:numFmt w:val="bullet"/>
      <w:lvlText w:val="•"/>
      <w:lvlJc w:val="left"/>
      <w:pPr>
        <w:ind w:left="2109" w:hanging="360"/>
      </w:pPr>
    </w:lvl>
    <w:lvl w:ilvl="4">
      <w:numFmt w:val="bullet"/>
      <w:lvlText w:val="•"/>
      <w:lvlJc w:val="left"/>
      <w:pPr>
        <w:ind w:left="3106" w:hanging="360"/>
      </w:pPr>
    </w:lvl>
    <w:lvl w:ilvl="5">
      <w:numFmt w:val="bullet"/>
      <w:lvlText w:val="•"/>
      <w:lvlJc w:val="left"/>
      <w:pPr>
        <w:ind w:left="4103" w:hanging="360"/>
      </w:pPr>
    </w:lvl>
    <w:lvl w:ilvl="6">
      <w:numFmt w:val="bullet"/>
      <w:lvlText w:val="•"/>
      <w:lvlJc w:val="left"/>
      <w:pPr>
        <w:ind w:left="5099" w:hanging="360"/>
      </w:pPr>
    </w:lvl>
    <w:lvl w:ilvl="7">
      <w:numFmt w:val="bullet"/>
      <w:lvlText w:val="•"/>
      <w:lvlJc w:val="left"/>
      <w:pPr>
        <w:ind w:left="6096" w:hanging="360"/>
      </w:pPr>
    </w:lvl>
    <w:lvl w:ilvl="8">
      <w:numFmt w:val="bullet"/>
      <w:lvlText w:val="•"/>
      <w:lvlJc w:val="left"/>
      <w:pPr>
        <w:ind w:left="7093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/>
  <w:rsids>
    <w:rsidRoot w:val="00815DE3"/>
    <w:rsid w:val="00052626"/>
    <w:rsid w:val="000573A5"/>
    <w:rsid w:val="0007561B"/>
    <w:rsid w:val="000F4347"/>
    <w:rsid w:val="001663C0"/>
    <w:rsid w:val="001B51DE"/>
    <w:rsid w:val="001C3908"/>
    <w:rsid w:val="001E283E"/>
    <w:rsid w:val="001E72DE"/>
    <w:rsid w:val="00200D97"/>
    <w:rsid w:val="00253056"/>
    <w:rsid w:val="002E3DC8"/>
    <w:rsid w:val="002F5C5B"/>
    <w:rsid w:val="00321D30"/>
    <w:rsid w:val="0035018C"/>
    <w:rsid w:val="00354C80"/>
    <w:rsid w:val="003E28F0"/>
    <w:rsid w:val="003F6B71"/>
    <w:rsid w:val="0042249E"/>
    <w:rsid w:val="00455598"/>
    <w:rsid w:val="0048306C"/>
    <w:rsid w:val="00501002"/>
    <w:rsid w:val="00506C88"/>
    <w:rsid w:val="005364BE"/>
    <w:rsid w:val="00560560"/>
    <w:rsid w:val="00614CB3"/>
    <w:rsid w:val="00667141"/>
    <w:rsid w:val="00667CB0"/>
    <w:rsid w:val="006B4363"/>
    <w:rsid w:val="00727EF8"/>
    <w:rsid w:val="00727F60"/>
    <w:rsid w:val="007629AB"/>
    <w:rsid w:val="00765A39"/>
    <w:rsid w:val="007731F9"/>
    <w:rsid w:val="007D403A"/>
    <w:rsid w:val="007F1C7E"/>
    <w:rsid w:val="0081150B"/>
    <w:rsid w:val="00815DE3"/>
    <w:rsid w:val="00816690"/>
    <w:rsid w:val="0083035B"/>
    <w:rsid w:val="00852500"/>
    <w:rsid w:val="00897E40"/>
    <w:rsid w:val="008E5826"/>
    <w:rsid w:val="00903FC0"/>
    <w:rsid w:val="00930C2F"/>
    <w:rsid w:val="009A74FC"/>
    <w:rsid w:val="009B55A7"/>
    <w:rsid w:val="00A31E31"/>
    <w:rsid w:val="00A50FCE"/>
    <w:rsid w:val="00AA1546"/>
    <w:rsid w:val="00AB73EE"/>
    <w:rsid w:val="00AE0877"/>
    <w:rsid w:val="00AE6D8E"/>
    <w:rsid w:val="00AF0829"/>
    <w:rsid w:val="00B23579"/>
    <w:rsid w:val="00B46D62"/>
    <w:rsid w:val="00B55B00"/>
    <w:rsid w:val="00B6000F"/>
    <w:rsid w:val="00BB42A3"/>
    <w:rsid w:val="00BC2462"/>
    <w:rsid w:val="00C35F59"/>
    <w:rsid w:val="00C41B11"/>
    <w:rsid w:val="00C87881"/>
    <w:rsid w:val="00C96904"/>
    <w:rsid w:val="00C96DE7"/>
    <w:rsid w:val="00D565D1"/>
    <w:rsid w:val="00D66282"/>
    <w:rsid w:val="00D7694E"/>
    <w:rsid w:val="00D83137"/>
    <w:rsid w:val="00DB7F18"/>
    <w:rsid w:val="00E01890"/>
    <w:rsid w:val="00E04344"/>
    <w:rsid w:val="00E760FE"/>
    <w:rsid w:val="00EA0D4E"/>
    <w:rsid w:val="00EE6882"/>
    <w:rsid w:val="00EF27B8"/>
    <w:rsid w:val="00F50BC5"/>
    <w:rsid w:val="00F8593F"/>
    <w:rsid w:val="00FF3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15DE3"/>
    <w:pPr>
      <w:widowControl w:val="0"/>
      <w:autoSpaceDE w:val="0"/>
      <w:autoSpaceDN w:val="0"/>
      <w:adjustRightInd w:val="0"/>
      <w:spacing w:line="240" w:lineRule="auto"/>
      <w:ind w:left="822" w:hanging="360"/>
      <w:jc w:val="left"/>
    </w:pPr>
    <w:rPr>
      <w:rFonts w:eastAsia="Times New Roman" w:cs="Times New Roman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815DE3"/>
    <w:rPr>
      <w:rFonts w:eastAsia="Times New Roman" w:cs="Times New Roman"/>
      <w:szCs w:val="28"/>
      <w:lang w:eastAsia="ru-RU"/>
    </w:rPr>
  </w:style>
  <w:style w:type="table" w:styleId="a5">
    <w:name w:val="Table Grid"/>
    <w:basedOn w:val="a1"/>
    <w:uiPriority w:val="39"/>
    <w:rsid w:val="00815DE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6C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120F7-5AC0-4375-8197-652D7CEA7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 Knight</dc:creator>
  <cp:keywords/>
  <dc:description/>
  <cp:lastModifiedBy>PREP1</cp:lastModifiedBy>
  <cp:revision>8</cp:revision>
  <dcterms:created xsi:type="dcterms:W3CDTF">2017-10-03T08:01:00Z</dcterms:created>
  <dcterms:modified xsi:type="dcterms:W3CDTF">2020-02-26T11:21:00Z</dcterms:modified>
</cp:coreProperties>
</file>