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91" w:rsidRPr="00DD0BCF" w:rsidRDefault="00660E91" w:rsidP="00660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BCF">
        <w:rPr>
          <w:rFonts w:ascii="Times New Roman" w:hAnsi="Times New Roman" w:cs="Times New Roman"/>
          <w:sz w:val="24"/>
          <w:szCs w:val="24"/>
        </w:rPr>
        <w:t xml:space="preserve">Приложение 7: 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Pr="00E94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ВЫСШЕГО ОБРАЗОВАНИЯ</w:t>
      </w:r>
      <w:r w:rsidRPr="00E94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РОССИЙСКОЙ ФЕДЕРАЦИИ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ВПО «Уральский государственный экономический университет»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E94D84" w:rsidRPr="00E94D84" w:rsidRDefault="00E94D84" w:rsidP="00E9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 кафедрой </w:t>
      </w:r>
      <w:r w:rsidRPr="00E9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D84" w:rsidRPr="00E94D84" w:rsidRDefault="00E94D84" w:rsidP="00E9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логистики и коммерции</w:t>
      </w:r>
    </w:p>
    <w:p w:rsidR="00E94D84" w:rsidRPr="00E94D84" w:rsidRDefault="00E94D84" w:rsidP="00E9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В.М.Каточков</w:t>
      </w:r>
    </w:p>
    <w:p w:rsidR="00E94D84" w:rsidRPr="00E94D84" w:rsidRDefault="00E94D84" w:rsidP="00E9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 по написанию курсовой работы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Коммерческая деятельность торговых и производственных предприятий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84" w:rsidRPr="00E94D84" w:rsidRDefault="00E94D84" w:rsidP="00E94D84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направления подготовки</w:t>
      </w:r>
    </w:p>
    <w:p w:rsidR="00E94D84" w:rsidRPr="00E94D84" w:rsidRDefault="00E94D84" w:rsidP="00E94D84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38.03.06 Торговое дело</w:t>
      </w:r>
    </w:p>
    <w:p w:rsidR="00E94D84" w:rsidRPr="00E94D84" w:rsidRDefault="00E94D84" w:rsidP="00E94D84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84" w:rsidRPr="00E94D84" w:rsidRDefault="00E94D84" w:rsidP="00E94D84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профиля</w:t>
      </w:r>
    </w:p>
    <w:p w:rsidR="00E94D84" w:rsidRPr="00E94D84" w:rsidRDefault="00763FDA" w:rsidP="00E94D84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«Логистика</w:t>
      </w:r>
      <w:r w:rsidR="00E94D84" w:rsidRPr="00E94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763F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4D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С.В.Потапова</w:t>
      </w:r>
    </w:p>
    <w:p w:rsidR="00763FDA" w:rsidRPr="00E94D84" w:rsidRDefault="00763FDA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С.Р.Царегородцева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E94D84" w:rsidRPr="00E94D84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F9" w:rsidRDefault="00C610F9" w:rsidP="00660E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610F9" w:rsidRPr="00C610F9" w:rsidRDefault="00C610F9" w:rsidP="00C610F9">
      <w:pPr>
        <w:spacing w:after="0" w:line="360" w:lineRule="exact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КУРСОВОЙ РАБОТЫ</w:t>
      </w: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Целью курсовой работы является закрепление и углубление знаний студента в области организации коммерческой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торгоых и производственных предприятий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путем самостоятельного решения им реальных производственно-хозяйственных, экономических и управленческих проблем.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выполнении курсовой работы ставятся следующие задачи:</w:t>
      </w:r>
    </w:p>
    <w:p w:rsidR="00C610F9" w:rsidRPr="00C610F9" w:rsidRDefault="00C610F9" w:rsidP="00C610F9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применять знания, полученные на лекциях и практических занятиях, для самостоятельного анализа деятельности предприятий;</w:t>
      </w:r>
    </w:p>
    <w:p w:rsidR="00C610F9" w:rsidRPr="00C610F9" w:rsidRDefault="00C610F9" w:rsidP="00C610F9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теоретически грамотно и логически последовательно излагать рассматриваемую проблему;</w:t>
      </w:r>
    </w:p>
    <w:p w:rsidR="00C610F9" w:rsidRPr="00C610F9" w:rsidRDefault="00C610F9" w:rsidP="00C610F9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выделять наиболее существенные недостатки практической деятельности предприятий;</w:t>
      </w:r>
    </w:p>
    <w:p w:rsidR="00C610F9" w:rsidRPr="00C610F9" w:rsidRDefault="00C610F9" w:rsidP="00C610F9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самостоятельно формулировать проблему, ставить задачу и разрабатывать обоснование предложений по совершенствованию деятельности предприятий;</w:t>
      </w:r>
    </w:p>
    <w:p w:rsidR="00C610F9" w:rsidRPr="00C610F9" w:rsidRDefault="00C610F9" w:rsidP="00C610F9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использовать экономико-математические методы исследования, повышающие репрезентативность и обоснованность самостоятельно сформулированных предложений.</w:t>
      </w:r>
    </w:p>
    <w:p w:rsidR="00C610F9" w:rsidRPr="00C610F9" w:rsidRDefault="00C610F9" w:rsidP="00C610F9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tabs>
          <w:tab w:val="left" w:pos="426"/>
          <w:tab w:val="right" w:leader="underscore" w:pos="850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КОМПЕТЕНЦИИ СТУДЕНТА, ФОРМИРУЕМЫЕ В РЕЗУЛЬТАТЕ ОСВОЕНИЯ УЧЕБНОЙ ДИСЦИПЛИНЫ</w:t>
      </w: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Default="00C610F9" w:rsidP="00C610F9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Результатом выполнения курсовой работы по дисциплине «</w:t>
      </w:r>
      <w:r w:rsidRPr="00C610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Коммерч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еская деятельность торговых и производственных предприятий</w:t>
      </w:r>
      <w:r w:rsidRPr="00C61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является формирование у студентов следующих компетенций: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738"/>
        <w:gridCol w:w="270"/>
        <w:gridCol w:w="670"/>
        <w:gridCol w:w="159"/>
        <w:gridCol w:w="705"/>
        <w:gridCol w:w="698"/>
        <w:gridCol w:w="1169"/>
        <w:gridCol w:w="1153"/>
        <w:gridCol w:w="909"/>
        <w:gridCol w:w="1660"/>
        <w:gridCol w:w="148"/>
      </w:tblGrid>
      <w:tr w:rsidR="00683DA9" w:rsidRPr="00683DA9" w:rsidTr="00683DA9">
        <w:trPr>
          <w:trHeight w:hRule="exact" w:val="277"/>
        </w:trPr>
        <w:tc>
          <w:tcPr>
            <w:tcW w:w="94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83DA9" w:rsidRPr="00683DA9" w:rsidTr="00683DA9">
        <w:trPr>
          <w:trHeight w:hRule="exact" w:val="138"/>
        </w:trPr>
        <w:tc>
          <w:tcPr>
            <w:tcW w:w="144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1738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670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159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705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698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1169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1153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909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1660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  <w:tc>
          <w:tcPr>
            <w:tcW w:w="148" w:type="dxa"/>
          </w:tcPr>
          <w:p w:rsidR="00683DA9" w:rsidRPr="00E94D84" w:rsidRDefault="00683DA9" w:rsidP="00683DA9">
            <w:pPr>
              <w:rPr>
                <w:rFonts w:eastAsiaTheme="minorEastAsia"/>
              </w:rPr>
            </w:pPr>
          </w:p>
        </w:tc>
      </w:tr>
      <w:tr w:rsidR="00683DA9" w:rsidRPr="00683DA9" w:rsidTr="00683DA9">
        <w:trPr>
          <w:trHeight w:hRule="exact" w:val="826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DA9" w:rsidRPr="00683DA9" w:rsidRDefault="00683DA9" w:rsidP="00683DA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Шифр и наименование компетенции</w:t>
            </w:r>
          </w:p>
        </w:tc>
        <w:tc>
          <w:tcPr>
            <w:tcW w:w="6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DA9" w:rsidRPr="00683DA9" w:rsidRDefault="00683DA9" w:rsidP="00683DA9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Индикаторы достижения компетенций</w:t>
            </w:r>
          </w:p>
        </w:tc>
      </w:tr>
      <w:tr w:rsidR="00683DA9" w:rsidRPr="00683DA9" w:rsidTr="00683DA9">
        <w:trPr>
          <w:trHeight w:hRule="exact" w:val="1637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ПК-7 способностью организовывать и планировать материально- техническое обеспечение предприятий, закупку и продажу товаров</w:t>
            </w:r>
          </w:p>
        </w:tc>
        <w:tc>
          <w:tcPr>
            <w:tcW w:w="6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Знать: порядок формирования и необходимость образования товарных запасов, принципы материальнотехнического снабжения торговой организации;</w:t>
            </w:r>
          </w:p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Уметь: обеспечивать материальнотехническое снабжение организации, закупки и продажу (сбыт) товаров;</w:t>
            </w:r>
          </w:p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Владеть: методами управления товарными запасами</w:t>
            </w:r>
          </w:p>
        </w:tc>
      </w:tr>
    </w:tbl>
    <w:p w:rsidR="00683DA9" w:rsidRPr="00E94D84" w:rsidRDefault="00683DA9" w:rsidP="00683DA9">
      <w:pPr>
        <w:rPr>
          <w:rFonts w:eastAsiaTheme="minorEastAsia"/>
          <w:sz w:val="0"/>
          <w:szCs w:val="0"/>
        </w:rPr>
      </w:pPr>
      <w:r w:rsidRPr="00E94D84">
        <w:rPr>
          <w:rFonts w:eastAsiaTheme="minorEastAsi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6545"/>
      </w:tblGrid>
      <w:tr w:rsidR="00683DA9" w:rsidRPr="00683DA9" w:rsidTr="00683DA9">
        <w:trPr>
          <w:trHeight w:hRule="exact" w:val="3705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ПК-1 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Знать: закономерности развития ассортимента в торговле, критерии качества товаров и услуг;</w:t>
            </w:r>
          </w:p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Уметь: эффективно осуществлять контроль качества товаров и услуг, приемку и учет товаров по количеству и качеству;</w:t>
            </w:r>
          </w:p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Владеть: способностью управлять ассортиментом, эффективно осуществлять контроль качества товаров и услуг, приемку и учет товаров по количеству и качеству</w:t>
            </w:r>
          </w:p>
        </w:tc>
      </w:tr>
    </w:tbl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КУРСОВОЙ РАБОТЫ</w:t>
      </w:r>
    </w:p>
    <w:p w:rsidR="00C610F9" w:rsidRPr="00C610F9" w:rsidRDefault="00C610F9" w:rsidP="00C610F9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 курсовой работы выбирается заблаговременно и согласовывается с научным руководителем. Студенту предоставлено право выбора темы курсовой работы в соответствии с прилагаемым перечнем. В отдельных случаях, по согласованию с преподавателем, тема может быть модифицирована в зависимости от направления научного исследования студента и особенностей конкретной организации, на материалах которой выполняется курсовая работа. 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СТРУКТУРА КУРСОВОЙ РАБОТЫ</w:t>
      </w: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Рекомендуемая структура курсовой работы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объемное соотношение отдельных разделов могут быть следующими:</w:t>
      </w:r>
    </w:p>
    <w:p w:rsidR="00C610F9" w:rsidRPr="00C610F9" w:rsidRDefault="00C610F9" w:rsidP="00C610F9">
      <w:pPr>
        <w:keepNext/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Титульный лист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                                                                               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                                                                                        2  стр.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Теоретический раздел                                                         15 – 18 стр.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Аналитический раздел                                                        15 – 18 стр.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Рекомендательный раздел                                                    5 – 10   стр.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                                                                                    2 стр.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Список использованных источников                                     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раздел работы для большей конкретизации разбивается (делится) на подвопросы (подразделы).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Исходя из рекомендуемой структуры объем курсовой работы должен составлять 40-50 страниц печатного текста на стандартных листах бумаги А4.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ИСХОДНЫЕ МАТЕРИАЛЫ И ПОРЯДОК ВЫПОЛНЕНИЯ                                                                                            КУРСОВОЙ РАБОТЫ</w:t>
      </w:r>
    </w:p>
    <w:p w:rsidR="00C610F9" w:rsidRPr="00C610F9" w:rsidRDefault="00C610F9" w:rsidP="00C610F9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выполнении курсовой работы студент должен руководствоваться постановлениями правительства, Указами президента, законами, инструкциями, методическими материалами. Обязательным условием является использование по исследуемому вопросу книг, журналов, газет, нормативно-справочных материалов, статистических сборников, отчетных и плановых данных предприятий, данных зарубежной практики.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начальной стадии выполнения курсовой работы студент знакомится с основной литературой по избранной теме. В процессе работы список основной литературы пополняется дополнительной.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выборе необходимой литературы необходимо пользоваться каталогами библиотек, библиографическими сборниками, реферативными журналами.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написания аналитического раздела необходимо</w:t>
      </w:r>
      <w:r w:rsidRPr="00C6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фактические данные действующих предприятий, а при их отсутствии – сведения из публикаций в специализированных изданиях.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проработки литературы и подбора  данных  по изучаемому вопросу, выбранному в качестве темы курсовой работы, студент разрабатывает подробный план написания работы с наименованием разделов и подразделов. 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утвержденным графиком сдачи курсовой работы студент представляет чистовой вариант курсовой работы научному руководителю, который её предварительно оценивает  и допускает студента к ее защите. Студенты, не защитившие работу в срок, не допускаются к сдаче устного экзамена по данному предмету.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РЕКОМЕНДАЦИИ ПО ПОДГОТОВКЕ ОСНОВНЫХ РАЗДЕЛОВ КУРСОВОЙ РАБОТЫ</w:t>
      </w: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и содержание курсовой работы определяется избранной темой, конкретной сложностью разработки и обоснования тех или иных вопросов.</w:t>
      </w:r>
    </w:p>
    <w:p w:rsidR="00C610F9" w:rsidRPr="00C610F9" w:rsidRDefault="00C610F9" w:rsidP="00C610F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</w:p>
    <w:p w:rsidR="00C610F9" w:rsidRPr="00C610F9" w:rsidRDefault="00C610F9" w:rsidP="00C610F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lastRenderedPageBreak/>
        <w:t>Во введении</w:t>
      </w:r>
      <w:r w:rsidRPr="00C610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обосновываются актуальность разрабатываемой темы, ее связь с основными задачами логистики; приводится краткая характеристика объекта и предмета исследования; четко формулируются цель и задачи курсовой работы, определяются расчетные методики; кратко раскрывается содержание каждого раздела; 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определяются информационная база и методы анализа (экономико-математические, статистические и другие).</w:t>
      </w:r>
    </w:p>
    <w:p w:rsidR="00C610F9" w:rsidRPr="00C610F9" w:rsidRDefault="00C610F9" w:rsidP="00C610F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 первом (теоретическом) разделе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основе изучения работ отечественных и зарубежных ученых, материалов конференций и семинаров по исследуемой проблеме, а также законодательных и нормативных актов рассматривается теория вопроса. Студент аналитически прорабатывает имеющуюся по данному вопросу литературу, давая трактовки изучаемой проблемы различными авторами и формулируя собственную точку зрения. В ходе работы выявляются общие закономерности и тенденции, показывается связь изучаемой проблемы с решением задачи повышения эффективности общественного производства и раскрывается значение частных вопросов, поставленных в работе.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Во втором (аналитическом) разделе 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курсовой работы студент, используя фактические данные действующих предприятий,  </w:t>
      </w: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 при их отсутствии – сведения из публикаций в специализированных изданиях</w:t>
      </w:r>
      <w:r w:rsidR="00683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 всесторонний анализ исследуемой проблемы.  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этом разделе следует обозначить рамки анализа, выявить тенденции в развитии изучаемых процессов, недостатки и отклонения от требований, предъявляемых на современном этапе к деятельности коммерческих фирм. Задача анализа не сводится только к выявлению недостатков, необходимо отражение и положительных сторон, что позволит представить рассматриваемые явления во всем их многообразии и всеобщей связи. При подготовке этого раздела следует полнее использовать знания, приобретенные при изучении таких дисциплин, как статистика, экономический анализ хозяйственной деятельности. Применение всех современных способов и приемов анализа позволит провести правильное, грамотное изучение темы курсовой работы и сделать логически обоснованные выводы, дать предложения и рекомендации. Для иллюстрации выявленных зависимостей применяются графики, диаграммы, таблицы, дающие наглядное представление о различных показателях, взаимосвязях анализируемых явлений.</w:t>
      </w:r>
    </w:p>
    <w:p w:rsidR="00C610F9" w:rsidRPr="00C610F9" w:rsidRDefault="00C610F9" w:rsidP="00C610F9">
      <w:pPr>
        <w:tabs>
          <w:tab w:val="left" w:pos="93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этом разделе  может содержаться анализ отечественного и мирового опыта в той области, которая определяется темой работы. </w:t>
      </w:r>
    </w:p>
    <w:p w:rsidR="00C610F9" w:rsidRPr="00C610F9" w:rsidRDefault="00C610F9" w:rsidP="00C610F9">
      <w:pPr>
        <w:tabs>
          <w:tab w:val="left" w:pos="93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подборе материала необходимо использовать различные документы организации, а также статистическую информацию, научные публикации и периодику. </w:t>
      </w:r>
    </w:p>
    <w:p w:rsidR="00C610F9" w:rsidRPr="00C610F9" w:rsidRDefault="00C610F9" w:rsidP="00C610F9">
      <w:pPr>
        <w:tabs>
          <w:tab w:val="left" w:pos="93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этого раздела должно обосновывать необходимость предложений, которые будут выдвинуты в следующем разделе.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 третьем (рекомендательном) разделе</w:t>
      </w:r>
      <w:r w:rsidRPr="00C6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оценки состояния исследуемого явления или процесса, выявленных проблем, 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намечаются основные направления и перспективы их разрешения. Здесь студент должен всесторонне обосновать и охарактеризовать рекомендуемые предложения. Целесообразность внедрения того или иного предложения наряду с аргументированным изложением его сущности должна быть подкреплена технико-экономическим обоснованием, желательно с расчетом экономического эффекта от его внедрения (если подобный расчет возможен).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Несмотря на то, что каждый раздел курсовой работы имеет самостоятельное значение, все они должны быть подчинены основному направлению исследования и органически увязаны между собой. Содержание следующего подраздела, раздела должно стать логическим продолжением рассматриваемого ранее материала.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раздела (главы) курсовой работы студент должен сформулировать выводы по нему объемом в один-два абзаца по существу изложенного материала. Выводы должны быть краткими, конкретными, вытекать из изложенного материала и логически завершать приведенные рассуждения.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Заключение 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представляет собой сжатую, обоснованную формулировку позиции студента по исследуемому вопросу, необходимые выводы по проделанной работе, и предложения, направленные на совершенствование существующей практики, а также дается оценка степени выполнения поставленной задачи.</w:t>
      </w:r>
      <w:r w:rsidRPr="00C6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заключения в курсовой работе приводится </w:t>
      </w: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список используемых источников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Имеющиеся в курсовой работе </w:t>
      </w:r>
      <w:r w:rsidRPr="00C610F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приложения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располагают после списка использованных источников. В приложения помещаются материалы, использование которых в тексте работы неудобно из-за того, что они занимают большой объем (схемы, таблицы, алгоритмы, компьютерные программы решения задач и пр.), а также вспомогательные материалы и промежуточные расчеты. Таблицы, данные которых являются основным материалом для раскрытия темы курсовой работы, помещаются в тексте в </w:t>
      </w: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соответствии с логикой изложения и должны быть тщательно проанализированы в основной части работы.</w:t>
      </w:r>
    </w:p>
    <w:p w:rsidR="00C610F9" w:rsidRPr="00C610F9" w:rsidRDefault="00C610F9" w:rsidP="00C610F9">
      <w:pPr>
        <w:tabs>
          <w:tab w:val="left" w:pos="36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tabs>
          <w:tab w:val="left" w:pos="36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tabs>
          <w:tab w:val="left" w:pos="360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 КУРСОВЫХ РАБОТ</w:t>
      </w:r>
    </w:p>
    <w:p w:rsidR="00C610F9" w:rsidRPr="00C610F9" w:rsidRDefault="00C610F9" w:rsidP="00C610F9">
      <w:pPr>
        <w:tabs>
          <w:tab w:val="left" w:pos="360"/>
        </w:tabs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tabs>
          <w:tab w:val="left" w:pos="360"/>
        </w:tabs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Изложение всех вопросов в курсовой работе должно быть самостоятельным, последовательным, взаимосвязанным и строго выдержанным в соответствии с названиями разделов, указанными в содержании. Изложение не следует перегружать общеизвестными положениями, обилием формул, описанием многочисленных инструкций. Приводимые в тексте цитаты должны четко соответствовать оригиналу; они заключаются в кавычки, и дается ссылка на первоисточник. При изложении вопроса необходимо использовать экономическую терминологию, придерживаться официальной стилистики, не допускать произвольных сокращений. С подробными рекомендациями по оформлению курсовых работ можно ознакомиться в Положении о требованиях к оформлению рефератов, отчетов по практике, контрольных, курсовых и дипломных работ  (УрГЭУ, 2016 г.)</w:t>
      </w:r>
    </w:p>
    <w:p w:rsidR="00C610F9" w:rsidRPr="00C610F9" w:rsidRDefault="00C610F9" w:rsidP="00C610F9">
      <w:pPr>
        <w:tabs>
          <w:tab w:val="left" w:pos="360"/>
        </w:tabs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tabs>
          <w:tab w:val="left" w:pos="36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tabs>
          <w:tab w:val="left" w:pos="360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ЗАЩИТА КУРСОВЫХ РАБОТ</w:t>
      </w:r>
    </w:p>
    <w:p w:rsidR="00C610F9" w:rsidRPr="00C610F9" w:rsidRDefault="00C610F9" w:rsidP="00C610F9">
      <w:pPr>
        <w:tabs>
          <w:tab w:val="left" w:pos="360"/>
        </w:tabs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представляют курсовые работы  на кафедру в установленный срок. По итогам проверки курсовой работы научный руководитель пишет на нее краткий отзыв. Для проверки на объем заимствования текстов курсовой работы  используется студентом и научным руководителем  система «Антиплагиат.ВУЗ». Проверенная курсовая работа должна иметь процент уникальности не ниже 50%. По результатам проверки курсовой работы  в системе «Антиплагиат.ВУЗ» формируется отчет о проверке и оформляется на бумажном носителе. В случае получения процента уникальности ниже установленного значения обучающийся не допускается до защиты курсовой работы.</w:t>
      </w:r>
    </w:p>
    <w:p w:rsidR="00C610F9" w:rsidRPr="00C610F9" w:rsidRDefault="00C610F9" w:rsidP="00C610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получения положительного отзыва руководителя курсовой работы обучающимся осуществляется размещение текста курсовой работы  на сайте h</w:t>
      </w:r>
      <w:r w:rsidRPr="00C610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C6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tp:// роrtfolio.usue.ru.</w:t>
      </w:r>
      <w:r w:rsidRPr="00C610F9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</w:t>
      </w:r>
      <w:r w:rsidRPr="00C6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публикации курсовой работы студент  печатает «Справку о публикации».</w:t>
      </w:r>
    </w:p>
    <w:p w:rsidR="00C610F9" w:rsidRPr="00C610F9" w:rsidRDefault="00C610F9" w:rsidP="00C610F9">
      <w:pPr>
        <w:tabs>
          <w:tab w:val="left" w:pos="360"/>
        </w:tabs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отзыв руководителя, наличие «Справки о публикации» дают право на защиту курсовой работы. Суть защиты курсовой работы сводится в основном к  представлению результатов анализа по исследуемой проблеме и обоснованию предложений сформулированных студентом. Во </w:t>
      </w:r>
      <w:r w:rsidRPr="00C6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защиты студент должен ответить на все замечания, сделанные руководителем,  как в отзыве, так и в тексте курсовой работы. Позднее представление курсовой работы влечет за собой задержку ее рассмотрения и соответственно нарушения графика сдачи экзамена по дисциплине.</w:t>
      </w:r>
    </w:p>
    <w:p w:rsidR="00C610F9" w:rsidRPr="00C610F9" w:rsidRDefault="00C610F9" w:rsidP="00C610F9">
      <w:pPr>
        <w:tabs>
          <w:tab w:val="left" w:pos="360"/>
        </w:tabs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ТЕМАТИКА КУРСОВЫХ РАБОТ</w:t>
      </w:r>
    </w:p>
    <w:p w:rsidR="00683DA9" w:rsidRDefault="00683DA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</w:t>
            </w:r>
            <w:r w:rsidRPr="00A64BB5">
              <w:rPr>
                <w:sz w:val="28"/>
                <w:szCs w:val="28"/>
              </w:rPr>
              <w:t xml:space="preserve"> </w:t>
            </w:r>
            <w:r w:rsidRPr="00A64BB5">
              <w:rPr>
                <w:kern w:val="3"/>
                <w:sz w:val="24"/>
                <w:szCs w:val="24"/>
              </w:rPr>
              <w:t>Анализ организации и совершенствование коммерческой деятельности предприятия (розничной)  оптовой торговли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</w:t>
            </w:r>
            <w:r w:rsidRPr="00A64BB5">
              <w:rPr>
                <w:sz w:val="28"/>
                <w:szCs w:val="28"/>
              </w:rPr>
              <w:t xml:space="preserve"> </w:t>
            </w:r>
            <w:r w:rsidRPr="00A64BB5">
              <w:rPr>
                <w:kern w:val="3"/>
                <w:sz w:val="24"/>
                <w:szCs w:val="24"/>
              </w:rPr>
              <w:t>Особенности развития предприятия розничной (оптовой) торговли в современных рыночных условиях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</w:t>
            </w:r>
            <w:r w:rsidRPr="00A64BB5">
              <w:rPr>
                <w:sz w:val="28"/>
                <w:szCs w:val="28"/>
              </w:rPr>
              <w:t xml:space="preserve"> </w:t>
            </w:r>
            <w:r w:rsidRPr="00A64BB5">
              <w:rPr>
                <w:kern w:val="3"/>
                <w:sz w:val="24"/>
                <w:szCs w:val="24"/>
              </w:rPr>
              <w:t>Перспективы развития лизинга в современной российской экономике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4 Организация и совершенствование коммерческой деятельности оптово-посреднического предприятия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5 Совершенствование коммерческой деятельности розничного торгового  предприятия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6  Организация и совершенствование  тендерной работы в коммерческой деятельности предприятия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7 Особенности организации коммерческой деятельности малых предприятий в России в условиях современной экономики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8 Развитие франчайзинга как формы коммерческой деятельности в Свердловской области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9 Организация и совершенствование коммерческой деятельности предприятий общественного питания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10 Организация и совершенствование коммерческой работы по закупкам товаров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11 Организации и совершенствование коммерческой работы по продажам товаров (конкретных  видов товаров)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12 Организация и совершенствование коммерческой работы по розничным (оптовым) продажам товаров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13 Коммерческая деятельность предприятия и пути её совершенствования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14 Основные направления и тенденции совершенствования государственного регулирования коммерческой деятельности в России в современных экономических условиях</w:t>
            </w:r>
          </w:p>
        </w:tc>
      </w:tr>
      <w:tr w:rsidR="00683DA9" w:rsidRPr="00A64BB5" w:rsidTr="00E66A9D">
        <w:trPr>
          <w:trHeight w:val="428"/>
        </w:trPr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15 Инновации как фактор повышения эффективности коммерческой деятельности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16 Организация и управление процессами товародвижения на коммерческом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17. Анализ формирования ассортимента на розничном (оптовом) предприятии и пути его совершенствования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18. Коммерческая работа по закупкам товаров для государственных нужд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19. Повышение эффективности деятельности отдела продаж (сбыта)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widowControl w:val="0"/>
              <w:tabs>
                <w:tab w:val="left" w:pos="195"/>
              </w:tabs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20. Эффективность деятельности коммерческих предприятий и пути ее повышения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21.Управление закупочной деятельностью на предприятии и пути его совершенствования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22. Разработка стратегии закупок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24.Планирование материально-технического снабжения на предприятии и пути его совершенствования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25. Организация закупок материальных ресурсов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26. Формирование хозяйственных связей по поставкам материальных ресурсов.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28. Роль хозяйственных договоров в  рационализации материалодвижения (или товародвижения).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29. Управление запасами в закупочной деятельности предприятия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30. Нормирование производственных  запасов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lastRenderedPageBreak/>
              <w:t>31.Анализ и оценка эффективности закупок материальных ресурсов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 xml:space="preserve">32. Разработка системы управления производственными запасами 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33.Затраты в закупочной деятельности предприятия  и пути их сокращения.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34. Организация управления сбытовой деятельностью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35. Формирование стратегии сбыта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36. Планирование сбытовой деятельности на предприятии и пути его совершенствования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37. Управление сбытовой политикой предприятия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38. Анализ и совершенствование сбытовой деятельности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39. Пути повышения эффективности сбытовой деятельности на предприятии</w:t>
            </w:r>
          </w:p>
        </w:tc>
      </w:tr>
      <w:tr w:rsidR="00683DA9" w:rsidRPr="00A64BB5" w:rsidTr="00E66A9D">
        <w:tc>
          <w:tcPr>
            <w:tcW w:w="9753" w:type="dxa"/>
          </w:tcPr>
          <w:p w:rsidR="00683DA9" w:rsidRPr="00A64BB5" w:rsidRDefault="00683DA9" w:rsidP="00E66A9D">
            <w:pPr>
              <w:jc w:val="both"/>
              <w:rPr>
                <w:kern w:val="3"/>
                <w:sz w:val="24"/>
                <w:szCs w:val="24"/>
              </w:rPr>
            </w:pPr>
            <w:r w:rsidRPr="00A64BB5">
              <w:rPr>
                <w:kern w:val="3"/>
                <w:sz w:val="24"/>
                <w:szCs w:val="24"/>
              </w:rPr>
              <w:t>40.Выбор оптимальных каналов распределения при сбыте продукции</w:t>
            </w:r>
          </w:p>
        </w:tc>
      </w:tr>
    </w:tbl>
    <w:p w:rsidR="00683DA9" w:rsidRPr="00C610F9" w:rsidRDefault="00683DA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683DA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РЕКОМЕНДУЕМОЙ ЛИТЕРАТУРЫ</w:t>
      </w:r>
    </w:p>
    <w:p w:rsidR="00683DA9" w:rsidRDefault="00683DA9" w:rsidP="00C610F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683DA9" w:rsidRPr="00683DA9" w:rsidTr="00E66A9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Сайт</w:t>
            </w:r>
            <w:r w:rsidRPr="00683DA9">
              <w:rPr>
                <w:rFonts w:eastAsiaTheme="minorEastAsia"/>
              </w:rPr>
              <w:t xml:space="preserve"> </w:t>
            </w:r>
            <w:r w:rsidRPr="00683D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библиотеки</w:t>
            </w:r>
            <w:r w:rsidRPr="00683DA9">
              <w:rPr>
                <w:rFonts w:eastAsiaTheme="minorEastAsia"/>
              </w:rPr>
              <w:t xml:space="preserve"> </w:t>
            </w:r>
            <w:r w:rsidRPr="00683D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УрГЭУ</w:t>
            </w:r>
            <w:r w:rsidRPr="00683DA9">
              <w:rPr>
                <w:rFonts w:eastAsiaTheme="minorEastAsia"/>
              </w:rPr>
              <w:t xml:space="preserve"> </w:t>
            </w:r>
          </w:p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://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lib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usue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683DA9">
              <w:rPr>
                <w:rFonts w:eastAsiaTheme="minorEastAsia"/>
              </w:rPr>
              <w:t xml:space="preserve"> </w:t>
            </w:r>
          </w:p>
        </w:tc>
      </w:tr>
      <w:tr w:rsidR="00683DA9" w:rsidRPr="00683DA9" w:rsidTr="00E66A9D">
        <w:trPr>
          <w:trHeight w:hRule="exact" w:val="416"/>
        </w:trPr>
        <w:tc>
          <w:tcPr>
            <w:tcW w:w="10774" w:type="dxa"/>
          </w:tcPr>
          <w:p w:rsidR="00683DA9" w:rsidRPr="00683DA9" w:rsidRDefault="00683DA9" w:rsidP="00683DA9">
            <w:pPr>
              <w:rPr>
                <w:rFonts w:eastAsiaTheme="minorEastAsia"/>
              </w:rPr>
            </w:pPr>
          </w:p>
        </w:tc>
      </w:tr>
      <w:tr w:rsidR="00683DA9" w:rsidRPr="00683DA9" w:rsidTr="00E66A9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3D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Основная литература:</w:t>
            </w:r>
          </w:p>
        </w:tc>
      </w:tr>
      <w:tr w:rsidR="00683DA9" w:rsidRPr="00683DA9" w:rsidTr="00E66A9D">
        <w:trPr>
          <w:trHeight w:hRule="exact" w:val="7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 Дашков Л. П., Памбухчиянц О. В.. Организация и управление коммерческой деятельностью [Электронный ресурс]:Учебник. - Москва: Издательско-торговая корпорация "Дашков и К", 2018. - 400 с.</w:t>
            </w:r>
          </w:p>
        </w:tc>
      </w:tr>
      <w:tr w:rsidR="00683DA9" w:rsidRPr="00683DA9" w:rsidTr="00E66A9D">
        <w:trPr>
          <w:trHeight w:hRule="exact" w:val="818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rPr>
                <w:rFonts w:eastAsiaTheme="minorEastAsia"/>
              </w:rPr>
            </w:pPr>
          </w:p>
        </w:tc>
      </w:tr>
      <w:tr w:rsidR="00683DA9" w:rsidRPr="00683DA9" w:rsidTr="00E66A9D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 Антонов Г. Д., Иванова О.П.. Управление снабжением и сбытом организации[Электронный ресурс]:Учебное пособие. - Москва: ООО "Научно-издательский центр ИНФРА-М", 2017. - 290 с.</w:t>
            </w:r>
          </w:p>
        </w:tc>
      </w:tr>
      <w:tr w:rsidR="00683DA9" w:rsidRPr="00683DA9" w:rsidTr="00E66A9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 Куимов В. В., Суслова Ю. Ю.. Организация коммерческой деятельности в инфраструктуре рынка[Электронный ресурс]:Учебник. - Москва: ООО "Научно-издательский центр ИНФРА-М", 2018. - 537 с.</w:t>
            </w:r>
          </w:p>
        </w:tc>
      </w:tr>
      <w:tr w:rsidR="00683DA9" w:rsidRPr="00683DA9" w:rsidTr="00E66A9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 Яковлев Г. А.. Основы коммерции[Электронный ресурс]:учебное пособие для студентов вузов, обучающихся по специальностям "Коммерция (торговое дело)" и "Маркетинг". - Москва: ИНФРА-М, 2019. - 224 с.</w:t>
            </w:r>
          </w:p>
        </w:tc>
      </w:tr>
      <w:tr w:rsidR="00683DA9" w:rsidRPr="00683DA9" w:rsidTr="00E66A9D">
        <w:trPr>
          <w:trHeight w:hRule="exact" w:val="138"/>
        </w:trPr>
        <w:tc>
          <w:tcPr>
            <w:tcW w:w="10774" w:type="dxa"/>
          </w:tcPr>
          <w:p w:rsidR="00683DA9" w:rsidRPr="00683DA9" w:rsidRDefault="00683DA9" w:rsidP="00683DA9">
            <w:pPr>
              <w:rPr>
                <w:rFonts w:eastAsiaTheme="minorEastAsia"/>
              </w:rPr>
            </w:pPr>
          </w:p>
        </w:tc>
      </w:tr>
      <w:tr w:rsidR="00683DA9" w:rsidRPr="00683DA9" w:rsidTr="00E66A9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3D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Дополнительная литература:</w:t>
            </w:r>
          </w:p>
        </w:tc>
      </w:tr>
      <w:tr w:rsidR="00683DA9" w:rsidRPr="00683DA9" w:rsidTr="00E66A9D">
        <w:trPr>
          <w:trHeight w:hRule="exact" w:val="7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 Памбухчиянц О. В.. Основы коммерческой деятельности[Электронный ресурс]:учебник для использования в учебном процессе образовательных учреждений, реализующих программу СПО. - Москва: Дашков и К°, 2017. - 284 с.</w:t>
            </w:r>
          </w:p>
        </w:tc>
      </w:tr>
      <w:tr w:rsidR="00683DA9" w:rsidRPr="00683DA9" w:rsidTr="00E66A9D">
        <w:trPr>
          <w:trHeight w:hRule="exact" w:val="818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rPr>
                <w:rFonts w:eastAsiaTheme="minorEastAsia"/>
              </w:rPr>
            </w:pPr>
          </w:p>
        </w:tc>
      </w:tr>
      <w:tr w:rsidR="00683DA9" w:rsidRPr="00683DA9" w:rsidTr="00E66A9D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83DA9" w:rsidRPr="00683DA9" w:rsidRDefault="00683DA9" w:rsidP="00683DA9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3D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 Яковлев Г. А.. Основы коммерции[Электронный ресурс]:учебное пособие для студентов вузов, обучающихся по специальностям 080301 - коммерция (торговое дело) и 080111 - маркетинг. - Москва: ИНФРА-М, 2016. - 224 с.</w:t>
            </w:r>
          </w:p>
        </w:tc>
      </w:tr>
    </w:tbl>
    <w:p w:rsidR="00683DA9" w:rsidRDefault="00683DA9" w:rsidP="00C610F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DA9" w:rsidRDefault="00683DA9" w:rsidP="00C610F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C610F9" w:rsidRDefault="00C610F9" w:rsidP="00C610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0F9" w:rsidRPr="00660E91" w:rsidRDefault="00C610F9" w:rsidP="00660E91">
      <w:pPr>
        <w:spacing w:after="0" w:line="240" w:lineRule="auto"/>
        <w:jc w:val="right"/>
        <w:rPr>
          <w:color w:val="FF0000"/>
          <w:sz w:val="24"/>
          <w:szCs w:val="24"/>
        </w:rPr>
      </w:pPr>
    </w:p>
    <w:sectPr w:rsidR="00C610F9" w:rsidRPr="0066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07" w:rsidRDefault="000E7407" w:rsidP="00C610F9">
      <w:pPr>
        <w:spacing w:after="0" w:line="240" w:lineRule="auto"/>
      </w:pPr>
      <w:r>
        <w:separator/>
      </w:r>
    </w:p>
  </w:endnote>
  <w:endnote w:type="continuationSeparator" w:id="0">
    <w:p w:rsidR="000E7407" w:rsidRDefault="000E7407" w:rsidP="00C6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07" w:rsidRDefault="000E7407" w:rsidP="00C610F9">
      <w:pPr>
        <w:spacing w:after="0" w:line="240" w:lineRule="auto"/>
      </w:pPr>
      <w:r>
        <w:separator/>
      </w:r>
    </w:p>
  </w:footnote>
  <w:footnote w:type="continuationSeparator" w:id="0">
    <w:p w:rsidR="000E7407" w:rsidRDefault="000E7407" w:rsidP="00C6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DC"/>
    <w:multiLevelType w:val="hybridMultilevel"/>
    <w:tmpl w:val="F6328822"/>
    <w:lvl w:ilvl="0" w:tplc="B04CC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278D4"/>
    <w:multiLevelType w:val="singleLevel"/>
    <w:tmpl w:val="77382F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E205742"/>
    <w:multiLevelType w:val="hybridMultilevel"/>
    <w:tmpl w:val="2AD80A24"/>
    <w:lvl w:ilvl="0" w:tplc="D868A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B545A"/>
    <w:multiLevelType w:val="hybridMultilevel"/>
    <w:tmpl w:val="EB18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C3DBB"/>
    <w:multiLevelType w:val="hybridMultilevel"/>
    <w:tmpl w:val="0318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C0"/>
    <w:rsid w:val="000165C0"/>
    <w:rsid w:val="000E7407"/>
    <w:rsid w:val="001272F6"/>
    <w:rsid w:val="003E39EE"/>
    <w:rsid w:val="00473EB0"/>
    <w:rsid w:val="004C4351"/>
    <w:rsid w:val="005447B9"/>
    <w:rsid w:val="00560B84"/>
    <w:rsid w:val="00583DC3"/>
    <w:rsid w:val="0059464E"/>
    <w:rsid w:val="00614DB2"/>
    <w:rsid w:val="00660E91"/>
    <w:rsid w:val="00683DA9"/>
    <w:rsid w:val="00763FDA"/>
    <w:rsid w:val="00871D51"/>
    <w:rsid w:val="008C2BA5"/>
    <w:rsid w:val="008F5777"/>
    <w:rsid w:val="00907B79"/>
    <w:rsid w:val="00AB374A"/>
    <w:rsid w:val="00B11EF6"/>
    <w:rsid w:val="00B71F66"/>
    <w:rsid w:val="00C610F9"/>
    <w:rsid w:val="00C67CA9"/>
    <w:rsid w:val="00CA3715"/>
    <w:rsid w:val="00DD0BCF"/>
    <w:rsid w:val="00E94D84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C6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C610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8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C6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C610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8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</cp:lastModifiedBy>
  <cp:revision>14</cp:revision>
  <cp:lastPrinted>2019-08-26T16:45:00Z</cp:lastPrinted>
  <dcterms:created xsi:type="dcterms:W3CDTF">2019-08-26T15:33:00Z</dcterms:created>
  <dcterms:modified xsi:type="dcterms:W3CDTF">2020-05-08T05:51:00Z</dcterms:modified>
</cp:coreProperties>
</file>