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47982" w14:textId="5F3ACE92" w:rsidR="003F60D0" w:rsidRPr="00217F2D" w:rsidRDefault="000C6C7F" w:rsidP="003F60D0">
      <w:pPr>
        <w:tabs>
          <w:tab w:val="left" w:pos="708"/>
        </w:tabs>
        <w:jc w:val="right"/>
        <w:rPr>
          <w:rFonts w:ascii="Times New Roman" w:hAnsi="Times New Roman" w:cs="Times New Roman"/>
          <w:bCs/>
          <w:color w:val="auto"/>
          <w:sz w:val="28"/>
          <w:szCs w:val="28"/>
        </w:rPr>
      </w:pPr>
      <w:r w:rsidRPr="00217F2D">
        <w:rPr>
          <w:rFonts w:ascii="Times New Roman" w:hAnsi="Times New Roman" w:cs="Times New Roman"/>
          <w:bCs/>
          <w:color w:val="auto"/>
          <w:sz w:val="28"/>
          <w:szCs w:val="28"/>
        </w:rPr>
        <w:t>Приложение 6</w:t>
      </w:r>
    </w:p>
    <w:p w14:paraId="38A64CD7" w14:textId="77777777" w:rsidR="003F60D0" w:rsidRPr="00217F2D" w:rsidRDefault="003F60D0" w:rsidP="003F60D0">
      <w:pPr>
        <w:tabs>
          <w:tab w:val="left" w:pos="708"/>
        </w:tabs>
        <w:jc w:val="right"/>
        <w:rPr>
          <w:rFonts w:ascii="Times New Roman" w:hAnsi="Times New Roman" w:cs="Times New Roman"/>
          <w:bCs/>
          <w:color w:val="auto"/>
          <w:sz w:val="28"/>
          <w:szCs w:val="28"/>
        </w:rPr>
      </w:pPr>
      <w:r w:rsidRPr="00217F2D">
        <w:rPr>
          <w:rFonts w:ascii="Times New Roman" w:hAnsi="Times New Roman" w:cs="Times New Roman"/>
          <w:bCs/>
          <w:color w:val="auto"/>
          <w:sz w:val="28"/>
          <w:szCs w:val="28"/>
        </w:rPr>
        <w:t xml:space="preserve"> к рабочей программе</w:t>
      </w:r>
    </w:p>
    <w:p w14:paraId="5EDE9B10"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1CEF8F2E" w14:textId="77777777" w:rsidR="003F60D0" w:rsidRPr="00217F2D" w:rsidRDefault="003F60D0" w:rsidP="003F60D0">
      <w:pPr>
        <w:keepNext/>
        <w:jc w:val="center"/>
        <w:outlineLvl w:val="0"/>
        <w:rPr>
          <w:rFonts w:ascii="Times New Roman" w:hAnsi="Times New Roman" w:cs="Times New Roman"/>
          <w:color w:val="auto"/>
          <w:sz w:val="28"/>
          <w:szCs w:val="28"/>
        </w:rPr>
      </w:pPr>
      <w:r w:rsidRPr="00217F2D">
        <w:rPr>
          <w:rFonts w:ascii="Times New Roman" w:hAnsi="Times New Roman" w:cs="Times New Roman"/>
          <w:color w:val="auto"/>
          <w:sz w:val="28"/>
          <w:szCs w:val="28"/>
        </w:rPr>
        <w:t>Федеральное государственное бюджетное образовательное учреждение высшего образования</w:t>
      </w:r>
    </w:p>
    <w:p w14:paraId="2D548D70" w14:textId="77777777" w:rsidR="003F60D0" w:rsidRPr="00217F2D" w:rsidRDefault="003F60D0" w:rsidP="003F60D0">
      <w:pPr>
        <w:spacing w:line="280" w:lineRule="exact"/>
        <w:jc w:val="center"/>
        <w:rPr>
          <w:rFonts w:ascii="Times New Roman" w:hAnsi="Times New Roman" w:cs="Times New Roman"/>
          <w:color w:val="auto"/>
          <w:spacing w:val="30"/>
          <w:sz w:val="28"/>
          <w:szCs w:val="28"/>
        </w:rPr>
      </w:pPr>
      <w:r w:rsidRPr="00217F2D">
        <w:rPr>
          <w:rFonts w:ascii="Times New Roman" w:hAnsi="Times New Roman" w:cs="Times New Roman"/>
          <w:color w:val="auto"/>
          <w:sz w:val="28"/>
          <w:szCs w:val="28"/>
        </w:rPr>
        <w:t>УРАЛЬСКИЙ ГОСУДАРСТВЕННЫЙ ЭКОНОМИЧЕСКИЙ УНИВЕРСИТЕТ</w:t>
      </w:r>
    </w:p>
    <w:p w14:paraId="1FC2BE3B" w14:textId="77777777" w:rsidR="003F60D0" w:rsidRPr="00217F2D" w:rsidRDefault="003F60D0" w:rsidP="003F60D0">
      <w:pPr>
        <w:ind w:left="5670"/>
        <w:rPr>
          <w:rFonts w:ascii="Times New Roman" w:hAnsi="Times New Roman" w:cs="Times New Roman"/>
          <w:color w:val="auto"/>
          <w:sz w:val="28"/>
          <w:szCs w:val="28"/>
        </w:rPr>
      </w:pPr>
    </w:p>
    <w:p w14:paraId="0D08AE49" w14:textId="77777777" w:rsidR="003F60D0" w:rsidRPr="00217F2D" w:rsidRDefault="003F60D0" w:rsidP="003F60D0">
      <w:pPr>
        <w:ind w:left="5670"/>
        <w:rPr>
          <w:rFonts w:ascii="Times New Roman" w:hAnsi="Times New Roman" w:cs="Times New Roman"/>
          <w:color w:val="auto"/>
          <w:sz w:val="28"/>
          <w:szCs w:val="28"/>
        </w:rPr>
      </w:pPr>
    </w:p>
    <w:p w14:paraId="2112D99F" w14:textId="77777777" w:rsidR="003F60D0" w:rsidRPr="00217F2D" w:rsidRDefault="003F60D0" w:rsidP="003F60D0">
      <w:pPr>
        <w:ind w:left="5670"/>
        <w:rPr>
          <w:rFonts w:ascii="Times New Roman" w:hAnsi="Times New Roman" w:cs="Times New Roman"/>
          <w:color w:val="auto"/>
          <w:sz w:val="28"/>
          <w:szCs w:val="28"/>
        </w:rPr>
      </w:pPr>
    </w:p>
    <w:p w14:paraId="6B337DF4" w14:textId="77777777" w:rsidR="003F60D0" w:rsidRPr="00217F2D" w:rsidRDefault="003F60D0" w:rsidP="003F60D0">
      <w:pPr>
        <w:ind w:left="5670"/>
        <w:rPr>
          <w:rFonts w:ascii="Times New Roman" w:hAnsi="Times New Roman" w:cs="Times New Roman"/>
          <w:color w:val="auto"/>
          <w:sz w:val="28"/>
          <w:szCs w:val="28"/>
        </w:rPr>
      </w:pPr>
      <w:r w:rsidRPr="00217F2D">
        <w:rPr>
          <w:rFonts w:ascii="Times New Roman" w:hAnsi="Times New Roman" w:cs="Times New Roman"/>
          <w:color w:val="auto"/>
          <w:sz w:val="28"/>
          <w:szCs w:val="28"/>
        </w:rPr>
        <w:t>УТВЕРЖДЕНЫ</w:t>
      </w:r>
    </w:p>
    <w:p w14:paraId="5C6AFE8A" w14:textId="77777777" w:rsidR="00AD7E7F" w:rsidRPr="00217F2D" w:rsidRDefault="003F60D0" w:rsidP="003F60D0">
      <w:pPr>
        <w:ind w:left="5670"/>
        <w:rPr>
          <w:rFonts w:ascii="Times New Roman" w:hAnsi="Times New Roman" w:cs="Times New Roman"/>
          <w:color w:val="auto"/>
          <w:sz w:val="28"/>
          <w:szCs w:val="28"/>
        </w:rPr>
      </w:pPr>
      <w:r w:rsidRPr="00217F2D">
        <w:rPr>
          <w:rFonts w:ascii="Times New Roman" w:hAnsi="Times New Roman" w:cs="Times New Roman"/>
          <w:color w:val="auto"/>
          <w:sz w:val="28"/>
          <w:szCs w:val="28"/>
        </w:rPr>
        <w:t xml:space="preserve">на заседании кафедры </w:t>
      </w:r>
    </w:p>
    <w:p w14:paraId="3173E7A3" w14:textId="0FB3E8A6" w:rsidR="003F60D0" w:rsidRPr="00217F2D" w:rsidRDefault="003F60D0" w:rsidP="003F60D0">
      <w:pPr>
        <w:ind w:left="5670"/>
        <w:rPr>
          <w:rFonts w:ascii="Times New Roman" w:hAnsi="Times New Roman" w:cs="Times New Roman"/>
          <w:color w:val="auto"/>
          <w:sz w:val="28"/>
          <w:szCs w:val="28"/>
        </w:rPr>
      </w:pPr>
      <w:r w:rsidRPr="00217F2D">
        <w:rPr>
          <w:rFonts w:ascii="Times New Roman" w:hAnsi="Times New Roman" w:cs="Times New Roman"/>
          <w:color w:val="auto"/>
          <w:sz w:val="28"/>
          <w:szCs w:val="28"/>
        </w:rPr>
        <w:t>Логистики и Коммерции</w:t>
      </w:r>
    </w:p>
    <w:p w14:paraId="468A2491"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3CA9AC09"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5439BB8C"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45DCC160"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40F35FB5"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53AB88CE"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76AC2FCF"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63AE51F8" w14:textId="77777777" w:rsidR="000C6C7F" w:rsidRPr="00217F2D" w:rsidRDefault="000C6C7F" w:rsidP="000C6C7F">
      <w:pPr>
        <w:tabs>
          <w:tab w:val="left" w:pos="708"/>
        </w:tabs>
        <w:jc w:val="center"/>
        <w:rPr>
          <w:rStyle w:val="dxdefaultcursor"/>
          <w:rFonts w:ascii="Times New Roman" w:hAnsi="Times New Roman" w:cs="Times New Roman"/>
          <w:color w:val="auto"/>
          <w:sz w:val="28"/>
          <w:szCs w:val="28"/>
        </w:rPr>
      </w:pPr>
      <w:r w:rsidRPr="00217F2D">
        <w:rPr>
          <w:rStyle w:val="dxdefaultcursor"/>
          <w:rFonts w:ascii="Times New Roman" w:hAnsi="Times New Roman" w:cs="Times New Roman"/>
          <w:color w:val="auto"/>
          <w:sz w:val="28"/>
          <w:szCs w:val="28"/>
        </w:rPr>
        <w:t xml:space="preserve">Методические рекомендации </w:t>
      </w:r>
    </w:p>
    <w:p w14:paraId="318B7102" w14:textId="5C3B492C" w:rsidR="000C6C7F" w:rsidRPr="00217F2D" w:rsidRDefault="000C6C7F" w:rsidP="000C6C7F">
      <w:pPr>
        <w:tabs>
          <w:tab w:val="left" w:pos="708"/>
        </w:tabs>
        <w:jc w:val="center"/>
        <w:rPr>
          <w:rStyle w:val="dxdefaultcursor"/>
          <w:rFonts w:ascii="Times New Roman" w:hAnsi="Times New Roman" w:cs="Times New Roman"/>
          <w:color w:val="auto"/>
          <w:sz w:val="28"/>
          <w:szCs w:val="28"/>
        </w:rPr>
      </w:pPr>
      <w:r w:rsidRPr="00217F2D">
        <w:rPr>
          <w:rStyle w:val="dxdefaultcursor"/>
          <w:rFonts w:ascii="Times New Roman" w:hAnsi="Times New Roman" w:cs="Times New Roman"/>
          <w:color w:val="auto"/>
          <w:sz w:val="28"/>
          <w:szCs w:val="28"/>
        </w:rPr>
        <w:t>по выполнению контрольной работы для заочной формы обучения</w:t>
      </w:r>
    </w:p>
    <w:p w14:paraId="5CBC7B9E"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p>
    <w:p w14:paraId="45DF4FF0"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r w:rsidRPr="00217F2D">
        <w:rPr>
          <w:rStyle w:val="dxdefaultcursor"/>
          <w:rFonts w:ascii="Times New Roman" w:hAnsi="Times New Roman" w:cs="Times New Roman"/>
          <w:color w:val="auto"/>
          <w:sz w:val="28"/>
          <w:szCs w:val="28"/>
        </w:rPr>
        <w:t xml:space="preserve">ПРОМЕЖУТОЧНОГО КОНТРОЛЯ </w:t>
      </w:r>
    </w:p>
    <w:p w14:paraId="230A877A" w14:textId="77777777" w:rsidR="003F60D0" w:rsidRPr="00217F2D" w:rsidRDefault="003F60D0" w:rsidP="003F60D0">
      <w:pPr>
        <w:tabs>
          <w:tab w:val="left" w:pos="708"/>
        </w:tabs>
        <w:jc w:val="center"/>
        <w:rPr>
          <w:rStyle w:val="dxdefaultcursor"/>
          <w:rFonts w:ascii="Times New Roman" w:hAnsi="Times New Roman" w:cs="Times New Roman"/>
          <w:color w:val="auto"/>
          <w:sz w:val="28"/>
          <w:szCs w:val="28"/>
        </w:rPr>
      </w:pPr>
      <w:r w:rsidRPr="00217F2D">
        <w:rPr>
          <w:rStyle w:val="dxdefaultcursor"/>
          <w:rFonts w:ascii="Times New Roman" w:hAnsi="Times New Roman" w:cs="Times New Roman"/>
          <w:color w:val="auto"/>
          <w:sz w:val="28"/>
          <w:szCs w:val="28"/>
        </w:rPr>
        <w:t xml:space="preserve">по дисциплине </w:t>
      </w:r>
    </w:p>
    <w:p w14:paraId="65FC0C44" w14:textId="1122D319" w:rsidR="003F60D0" w:rsidRPr="00217F2D" w:rsidRDefault="00217F2D" w:rsidP="003F60D0">
      <w:pPr>
        <w:tabs>
          <w:tab w:val="left" w:pos="708"/>
        </w:tabs>
        <w:jc w:val="center"/>
        <w:rPr>
          <w:rStyle w:val="dxdefaultcursor"/>
          <w:rFonts w:ascii="Times New Roman" w:hAnsi="Times New Roman" w:cs="Times New Roman"/>
          <w:color w:val="auto"/>
          <w:sz w:val="28"/>
          <w:szCs w:val="28"/>
        </w:rPr>
      </w:pPr>
      <w:r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p>
    <w:p w14:paraId="6095B0A7" w14:textId="319C8230" w:rsidR="000C6C7F" w:rsidRPr="00217F2D" w:rsidRDefault="000C6C7F" w:rsidP="000C6C7F">
      <w:pPr>
        <w:ind w:left="360"/>
        <w:jc w:val="center"/>
        <w:rPr>
          <w:rFonts w:ascii="Times New Roman" w:hAnsi="Times New Roman" w:cs="Times New Roman"/>
          <w:color w:val="auto"/>
          <w:sz w:val="28"/>
          <w:szCs w:val="28"/>
        </w:rPr>
      </w:pPr>
    </w:p>
    <w:p w14:paraId="69A6E1D0" w14:textId="77777777" w:rsidR="000C6C7F" w:rsidRPr="00217F2D" w:rsidRDefault="000C6C7F" w:rsidP="000C6C7F">
      <w:pPr>
        <w:spacing w:line="360" w:lineRule="exact"/>
        <w:jc w:val="center"/>
        <w:rPr>
          <w:rFonts w:ascii="Times New Roman" w:hAnsi="Times New Roman" w:cs="Times New Roman"/>
          <w:color w:val="auto"/>
          <w:sz w:val="28"/>
          <w:szCs w:val="28"/>
        </w:rPr>
        <w:sectPr w:rsidR="000C6C7F" w:rsidRPr="00217F2D">
          <w:footerReference w:type="even" r:id="rId8"/>
          <w:pgSz w:w="11906" w:h="16838" w:code="9"/>
          <w:pgMar w:top="1134" w:right="1134" w:bottom="1418" w:left="1701" w:header="720" w:footer="1134" w:gutter="0"/>
          <w:cols w:space="720"/>
          <w:titlePg/>
        </w:sectPr>
      </w:pPr>
    </w:p>
    <w:p w14:paraId="32736F0E" w14:textId="77777777" w:rsidR="00217F2D" w:rsidRPr="00217F2D" w:rsidRDefault="00217F2D" w:rsidP="00217F2D">
      <w:pPr>
        <w:tabs>
          <w:tab w:val="left" w:pos="360"/>
          <w:tab w:val="left" w:pos="1200"/>
        </w:tabs>
        <w:jc w:val="center"/>
        <w:rPr>
          <w:rFonts w:ascii="Times New Roman" w:hAnsi="Times New Roman" w:cs="Times New Roman"/>
          <w:sz w:val="28"/>
          <w:szCs w:val="28"/>
        </w:rPr>
      </w:pPr>
      <w:r w:rsidRPr="00217F2D">
        <w:rPr>
          <w:rFonts w:ascii="Times New Roman" w:hAnsi="Times New Roman" w:cs="Times New Roman"/>
          <w:sz w:val="28"/>
          <w:szCs w:val="28"/>
        </w:rPr>
        <w:lastRenderedPageBreak/>
        <w:t>ВВЕДЕНИЕ</w:t>
      </w:r>
    </w:p>
    <w:p w14:paraId="11783CDD" w14:textId="77777777" w:rsidR="00217F2D" w:rsidRPr="00217F2D" w:rsidRDefault="00217F2D" w:rsidP="00217F2D">
      <w:pPr>
        <w:jc w:val="center"/>
        <w:rPr>
          <w:rFonts w:ascii="Times New Roman" w:hAnsi="Times New Roman" w:cs="Times New Roman"/>
          <w:sz w:val="28"/>
          <w:szCs w:val="28"/>
        </w:rPr>
      </w:pPr>
    </w:p>
    <w:p w14:paraId="4CC3966B" w14:textId="77777777" w:rsidR="00217F2D" w:rsidRPr="00217F2D" w:rsidRDefault="00217F2D" w:rsidP="00217F2D">
      <w:pPr>
        <w:jc w:val="center"/>
        <w:rPr>
          <w:rFonts w:ascii="Times New Roman" w:hAnsi="Times New Roman" w:cs="Times New Roman"/>
          <w:sz w:val="28"/>
          <w:szCs w:val="28"/>
        </w:rPr>
      </w:pPr>
    </w:p>
    <w:p w14:paraId="066E6031" w14:textId="4E62AC08"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Особую роль на современном этапе развития экономики играют знания торговли. Торговля – организатор рынка потребительских товаров, от качества работы ее специалистов зависит решение многих экономических и социальных проблем. Результаты деятельности этих категорий работников напрямую </w:t>
      </w:r>
      <w:proofErr w:type="gramStart"/>
      <w:r w:rsidRPr="00217F2D">
        <w:rPr>
          <w:rFonts w:ascii="Times New Roman" w:hAnsi="Times New Roman" w:cs="Times New Roman"/>
          <w:sz w:val="28"/>
          <w:szCs w:val="28"/>
        </w:rPr>
        <w:t>зависят  от</w:t>
      </w:r>
      <w:proofErr w:type="gramEnd"/>
      <w:r w:rsidRPr="00217F2D">
        <w:rPr>
          <w:rFonts w:ascii="Times New Roman" w:hAnsi="Times New Roman" w:cs="Times New Roman"/>
          <w:sz w:val="28"/>
          <w:szCs w:val="28"/>
        </w:rPr>
        <w:t xml:space="preserve"> их теоретической подготовки. Отсюда вытекает необходимость изучения студентами торговых дисциплин. Специальная дисциплина «</w:t>
      </w:r>
      <w:r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r w:rsidRPr="00217F2D">
        <w:rPr>
          <w:rFonts w:ascii="Times New Roman" w:hAnsi="Times New Roman" w:cs="Times New Roman"/>
          <w:sz w:val="28"/>
          <w:szCs w:val="28"/>
        </w:rPr>
        <w:t xml:space="preserve">» представляет актуальность не только для коммерсантов и менеджеров торговли, но и для специалистов других сфер экономики. Интеграция других дисциплин («Экономика предприятия», «Коммерческая деятельность»), </w:t>
      </w:r>
      <w:proofErr w:type="spellStart"/>
      <w:r w:rsidRPr="00217F2D">
        <w:rPr>
          <w:rFonts w:ascii="Times New Roman" w:hAnsi="Times New Roman" w:cs="Times New Roman"/>
          <w:sz w:val="28"/>
          <w:szCs w:val="28"/>
        </w:rPr>
        <w:t>изучающихся</w:t>
      </w:r>
      <w:proofErr w:type="spellEnd"/>
      <w:r w:rsidRPr="00217F2D">
        <w:rPr>
          <w:rFonts w:ascii="Times New Roman" w:hAnsi="Times New Roman" w:cs="Times New Roman"/>
          <w:sz w:val="28"/>
          <w:szCs w:val="28"/>
        </w:rPr>
        <w:t xml:space="preserve"> в рамках учебного плана, дают возможность приблизить теоретическую подготовку студентов к потребностям меняющейся практики, дать им в руки инструмент, позволяющий повысить обоснованность решений в области как планово-экономической деятельности предприятий, так и в организационно-хозяйственной, подчинив их единым целям.</w:t>
      </w:r>
    </w:p>
    <w:p w14:paraId="536CD8B2"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Развитие рыночных отношений вовлекло в торговую деятельность представителей разнообразных специальностей.</w:t>
      </w:r>
    </w:p>
    <w:p w14:paraId="11C1F48A"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Содержание курса требует от студентов знаний общей экономической теории, статистики, математического моделирования, торгового оборудования и др.</w:t>
      </w:r>
    </w:p>
    <w:p w14:paraId="58CF1DBC" w14:textId="3D475BA5"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Изучение курса происходит в виде теоретического (лекционного), практического (семинарского) циклов и самостоятельной работы, после чего принимается экзамен. Самостоятельная работа осуществляется </w:t>
      </w:r>
      <w:proofErr w:type="gramStart"/>
      <w:r w:rsidRPr="00217F2D">
        <w:rPr>
          <w:rFonts w:ascii="Times New Roman" w:hAnsi="Times New Roman" w:cs="Times New Roman"/>
          <w:sz w:val="28"/>
          <w:szCs w:val="28"/>
        </w:rPr>
        <w:t>студентами  путем</w:t>
      </w:r>
      <w:proofErr w:type="gramEnd"/>
      <w:r w:rsidRPr="00217F2D">
        <w:rPr>
          <w:rFonts w:ascii="Times New Roman" w:hAnsi="Times New Roman" w:cs="Times New Roman"/>
          <w:sz w:val="28"/>
          <w:szCs w:val="28"/>
        </w:rPr>
        <w:t xml:space="preserve"> подготовки и написания контрольной работы по курсу «</w:t>
      </w:r>
      <w:r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r w:rsidRPr="00217F2D">
        <w:rPr>
          <w:rFonts w:ascii="Times New Roman" w:hAnsi="Times New Roman" w:cs="Times New Roman"/>
          <w:sz w:val="28"/>
          <w:szCs w:val="28"/>
        </w:rPr>
        <w:t>» в соответствии с предложенными вариантами. Вариант контрольной работы выбирается по начальным буквам фамилии студента.</w:t>
      </w:r>
    </w:p>
    <w:p w14:paraId="1CB499B4" w14:textId="77777777" w:rsidR="00217F2D" w:rsidRPr="00217F2D" w:rsidRDefault="00217F2D" w:rsidP="00217F2D">
      <w:pPr>
        <w:ind w:firstLine="708"/>
        <w:jc w:val="both"/>
        <w:rPr>
          <w:rFonts w:ascii="Times New Roman" w:hAnsi="Times New Roman" w:cs="Times New Roman"/>
          <w:sz w:val="28"/>
          <w:szCs w:val="28"/>
        </w:rPr>
      </w:pPr>
    </w:p>
    <w:p w14:paraId="57795127" w14:textId="77777777" w:rsidR="00217F2D" w:rsidRPr="00217F2D" w:rsidRDefault="00217F2D" w:rsidP="00217F2D">
      <w:pPr>
        <w:ind w:firstLine="708"/>
        <w:jc w:val="both"/>
        <w:rPr>
          <w:rFonts w:ascii="Times New Roman" w:hAnsi="Times New Roman" w:cs="Times New Roman"/>
          <w:sz w:val="28"/>
          <w:szCs w:val="28"/>
        </w:rPr>
      </w:pPr>
    </w:p>
    <w:p w14:paraId="642B18F0" w14:textId="77777777" w:rsidR="00217F2D" w:rsidRPr="00217F2D" w:rsidRDefault="00217F2D" w:rsidP="00217F2D">
      <w:pPr>
        <w:jc w:val="both"/>
        <w:rPr>
          <w:rFonts w:ascii="Times New Roman" w:hAnsi="Times New Roman" w:cs="Times New Roman"/>
          <w:sz w:val="28"/>
          <w:szCs w:val="28"/>
        </w:rPr>
      </w:pPr>
    </w:p>
    <w:p w14:paraId="64688BDF" w14:textId="77777777" w:rsidR="00217F2D" w:rsidRPr="00217F2D" w:rsidRDefault="00217F2D" w:rsidP="00217F2D">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820"/>
      </w:tblGrid>
      <w:tr w:rsidR="00217F2D" w:rsidRPr="00217F2D" w14:paraId="5D52AE75" w14:textId="77777777" w:rsidTr="0023129A">
        <w:tblPrEx>
          <w:tblCellMar>
            <w:top w:w="0" w:type="dxa"/>
            <w:bottom w:w="0" w:type="dxa"/>
          </w:tblCellMar>
        </w:tblPrEx>
        <w:tc>
          <w:tcPr>
            <w:tcW w:w="5353" w:type="dxa"/>
          </w:tcPr>
          <w:p w14:paraId="51A6AC9D"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Начальная буква фамилии</w:t>
            </w:r>
          </w:p>
        </w:tc>
        <w:tc>
          <w:tcPr>
            <w:tcW w:w="4820" w:type="dxa"/>
          </w:tcPr>
          <w:p w14:paraId="0238EFC3"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задача</w:t>
            </w:r>
          </w:p>
        </w:tc>
      </w:tr>
      <w:tr w:rsidR="00217F2D" w:rsidRPr="00217F2D" w14:paraId="67653ADB" w14:textId="77777777" w:rsidTr="0023129A">
        <w:tblPrEx>
          <w:tblCellMar>
            <w:top w:w="0" w:type="dxa"/>
            <w:bottom w:w="0" w:type="dxa"/>
          </w:tblCellMar>
        </w:tblPrEx>
        <w:tc>
          <w:tcPr>
            <w:tcW w:w="5353" w:type="dxa"/>
          </w:tcPr>
          <w:p w14:paraId="47FB9533"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А</w:t>
            </w:r>
          </w:p>
        </w:tc>
        <w:tc>
          <w:tcPr>
            <w:tcW w:w="4820" w:type="dxa"/>
          </w:tcPr>
          <w:p w14:paraId="19979614"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3B13EAAF" w14:textId="77777777" w:rsidTr="0023129A">
        <w:tblPrEx>
          <w:tblCellMar>
            <w:top w:w="0" w:type="dxa"/>
            <w:bottom w:w="0" w:type="dxa"/>
          </w:tblCellMar>
        </w:tblPrEx>
        <w:tc>
          <w:tcPr>
            <w:tcW w:w="5353" w:type="dxa"/>
          </w:tcPr>
          <w:p w14:paraId="318FC93D"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Б</w:t>
            </w:r>
          </w:p>
        </w:tc>
        <w:tc>
          <w:tcPr>
            <w:tcW w:w="4820" w:type="dxa"/>
          </w:tcPr>
          <w:p w14:paraId="7427EF4A"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0D3CE98C" w14:textId="77777777" w:rsidTr="0023129A">
        <w:tblPrEx>
          <w:tblCellMar>
            <w:top w:w="0" w:type="dxa"/>
            <w:bottom w:w="0" w:type="dxa"/>
          </w:tblCellMar>
        </w:tblPrEx>
        <w:tc>
          <w:tcPr>
            <w:tcW w:w="5353" w:type="dxa"/>
          </w:tcPr>
          <w:p w14:paraId="061F1EB5"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В</w:t>
            </w:r>
          </w:p>
        </w:tc>
        <w:tc>
          <w:tcPr>
            <w:tcW w:w="4820" w:type="dxa"/>
          </w:tcPr>
          <w:p w14:paraId="72E9C524"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3</w:t>
            </w:r>
          </w:p>
        </w:tc>
      </w:tr>
      <w:tr w:rsidR="00217F2D" w:rsidRPr="00217F2D" w14:paraId="53B7726D" w14:textId="77777777" w:rsidTr="0023129A">
        <w:tblPrEx>
          <w:tblCellMar>
            <w:top w:w="0" w:type="dxa"/>
            <w:bottom w:w="0" w:type="dxa"/>
          </w:tblCellMar>
        </w:tblPrEx>
        <w:tc>
          <w:tcPr>
            <w:tcW w:w="5353" w:type="dxa"/>
          </w:tcPr>
          <w:p w14:paraId="74D84FE3"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Г</w:t>
            </w:r>
          </w:p>
        </w:tc>
        <w:tc>
          <w:tcPr>
            <w:tcW w:w="4820" w:type="dxa"/>
          </w:tcPr>
          <w:p w14:paraId="297DA1DD"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4</w:t>
            </w:r>
          </w:p>
        </w:tc>
      </w:tr>
      <w:tr w:rsidR="00217F2D" w:rsidRPr="00217F2D" w14:paraId="5EE83DED" w14:textId="77777777" w:rsidTr="0023129A">
        <w:tblPrEx>
          <w:tblCellMar>
            <w:top w:w="0" w:type="dxa"/>
            <w:bottom w:w="0" w:type="dxa"/>
          </w:tblCellMar>
        </w:tblPrEx>
        <w:tc>
          <w:tcPr>
            <w:tcW w:w="5353" w:type="dxa"/>
          </w:tcPr>
          <w:p w14:paraId="3FADA2F4"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Д</w:t>
            </w:r>
          </w:p>
        </w:tc>
        <w:tc>
          <w:tcPr>
            <w:tcW w:w="4820" w:type="dxa"/>
          </w:tcPr>
          <w:p w14:paraId="03513EF0"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5</w:t>
            </w:r>
          </w:p>
        </w:tc>
      </w:tr>
      <w:tr w:rsidR="00217F2D" w:rsidRPr="00217F2D" w14:paraId="760EEB1B" w14:textId="77777777" w:rsidTr="0023129A">
        <w:tblPrEx>
          <w:tblCellMar>
            <w:top w:w="0" w:type="dxa"/>
            <w:bottom w:w="0" w:type="dxa"/>
          </w:tblCellMar>
        </w:tblPrEx>
        <w:tc>
          <w:tcPr>
            <w:tcW w:w="5353" w:type="dxa"/>
          </w:tcPr>
          <w:p w14:paraId="0E9C848B"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Е</w:t>
            </w:r>
          </w:p>
        </w:tc>
        <w:tc>
          <w:tcPr>
            <w:tcW w:w="4820" w:type="dxa"/>
          </w:tcPr>
          <w:p w14:paraId="25959201"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6499EA56" w14:textId="77777777" w:rsidTr="0023129A">
        <w:tblPrEx>
          <w:tblCellMar>
            <w:top w:w="0" w:type="dxa"/>
            <w:bottom w:w="0" w:type="dxa"/>
          </w:tblCellMar>
        </w:tblPrEx>
        <w:tc>
          <w:tcPr>
            <w:tcW w:w="5353" w:type="dxa"/>
          </w:tcPr>
          <w:p w14:paraId="355E543C" w14:textId="77777777" w:rsidR="00217F2D" w:rsidRPr="00217F2D" w:rsidRDefault="00217F2D" w:rsidP="0023129A">
            <w:pPr>
              <w:jc w:val="center"/>
              <w:rPr>
                <w:rFonts w:ascii="Times New Roman" w:hAnsi="Times New Roman" w:cs="Times New Roman"/>
                <w:sz w:val="28"/>
                <w:szCs w:val="28"/>
              </w:rPr>
            </w:pPr>
            <w:r w:rsidRPr="00217F2D">
              <w:rPr>
                <w:rFonts w:ascii="Times New Roman" w:hAnsi="Times New Roman" w:cs="Times New Roman"/>
                <w:sz w:val="28"/>
                <w:szCs w:val="28"/>
              </w:rPr>
              <w:t>Ё</w:t>
            </w:r>
          </w:p>
        </w:tc>
        <w:tc>
          <w:tcPr>
            <w:tcW w:w="4820" w:type="dxa"/>
          </w:tcPr>
          <w:p w14:paraId="7ED24B26"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2</w:t>
            </w:r>
          </w:p>
        </w:tc>
      </w:tr>
    </w:tbl>
    <w:p w14:paraId="19CADE4E" w14:textId="77777777" w:rsidR="00217F2D" w:rsidRPr="00217F2D" w:rsidRDefault="00217F2D" w:rsidP="00217F2D">
      <w:pPr>
        <w:rPr>
          <w:rFonts w:ascii="Times New Roman" w:hAnsi="Times New Roman" w:cs="Times New Roman"/>
          <w:sz w:val="28"/>
          <w:szCs w:val="28"/>
        </w:rPr>
        <w:sectPr w:rsidR="00217F2D" w:rsidRPr="00217F2D" w:rsidSect="00E162D5">
          <w:footerReference w:type="even" r:id="rId9"/>
          <w:footerReference w:type="default" r:id="rId10"/>
          <w:pgSz w:w="11906" w:h="16838"/>
          <w:pgMar w:top="1134" w:right="567" w:bottom="1134" w:left="1418" w:header="567" w:footer="510" w:gutter="0"/>
          <w:pgNumType w:start="1"/>
          <w:cols w:space="708"/>
          <w:titlePg/>
          <w:docGrid w:linePitch="360"/>
        </w:sectPr>
      </w:pPr>
    </w:p>
    <w:p w14:paraId="60B22174" w14:textId="77777777" w:rsidR="00217F2D" w:rsidRPr="00217F2D" w:rsidRDefault="00217F2D" w:rsidP="00217F2D">
      <w:pPr>
        <w:rPr>
          <w:rFonts w:ascii="Times New Roman" w:hAnsi="Times New Roman" w:cs="Times New Roman"/>
          <w:vanish/>
          <w:sz w:val="28"/>
          <w:szCs w:val="28"/>
        </w:rPr>
      </w:pPr>
    </w:p>
    <w:tbl>
      <w:tblPr>
        <w:tblpPr w:leftFromText="180" w:rightFromText="180" w:vertAnchor="text" w:horzAnchor="margin" w:tblpX="-18" w:tblpY="-51"/>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85"/>
        <w:gridCol w:w="4820"/>
      </w:tblGrid>
      <w:tr w:rsidR="00217F2D" w:rsidRPr="00217F2D" w14:paraId="6DC3D8E8" w14:textId="77777777" w:rsidTr="0023129A">
        <w:tblPrEx>
          <w:tblCellMar>
            <w:top w:w="0" w:type="dxa"/>
            <w:bottom w:w="0" w:type="dxa"/>
          </w:tblCellMar>
        </w:tblPrEx>
        <w:trPr>
          <w:trHeight w:val="280"/>
        </w:trPr>
        <w:tc>
          <w:tcPr>
            <w:tcW w:w="5285" w:type="dxa"/>
            <w:shd w:val="clear" w:color="auto" w:fill="FFFFFF"/>
          </w:tcPr>
          <w:p w14:paraId="2CBA4558"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w w:val="72"/>
                <w:sz w:val="28"/>
                <w:szCs w:val="28"/>
              </w:rPr>
              <w:t>ж</w:t>
            </w:r>
          </w:p>
        </w:tc>
        <w:tc>
          <w:tcPr>
            <w:tcW w:w="4820" w:type="dxa"/>
            <w:shd w:val="clear" w:color="auto" w:fill="FFFFFF"/>
          </w:tcPr>
          <w:p w14:paraId="01031185"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28DBB4E5" w14:textId="77777777" w:rsidTr="0023129A">
        <w:tblPrEx>
          <w:tblCellMar>
            <w:top w:w="0" w:type="dxa"/>
            <w:bottom w:w="0" w:type="dxa"/>
          </w:tblCellMar>
        </w:tblPrEx>
        <w:trPr>
          <w:trHeight w:val="280"/>
        </w:trPr>
        <w:tc>
          <w:tcPr>
            <w:tcW w:w="5285" w:type="dxa"/>
            <w:shd w:val="clear" w:color="auto" w:fill="FFFFFF"/>
          </w:tcPr>
          <w:p w14:paraId="0D6521F7"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3</w:t>
            </w:r>
          </w:p>
        </w:tc>
        <w:tc>
          <w:tcPr>
            <w:tcW w:w="4820" w:type="dxa"/>
            <w:shd w:val="clear" w:color="auto" w:fill="FFFFFF"/>
          </w:tcPr>
          <w:p w14:paraId="7BD4AC1C"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3</w:t>
            </w:r>
          </w:p>
        </w:tc>
      </w:tr>
      <w:tr w:rsidR="00217F2D" w:rsidRPr="00217F2D" w14:paraId="774EB8E5" w14:textId="77777777" w:rsidTr="0023129A">
        <w:tblPrEx>
          <w:tblCellMar>
            <w:top w:w="0" w:type="dxa"/>
            <w:bottom w:w="0" w:type="dxa"/>
          </w:tblCellMar>
        </w:tblPrEx>
        <w:trPr>
          <w:trHeight w:val="280"/>
        </w:trPr>
        <w:tc>
          <w:tcPr>
            <w:tcW w:w="5285" w:type="dxa"/>
            <w:shd w:val="clear" w:color="auto" w:fill="FFFFFF"/>
          </w:tcPr>
          <w:p w14:paraId="0FB77F73"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и</w:t>
            </w:r>
          </w:p>
        </w:tc>
        <w:tc>
          <w:tcPr>
            <w:tcW w:w="4820" w:type="dxa"/>
            <w:shd w:val="clear" w:color="auto" w:fill="FFFFFF"/>
          </w:tcPr>
          <w:p w14:paraId="0DA1127B"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4</w:t>
            </w:r>
          </w:p>
        </w:tc>
      </w:tr>
      <w:tr w:rsidR="00217F2D" w:rsidRPr="00217F2D" w14:paraId="23AEE2E0" w14:textId="77777777" w:rsidTr="0023129A">
        <w:tblPrEx>
          <w:tblCellMar>
            <w:top w:w="0" w:type="dxa"/>
            <w:bottom w:w="0" w:type="dxa"/>
          </w:tblCellMar>
        </w:tblPrEx>
        <w:trPr>
          <w:trHeight w:val="280"/>
        </w:trPr>
        <w:tc>
          <w:tcPr>
            <w:tcW w:w="5285" w:type="dxa"/>
            <w:shd w:val="clear" w:color="auto" w:fill="FFFFFF"/>
          </w:tcPr>
          <w:p w14:paraId="22181C95"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к</w:t>
            </w:r>
          </w:p>
        </w:tc>
        <w:tc>
          <w:tcPr>
            <w:tcW w:w="4820" w:type="dxa"/>
            <w:shd w:val="clear" w:color="auto" w:fill="FFFFFF"/>
          </w:tcPr>
          <w:p w14:paraId="120D4F7B"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5</w:t>
            </w:r>
          </w:p>
        </w:tc>
      </w:tr>
      <w:tr w:rsidR="00217F2D" w:rsidRPr="00217F2D" w14:paraId="1777C283" w14:textId="77777777" w:rsidTr="0023129A">
        <w:tblPrEx>
          <w:tblCellMar>
            <w:top w:w="0" w:type="dxa"/>
            <w:bottom w:w="0" w:type="dxa"/>
          </w:tblCellMar>
        </w:tblPrEx>
        <w:trPr>
          <w:trHeight w:val="280"/>
        </w:trPr>
        <w:tc>
          <w:tcPr>
            <w:tcW w:w="5285" w:type="dxa"/>
            <w:shd w:val="clear" w:color="auto" w:fill="FFFFFF"/>
          </w:tcPr>
          <w:p w14:paraId="07425FE7"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pacing w:val="7"/>
                <w:sz w:val="28"/>
                <w:szCs w:val="28"/>
              </w:rPr>
              <w:t>л</w:t>
            </w:r>
          </w:p>
        </w:tc>
        <w:tc>
          <w:tcPr>
            <w:tcW w:w="4820" w:type="dxa"/>
            <w:shd w:val="clear" w:color="auto" w:fill="FFFFFF"/>
          </w:tcPr>
          <w:p w14:paraId="1865E10F"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1B398585" w14:textId="77777777" w:rsidTr="0023129A">
        <w:tblPrEx>
          <w:tblCellMar>
            <w:top w:w="0" w:type="dxa"/>
            <w:bottom w:w="0" w:type="dxa"/>
          </w:tblCellMar>
        </w:tblPrEx>
        <w:trPr>
          <w:trHeight w:val="280"/>
        </w:trPr>
        <w:tc>
          <w:tcPr>
            <w:tcW w:w="5285" w:type="dxa"/>
            <w:shd w:val="clear" w:color="auto" w:fill="FFFFFF"/>
          </w:tcPr>
          <w:p w14:paraId="686DC8B2"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м</w:t>
            </w:r>
          </w:p>
        </w:tc>
        <w:tc>
          <w:tcPr>
            <w:tcW w:w="4820" w:type="dxa"/>
            <w:shd w:val="clear" w:color="auto" w:fill="FFFFFF"/>
          </w:tcPr>
          <w:p w14:paraId="56B93BD7" w14:textId="77777777" w:rsidR="00217F2D" w:rsidRPr="00217F2D" w:rsidRDefault="00217F2D" w:rsidP="0023129A">
            <w:pPr>
              <w:shd w:val="clear" w:color="auto" w:fill="FFFFFF"/>
              <w:ind w:left="451"/>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33AEECB2" w14:textId="77777777" w:rsidTr="0023129A">
        <w:tblPrEx>
          <w:tblCellMar>
            <w:top w:w="0" w:type="dxa"/>
            <w:bottom w:w="0" w:type="dxa"/>
          </w:tblCellMar>
        </w:tblPrEx>
        <w:trPr>
          <w:trHeight w:val="280"/>
        </w:trPr>
        <w:tc>
          <w:tcPr>
            <w:tcW w:w="5285" w:type="dxa"/>
            <w:shd w:val="clear" w:color="auto" w:fill="FFFFFF"/>
          </w:tcPr>
          <w:p w14:paraId="08C3EDB3"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н</w:t>
            </w:r>
          </w:p>
        </w:tc>
        <w:tc>
          <w:tcPr>
            <w:tcW w:w="4820" w:type="dxa"/>
            <w:shd w:val="clear" w:color="auto" w:fill="FFFFFF"/>
          </w:tcPr>
          <w:p w14:paraId="5F82B036" w14:textId="77777777" w:rsidR="00217F2D" w:rsidRPr="00217F2D" w:rsidRDefault="00217F2D" w:rsidP="0023129A">
            <w:pPr>
              <w:shd w:val="clear" w:color="auto" w:fill="FFFFFF"/>
              <w:ind w:left="451"/>
              <w:jc w:val="center"/>
              <w:rPr>
                <w:rFonts w:ascii="Times New Roman" w:hAnsi="Times New Roman" w:cs="Times New Roman"/>
                <w:sz w:val="28"/>
                <w:szCs w:val="28"/>
              </w:rPr>
            </w:pPr>
            <w:r w:rsidRPr="00217F2D">
              <w:rPr>
                <w:rFonts w:ascii="Times New Roman" w:hAnsi="Times New Roman" w:cs="Times New Roman"/>
                <w:sz w:val="28"/>
                <w:szCs w:val="28"/>
              </w:rPr>
              <w:t>3</w:t>
            </w:r>
          </w:p>
        </w:tc>
      </w:tr>
      <w:tr w:rsidR="00217F2D" w:rsidRPr="00217F2D" w14:paraId="36E1094D" w14:textId="77777777" w:rsidTr="0023129A">
        <w:tblPrEx>
          <w:tblCellMar>
            <w:top w:w="0" w:type="dxa"/>
            <w:bottom w:w="0" w:type="dxa"/>
          </w:tblCellMar>
        </w:tblPrEx>
        <w:trPr>
          <w:trHeight w:val="280"/>
        </w:trPr>
        <w:tc>
          <w:tcPr>
            <w:tcW w:w="5285" w:type="dxa"/>
            <w:shd w:val="clear" w:color="auto" w:fill="FFFFFF"/>
          </w:tcPr>
          <w:p w14:paraId="58BB43C7"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0</w:t>
            </w:r>
          </w:p>
        </w:tc>
        <w:tc>
          <w:tcPr>
            <w:tcW w:w="4820" w:type="dxa"/>
            <w:shd w:val="clear" w:color="auto" w:fill="FFFFFF"/>
          </w:tcPr>
          <w:p w14:paraId="2323FE57" w14:textId="77777777" w:rsidR="00217F2D" w:rsidRPr="00217F2D" w:rsidRDefault="00217F2D" w:rsidP="0023129A">
            <w:pPr>
              <w:shd w:val="clear" w:color="auto" w:fill="FFFFFF"/>
              <w:ind w:left="451"/>
              <w:jc w:val="center"/>
              <w:rPr>
                <w:rFonts w:ascii="Times New Roman" w:hAnsi="Times New Roman" w:cs="Times New Roman"/>
                <w:sz w:val="28"/>
                <w:szCs w:val="28"/>
              </w:rPr>
            </w:pPr>
            <w:r w:rsidRPr="00217F2D">
              <w:rPr>
                <w:rFonts w:ascii="Times New Roman" w:hAnsi="Times New Roman" w:cs="Times New Roman"/>
                <w:sz w:val="28"/>
                <w:szCs w:val="28"/>
              </w:rPr>
              <w:t>4</w:t>
            </w:r>
          </w:p>
        </w:tc>
      </w:tr>
      <w:tr w:rsidR="00217F2D" w:rsidRPr="00217F2D" w14:paraId="4B07B3D7" w14:textId="77777777" w:rsidTr="0023129A">
        <w:tblPrEx>
          <w:tblCellMar>
            <w:top w:w="0" w:type="dxa"/>
            <w:bottom w:w="0" w:type="dxa"/>
          </w:tblCellMar>
        </w:tblPrEx>
        <w:trPr>
          <w:trHeight w:val="280"/>
        </w:trPr>
        <w:tc>
          <w:tcPr>
            <w:tcW w:w="5285" w:type="dxa"/>
            <w:shd w:val="clear" w:color="auto" w:fill="FFFFFF"/>
          </w:tcPr>
          <w:p w14:paraId="722EA390"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п</w:t>
            </w:r>
          </w:p>
        </w:tc>
        <w:tc>
          <w:tcPr>
            <w:tcW w:w="4820" w:type="dxa"/>
            <w:shd w:val="clear" w:color="auto" w:fill="FFFFFF"/>
          </w:tcPr>
          <w:p w14:paraId="0245CE4B" w14:textId="77777777" w:rsidR="00217F2D" w:rsidRPr="00217F2D" w:rsidRDefault="00217F2D" w:rsidP="0023129A">
            <w:pPr>
              <w:shd w:val="clear" w:color="auto" w:fill="FFFFFF"/>
              <w:ind w:left="442"/>
              <w:jc w:val="center"/>
              <w:rPr>
                <w:rFonts w:ascii="Times New Roman" w:hAnsi="Times New Roman" w:cs="Times New Roman"/>
                <w:sz w:val="28"/>
                <w:szCs w:val="28"/>
              </w:rPr>
            </w:pPr>
            <w:r w:rsidRPr="00217F2D">
              <w:rPr>
                <w:rFonts w:ascii="Times New Roman" w:hAnsi="Times New Roman" w:cs="Times New Roman"/>
                <w:sz w:val="28"/>
                <w:szCs w:val="28"/>
              </w:rPr>
              <w:t>5</w:t>
            </w:r>
          </w:p>
        </w:tc>
      </w:tr>
      <w:tr w:rsidR="00217F2D" w:rsidRPr="00217F2D" w14:paraId="1B632A6B" w14:textId="77777777" w:rsidTr="0023129A">
        <w:tblPrEx>
          <w:tblCellMar>
            <w:top w:w="0" w:type="dxa"/>
            <w:bottom w:w="0" w:type="dxa"/>
          </w:tblCellMar>
        </w:tblPrEx>
        <w:trPr>
          <w:trHeight w:val="280"/>
        </w:trPr>
        <w:tc>
          <w:tcPr>
            <w:tcW w:w="5285" w:type="dxa"/>
            <w:shd w:val="clear" w:color="auto" w:fill="FFFFFF"/>
          </w:tcPr>
          <w:p w14:paraId="018B197A"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р</w:t>
            </w:r>
          </w:p>
        </w:tc>
        <w:tc>
          <w:tcPr>
            <w:tcW w:w="4820" w:type="dxa"/>
            <w:shd w:val="clear" w:color="auto" w:fill="FFFFFF"/>
          </w:tcPr>
          <w:p w14:paraId="505D03AF"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2DB328F1" w14:textId="77777777" w:rsidTr="0023129A">
        <w:tblPrEx>
          <w:tblCellMar>
            <w:top w:w="0" w:type="dxa"/>
            <w:bottom w:w="0" w:type="dxa"/>
          </w:tblCellMar>
        </w:tblPrEx>
        <w:trPr>
          <w:trHeight w:val="280"/>
        </w:trPr>
        <w:tc>
          <w:tcPr>
            <w:tcW w:w="5285" w:type="dxa"/>
            <w:shd w:val="clear" w:color="auto" w:fill="FFFFFF"/>
          </w:tcPr>
          <w:p w14:paraId="465F01A5"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с</w:t>
            </w:r>
          </w:p>
        </w:tc>
        <w:tc>
          <w:tcPr>
            <w:tcW w:w="4820" w:type="dxa"/>
            <w:shd w:val="clear" w:color="auto" w:fill="FFFFFF"/>
          </w:tcPr>
          <w:p w14:paraId="45CEE850" w14:textId="77777777" w:rsidR="00217F2D" w:rsidRPr="00217F2D" w:rsidRDefault="00217F2D" w:rsidP="0023129A">
            <w:pPr>
              <w:shd w:val="clear" w:color="auto" w:fill="FFFFFF"/>
              <w:ind w:left="451"/>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31284949" w14:textId="77777777" w:rsidTr="0023129A">
        <w:tblPrEx>
          <w:tblCellMar>
            <w:top w:w="0" w:type="dxa"/>
            <w:bottom w:w="0" w:type="dxa"/>
          </w:tblCellMar>
        </w:tblPrEx>
        <w:trPr>
          <w:trHeight w:val="280"/>
        </w:trPr>
        <w:tc>
          <w:tcPr>
            <w:tcW w:w="5285" w:type="dxa"/>
            <w:shd w:val="clear" w:color="auto" w:fill="FFFFFF"/>
          </w:tcPr>
          <w:p w14:paraId="4D368442"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т</w:t>
            </w:r>
          </w:p>
        </w:tc>
        <w:tc>
          <w:tcPr>
            <w:tcW w:w="4820" w:type="dxa"/>
            <w:shd w:val="clear" w:color="auto" w:fill="FFFFFF"/>
          </w:tcPr>
          <w:p w14:paraId="3F7CC898" w14:textId="77777777" w:rsidR="00217F2D" w:rsidRPr="00217F2D" w:rsidRDefault="00217F2D" w:rsidP="0023129A">
            <w:pPr>
              <w:shd w:val="clear" w:color="auto" w:fill="FFFFFF"/>
              <w:ind w:left="451"/>
              <w:jc w:val="center"/>
              <w:rPr>
                <w:rFonts w:ascii="Times New Roman" w:hAnsi="Times New Roman" w:cs="Times New Roman"/>
                <w:sz w:val="28"/>
                <w:szCs w:val="28"/>
              </w:rPr>
            </w:pPr>
            <w:r w:rsidRPr="00217F2D">
              <w:rPr>
                <w:rFonts w:ascii="Times New Roman" w:hAnsi="Times New Roman" w:cs="Times New Roman"/>
                <w:sz w:val="28"/>
                <w:szCs w:val="28"/>
              </w:rPr>
              <w:t>3</w:t>
            </w:r>
          </w:p>
        </w:tc>
      </w:tr>
      <w:tr w:rsidR="00217F2D" w:rsidRPr="00217F2D" w14:paraId="3A4C5181" w14:textId="77777777" w:rsidTr="0023129A">
        <w:tblPrEx>
          <w:tblCellMar>
            <w:top w:w="0" w:type="dxa"/>
            <w:bottom w:w="0" w:type="dxa"/>
          </w:tblCellMar>
        </w:tblPrEx>
        <w:trPr>
          <w:trHeight w:val="280"/>
        </w:trPr>
        <w:tc>
          <w:tcPr>
            <w:tcW w:w="5285" w:type="dxa"/>
            <w:shd w:val="clear" w:color="auto" w:fill="FFFFFF"/>
          </w:tcPr>
          <w:p w14:paraId="719035BB"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у</w:t>
            </w:r>
          </w:p>
        </w:tc>
        <w:tc>
          <w:tcPr>
            <w:tcW w:w="4820" w:type="dxa"/>
            <w:shd w:val="clear" w:color="auto" w:fill="FFFFFF"/>
          </w:tcPr>
          <w:p w14:paraId="446A3A53" w14:textId="77777777" w:rsidR="00217F2D" w:rsidRPr="00217F2D" w:rsidRDefault="00217F2D" w:rsidP="0023129A">
            <w:pPr>
              <w:shd w:val="clear" w:color="auto" w:fill="FFFFFF"/>
              <w:ind w:left="475"/>
              <w:jc w:val="center"/>
              <w:rPr>
                <w:rFonts w:ascii="Times New Roman" w:hAnsi="Times New Roman" w:cs="Times New Roman"/>
                <w:sz w:val="28"/>
                <w:szCs w:val="28"/>
              </w:rPr>
            </w:pPr>
            <w:r w:rsidRPr="00217F2D">
              <w:rPr>
                <w:rFonts w:ascii="Times New Roman" w:hAnsi="Times New Roman" w:cs="Times New Roman"/>
                <w:sz w:val="28"/>
                <w:szCs w:val="28"/>
              </w:rPr>
              <w:t>4</w:t>
            </w:r>
          </w:p>
        </w:tc>
      </w:tr>
      <w:tr w:rsidR="00217F2D" w:rsidRPr="00217F2D" w14:paraId="0E279B2D" w14:textId="77777777" w:rsidTr="0023129A">
        <w:tblPrEx>
          <w:tblCellMar>
            <w:top w:w="0" w:type="dxa"/>
            <w:bottom w:w="0" w:type="dxa"/>
          </w:tblCellMar>
        </w:tblPrEx>
        <w:trPr>
          <w:trHeight w:val="280"/>
        </w:trPr>
        <w:tc>
          <w:tcPr>
            <w:tcW w:w="5285" w:type="dxa"/>
            <w:shd w:val="clear" w:color="auto" w:fill="FFFFFF"/>
          </w:tcPr>
          <w:p w14:paraId="1CDF830E"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ф</w:t>
            </w:r>
          </w:p>
        </w:tc>
        <w:tc>
          <w:tcPr>
            <w:tcW w:w="4820" w:type="dxa"/>
            <w:shd w:val="clear" w:color="auto" w:fill="FFFFFF"/>
          </w:tcPr>
          <w:p w14:paraId="45B3649C" w14:textId="77777777" w:rsidR="00217F2D" w:rsidRPr="00217F2D" w:rsidRDefault="00217F2D" w:rsidP="0023129A">
            <w:pPr>
              <w:shd w:val="clear" w:color="auto" w:fill="FFFFFF"/>
              <w:ind w:left="442"/>
              <w:jc w:val="center"/>
              <w:rPr>
                <w:rFonts w:ascii="Times New Roman" w:hAnsi="Times New Roman" w:cs="Times New Roman"/>
                <w:sz w:val="28"/>
                <w:szCs w:val="28"/>
              </w:rPr>
            </w:pPr>
            <w:r w:rsidRPr="00217F2D">
              <w:rPr>
                <w:rFonts w:ascii="Times New Roman" w:hAnsi="Times New Roman" w:cs="Times New Roman"/>
                <w:sz w:val="28"/>
                <w:szCs w:val="28"/>
              </w:rPr>
              <w:t>5</w:t>
            </w:r>
          </w:p>
        </w:tc>
      </w:tr>
      <w:tr w:rsidR="00217F2D" w:rsidRPr="00217F2D" w14:paraId="4BA34E6D" w14:textId="77777777" w:rsidTr="0023129A">
        <w:tblPrEx>
          <w:tblCellMar>
            <w:top w:w="0" w:type="dxa"/>
            <w:bottom w:w="0" w:type="dxa"/>
          </w:tblCellMar>
        </w:tblPrEx>
        <w:trPr>
          <w:trHeight w:val="280"/>
        </w:trPr>
        <w:tc>
          <w:tcPr>
            <w:tcW w:w="5285" w:type="dxa"/>
            <w:shd w:val="clear" w:color="auto" w:fill="FFFFFF"/>
          </w:tcPr>
          <w:p w14:paraId="2078D368"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х</w:t>
            </w:r>
          </w:p>
        </w:tc>
        <w:tc>
          <w:tcPr>
            <w:tcW w:w="4820" w:type="dxa"/>
            <w:shd w:val="clear" w:color="auto" w:fill="FFFFFF"/>
          </w:tcPr>
          <w:p w14:paraId="56531040" w14:textId="77777777" w:rsidR="00217F2D" w:rsidRPr="00217F2D" w:rsidRDefault="00217F2D" w:rsidP="0023129A">
            <w:pPr>
              <w:shd w:val="clear" w:color="auto" w:fill="FFFFFF"/>
              <w:ind w:left="442"/>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603C3D24" w14:textId="77777777" w:rsidTr="0023129A">
        <w:tblPrEx>
          <w:tblCellMar>
            <w:top w:w="0" w:type="dxa"/>
            <w:bottom w:w="0" w:type="dxa"/>
          </w:tblCellMar>
        </w:tblPrEx>
        <w:trPr>
          <w:trHeight w:val="280"/>
        </w:trPr>
        <w:tc>
          <w:tcPr>
            <w:tcW w:w="5285" w:type="dxa"/>
            <w:shd w:val="clear" w:color="auto" w:fill="FFFFFF"/>
          </w:tcPr>
          <w:p w14:paraId="53048A02"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ц</w:t>
            </w:r>
          </w:p>
        </w:tc>
        <w:tc>
          <w:tcPr>
            <w:tcW w:w="4820" w:type="dxa"/>
            <w:shd w:val="clear" w:color="auto" w:fill="FFFFFF"/>
          </w:tcPr>
          <w:p w14:paraId="702F4378" w14:textId="77777777" w:rsidR="00217F2D" w:rsidRPr="00217F2D" w:rsidRDefault="00217F2D" w:rsidP="0023129A">
            <w:pPr>
              <w:shd w:val="clear" w:color="auto" w:fill="FFFFFF"/>
              <w:ind w:left="446"/>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499482C5" w14:textId="77777777" w:rsidTr="0023129A">
        <w:tblPrEx>
          <w:tblCellMar>
            <w:top w:w="0" w:type="dxa"/>
            <w:bottom w:w="0" w:type="dxa"/>
          </w:tblCellMar>
        </w:tblPrEx>
        <w:trPr>
          <w:trHeight w:val="280"/>
        </w:trPr>
        <w:tc>
          <w:tcPr>
            <w:tcW w:w="5285" w:type="dxa"/>
            <w:shd w:val="clear" w:color="auto" w:fill="FFFFFF"/>
          </w:tcPr>
          <w:p w14:paraId="0202734F"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ч</w:t>
            </w:r>
          </w:p>
        </w:tc>
        <w:tc>
          <w:tcPr>
            <w:tcW w:w="4820" w:type="dxa"/>
            <w:shd w:val="clear" w:color="auto" w:fill="FFFFFF"/>
          </w:tcPr>
          <w:p w14:paraId="330E6063" w14:textId="77777777" w:rsidR="00217F2D" w:rsidRPr="00217F2D" w:rsidRDefault="00217F2D" w:rsidP="0023129A">
            <w:pPr>
              <w:shd w:val="clear" w:color="auto" w:fill="FFFFFF"/>
              <w:jc w:val="center"/>
              <w:rPr>
                <w:rFonts w:ascii="Times New Roman" w:hAnsi="Times New Roman" w:cs="Times New Roman"/>
                <w:sz w:val="28"/>
                <w:szCs w:val="28"/>
              </w:rPr>
            </w:pPr>
            <w:r w:rsidRPr="00217F2D">
              <w:rPr>
                <w:rFonts w:ascii="Times New Roman" w:hAnsi="Times New Roman" w:cs="Times New Roman"/>
                <w:sz w:val="28"/>
                <w:szCs w:val="28"/>
              </w:rPr>
              <w:t xml:space="preserve">      3</w:t>
            </w:r>
          </w:p>
        </w:tc>
      </w:tr>
      <w:tr w:rsidR="00217F2D" w:rsidRPr="00217F2D" w14:paraId="05C973C8" w14:textId="77777777" w:rsidTr="0023129A">
        <w:tblPrEx>
          <w:tblCellMar>
            <w:top w:w="0" w:type="dxa"/>
            <w:bottom w:w="0" w:type="dxa"/>
          </w:tblCellMar>
        </w:tblPrEx>
        <w:trPr>
          <w:trHeight w:val="280"/>
        </w:trPr>
        <w:tc>
          <w:tcPr>
            <w:tcW w:w="5285" w:type="dxa"/>
            <w:shd w:val="clear" w:color="auto" w:fill="FFFFFF"/>
          </w:tcPr>
          <w:p w14:paraId="61699103"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w w:val="79"/>
                <w:sz w:val="28"/>
                <w:szCs w:val="28"/>
              </w:rPr>
              <w:t>ш</w:t>
            </w:r>
          </w:p>
        </w:tc>
        <w:tc>
          <w:tcPr>
            <w:tcW w:w="4820" w:type="dxa"/>
            <w:shd w:val="clear" w:color="auto" w:fill="FFFFFF"/>
          </w:tcPr>
          <w:p w14:paraId="29ED0AF0" w14:textId="77777777" w:rsidR="00217F2D" w:rsidRPr="00217F2D" w:rsidRDefault="00217F2D" w:rsidP="0023129A">
            <w:pPr>
              <w:shd w:val="clear" w:color="auto" w:fill="FFFFFF"/>
              <w:ind w:left="442"/>
              <w:jc w:val="center"/>
              <w:rPr>
                <w:rFonts w:ascii="Times New Roman" w:hAnsi="Times New Roman" w:cs="Times New Roman"/>
                <w:sz w:val="28"/>
                <w:szCs w:val="28"/>
              </w:rPr>
            </w:pPr>
            <w:r w:rsidRPr="00217F2D">
              <w:rPr>
                <w:rFonts w:ascii="Times New Roman" w:hAnsi="Times New Roman" w:cs="Times New Roman"/>
                <w:sz w:val="28"/>
                <w:szCs w:val="28"/>
              </w:rPr>
              <w:t>4</w:t>
            </w:r>
          </w:p>
        </w:tc>
      </w:tr>
      <w:tr w:rsidR="00217F2D" w:rsidRPr="00217F2D" w14:paraId="18BA14C4" w14:textId="77777777" w:rsidTr="0023129A">
        <w:tblPrEx>
          <w:tblCellMar>
            <w:top w:w="0" w:type="dxa"/>
            <w:bottom w:w="0" w:type="dxa"/>
          </w:tblCellMar>
        </w:tblPrEx>
        <w:trPr>
          <w:trHeight w:val="280"/>
        </w:trPr>
        <w:tc>
          <w:tcPr>
            <w:tcW w:w="5285" w:type="dxa"/>
            <w:shd w:val="clear" w:color="auto" w:fill="FFFFFF"/>
          </w:tcPr>
          <w:p w14:paraId="1C6B63ED"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щ</w:t>
            </w:r>
          </w:p>
        </w:tc>
        <w:tc>
          <w:tcPr>
            <w:tcW w:w="4820" w:type="dxa"/>
            <w:shd w:val="clear" w:color="auto" w:fill="FFFFFF"/>
          </w:tcPr>
          <w:p w14:paraId="5EE52B46" w14:textId="77777777" w:rsidR="00217F2D" w:rsidRPr="00217F2D" w:rsidRDefault="00217F2D" w:rsidP="0023129A">
            <w:pPr>
              <w:shd w:val="clear" w:color="auto" w:fill="FFFFFF"/>
              <w:ind w:left="442"/>
              <w:jc w:val="center"/>
              <w:rPr>
                <w:rFonts w:ascii="Times New Roman" w:hAnsi="Times New Roman" w:cs="Times New Roman"/>
                <w:sz w:val="28"/>
                <w:szCs w:val="28"/>
              </w:rPr>
            </w:pPr>
            <w:r w:rsidRPr="00217F2D">
              <w:rPr>
                <w:rFonts w:ascii="Times New Roman" w:hAnsi="Times New Roman" w:cs="Times New Roman"/>
                <w:sz w:val="28"/>
                <w:szCs w:val="28"/>
              </w:rPr>
              <w:t>5</w:t>
            </w:r>
          </w:p>
        </w:tc>
      </w:tr>
      <w:tr w:rsidR="00217F2D" w:rsidRPr="00217F2D" w14:paraId="0F67757A" w14:textId="77777777" w:rsidTr="0023129A">
        <w:tblPrEx>
          <w:tblCellMar>
            <w:top w:w="0" w:type="dxa"/>
            <w:bottom w:w="0" w:type="dxa"/>
          </w:tblCellMar>
        </w:tblPrEx>
        <w:trPr>
          <w:trHeight w:val="280"/>
        </w:trPr>
        <w:tc>
          <w:tcPr>
            <w:tcW w:w="5285" w:type="dxa"/>
            <w:shd w:val="clear" w:color="auto" w:fill="FFFFFF"/>
          </w:tcPr>
          <w:p w14:paraId="35BB721B"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э</w:t>
            </w:r>
          </w:p>
        </w:tc>
        <w:tc>
          <w:tcPr>
            <w:tcW w:w="4820" w:type="dxa"/>
            <w:shd w:val="clear" w:color="auto" w:fill="FFFFFF"/>
          </w:tcPr>
          <w:p w14:paraId="7315338C" w14:textId="77777777" w:rsidR="00217F2D" w:rsidRPr="00217F2D" w:rsidRDefault="00217F2D" w:rsidP="0023129A">
            <w:pPr>
              <w:shd w:val="clear" w:color="auto" w:fill="FFFFFF"/>
              <w:ind w:left="437"/>
              <w:jc w:val="center"/>
              <w:rPr>
                <w:rFonts w:ascii="Times New Roman" w:hAnsi="Times New Roman" w:cs="Times New Roman"/>
                <w:sz w:val="28"/>
                <w:szCs w:val="28"/>
              </w:rPr>
            </w:pPr>
            <w:r w:rsidRPr="00217F2D">
              <w:rPr>
                <w:rFonts w:ascii="Times New Roman" w:hAnsi="Times New Roman" w:cs="Times New Roman"/>
                <w:sz w:val="28"/>
                <w:szCs w:val="28"/>
              </w:rPr>
              <w:t>1</w:t>
            </w:r>
          </w:p>
        </w:tc>
      </w:tr>
      <w:tr w:rsidR="00217F2D" w:rsidRPr="00217F2D" w14:paraId="38310DBD" w14:textId="77777777" w:rsidTr="0023129A">
        <w:tblPrEx>
          <w:tblCellMar>
            <w:top w:w="0" w:type="dxa"/>
            <w:bottom w:w="0" w:type="dxa"/>
          </w:tblCellMar>
        </w:tblPrEx>
        <w:trPr>
          <w:trHeight w:val="280"/>
        </w:trPr>
        <w:tc>
          <w:tcPr>
            <w:tcW w:w="5285" w:type="dxa"/>
            <w:shd w:val="clear" w:color="auto" w:fill="FFFFFF"/>
          </w:tcPr>
          <w:p w14:paraId="0F12874A"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z w:val="28"/>
                <w:szCs w:val="28"/>
              </w:rPr>
              <w:t>ю</w:t>
            </w:r>
          </w:p>
        </w:tc>
        <w:tc>
          <w:tcPr>
            <w:tcW w:w="4820" w:type="dxa"/>
            <w:shd w:val="clear" w:color="auto" w:fill="FFFFFF"/>
          </w:tcPr>
          <w:p w14:paraId="54DCDDAD" w14:textId="77777777" w:rsidR="00217F2D" w:rsidRPr="00217F2D" w:rsidRDefault="00217F2D" w:rsidP="0023129A">
            <w:pPr>
              <w:shd w:val="clear" w:color="auto" w:fill="FFFFFF"/>
              <w:ind w:left="437"/>
              <w:jc w:val="center"/>
              <w:rPr>
                <w:rFonts w:ascii="Times New Roman" w:hAnsi="Times New Roman" w:cs="Times New Roman"/>
                <w:sz w:val="28"/>
                <w:szCs w:val="28"/>
              </w:rPr>
            </w:pPr>
            <w:r w:rsidRPr="00217F2D">
              <w:rPr>
                <w:rFonts w:ascii="Times New Roman" w:hAnsi="Times New Roman" w:cs="Times New Roman"/>
                <w:sz w:val="28"/>
                <w:szCs w:val="28"/>
              </w:rPr>
              <w:t>2</w:t>
            </w:r>
          </w:p>
        </w:tc>
      </w:tr>
      <w:tr w:rsidR="00217F2D" w:rsidRPr="00217F2D" w14:paraId="1BB3E4C5" w14:textId="77777777" w:rsidTr="0023129A">
        <w:tblPrEx>
          <w:tblCellMar>
            <w:top w:w="0" w:type="dxa"/>
            <w:bottom w:w="0" w:type="dxa"/>
          </w:tblCellMar>
        </w:tblPrEx>
        <w:trPr>
          <w:trHeight w:val="280"/>
        </w:trPr>
        <w:tc>
          <w:tcPr>
            <w:tcW w:w="5285" w:type="dxa"/>
            <w:shd w:val="clear" w:color="auto" w:fill="FFFFFF"/>
          </w:tcPr>
          <w:p w14:paraId="4CE8E7F9" w14:textId="77777777" w:rsidR="00217F2D" w:rsidRPr="00217F2D" w:rsidRDefault="00217F2D" w:rsidP="0023129A">
            <w:pPr>
              <w:shd w:val="clear" w:color="auto" w:fill="FFFFFF"/>
              <w:jc w:val="center"/>
              <w:rPr>
                <w:rFonts w:ascii="Times New Roman" w:hAnsi="Times New Roman" w:cs="Times New Roman"/>
                <w:bCs/>
                <w:caps/>
                <w:sz w:val="28"/>
                <w:szCs w:val="28"/>
              </w:rPr>
            </w:pPr>
            <w:r w:rsidRPr="00217F2D">
              <w:rPr>
                <w:rFonts w:ascii="Times New Roman" w:hAnsi="Times New Roman" w:cs="Times New Roman"/>
                <w:bCs/>
                <w:caps/>
                <w:spacing w:val="-6"/>
                <w:w w:val="72"/>
                <w:sz w:val="28"/>
                <w:szCs w:val="28"/>
              </w:rPr>
              <w:t>Я</w:t>
            </w:r>
          </w:p>
        </w:tc>
        <w:tc>
          <w:tcPr>
            <w:tcW w:w="4820" w:type="dxa"/>
            <w:shd w:val="clear" w:color="auto" w:fill="FFFFFF"/>
          </w:tcPr>
          <w:p w14:paraId="1E180CE8" w14:textId="77777777" w:rsidR="00217F2D" w:rsidRPr="00217F2D" w:rsidRDefault="00217F2D" w:rsidP="0023129A">
            <w:pPr>
              <w:shd w:val="clear" w:color="auto" w:fill="FFFFFF"/>
              <w:jc w:val="center"/>
              <w:rPr>
                <w:rFonts w:ascii="Times New Roman" w:hAnsi="Times New Roman" w:cs="Times New Roman"/>
                <w:bCs/>
                <w:sz w:val="28"/>
                <w:szCs w:val="28"/>
              </w:rPr>
            </w:pPr>
            <w:r w:rsidRPr="00217F2D">
              <w:rPr>
                <w:rFonts w:ascii="Times New Roman" w:hAnsi="Times New Roman" w:cs="Times New Roman"/>
                <w:bCs/>
                <w:sz w:val="28"/>
                <w:szCs w:val="28"/>
              </w:rPr>
              <w:t xml:space="preserve">      3</w:t>
            </w:r>
          </w:p>
        </w:tc>
      </w:tr>
    </w:tbl>
    <w:p w14:paraId="5F5C0DCA" w14:textId="77777777" w:rsidR="00217F2D" w:rsidRPr="00217F2D" w:rsidRDefault="00217F2D" w:rsidP="00217F2D">
      <w:pPr>
        <w:tabs>
          <w:tab w:val="left" w:pos="9000"/>
        </w:tabs>
        <w:rPr>
          <w:rFonts w:ascii="Times New Roman" w:hAnsi="Times New Roman" w:cs="Times New Roman"/>
          <w:sz w:val="28"/>
          <w:szCs w:val="28"/>
        </w:rPr>
      </w:pPr>
    </w:p>
    <w:p w14:paraId="6989EF5F" w14:textId="77777777" w:rsidR="00217F2D" w:rsidRPr="00217F2D" w:rsidRDefault="00217F2D" w:rsidP="00217F2D">
      <w:pPr>
        <w:shd w:val="clear" w:color="auto" w:fill="FFFFFF"/>
        <w:ind w:left="19" w:firstLine="701"/>
        <w:jc w:val="both"/>
        <w:rPr>
          <w:rFonts w:ascii="Times New Roman" w:hAnsi="Times New Roman" w:cs="Times New Roman"/>
          <w:spacing w:val="-2"/>
          <w:sz w:val="28"/>
          <w:szCs w:val="28"/>
        </w:rPr>
      </w:pPr>
      <w:r w:rsidRPr="00217F2D">
        <w:rPr>
          <w:rFonts w:ascii="Times New Roman" w:hAnsi="Times New Roman" w:cs="Times New Roman"/>
          <w:spacing w:val="-3"/>
          <w:sz w:val="28"/>
          <w:szCs w:val="28"/>
        </w:rPr>
        <w:t>При оценке контрольной работы большое значение придается со</w:t>
      </w:r>
      <w:r w:rsidRPr="00217F2D">
        <w:rPr>
          <w:rFonts w:ascii="Times New Roman" w:hAnsi="Times New Roman" w:cs="Times New Roman"/>
          <w:spacing w:val="-3"/>
          <w:sz w:val="28"/>
          <w:szCs w:val="28"/>
        </w:rPr>
        <w:softHyphen/>
      </w:r>
      <w:r w:rsidRPr="00217F2D">
        <w:rPr>
          <w:rFonts w:ascii="Times New Roman" w:hAnsi="Times New Roman" w:cs="Times New Roman"/>
          <w:spacing w:val="-2"/>
          <w:sz w:val="28"/>
          <w:szCs w:val="28"/>
        </w:rPr>
        <w:t>держанию выводов, рекомендаций и пояснительной записке. Работа долж</w:t>
      </w:r>
      <w:r w:rsidRPr="00217F2D">
        <w:rPr>
          <w:rFonts w:ascii="Times New Roman" w:hAnsi="Times New Roman" w:cs="Times New Roman"/>
          <w:spacing w:val="-2"/>
          <w:sz w:val="28"/>
          <w:szCs w:val="28"/>
        </w:rPr>
        <w:softHyphen/>
      </w:r>
      <w:r w:rsidRPr="00217F2D">
        <w:rPr>
          <w:rFonts w:ascii="Times New Roman" w:hAnsi="Times New Roman" w:cs="Times New Roman"/>
          <w:spacing w:val="-3"/>
          <w:sz w:val="28"/>
          <w:szCs w:val="28"/>
        </w:rPr>
        <w:t xml:space="preserve">на быть выполнена на сброшюрованных листах </w:t>
      </w:r>
      <w:r w:rsidRPr="00217F2D">
        <w:rPr>
          <w:rFonts w:ascii="Times New Roman" w:hAnsi="Times New Roman" w:cs="Times New Roman"/>
          <w:spacing w:val="-2"/>
          <w:sz w:val="28"/>
          <w:szCs w:val="28"/>
        </w:rPr>
        <w:t xml:space="preserve">формата А4. Страницы должны быть пронумерованы, ответы написаны лаконично, кратко, четко, разборчиво, </w:t>
      </w:r>
      <w:r w:rsidRPr="00217F2D">
        <w:rPr>
          <w:rFonts w:ascii="Times New Roman" w:hAnsi="Times New Roman" w:cs="Times New Roman"/>
          <w:spacing w:val="-3"/>
          <w:sz w:val="28"/>
          <w:szCs w:val="28"/>
        </w:rPr>
        <w:t>ответ на следующий вопрос начинается с новой страницы. Каждый во</w:t>
      </w:r>
      <w:r w:rsidRPr="00217F2D">
        <w:rPr>
          <w:rFonts w:ascii="Times New Roman" w:hAnsi="Times New Roman" w:cs="Times New Roman"/>
          <w:spacing w:val="-3"/>
          <w:sz w:val="28"/>
          <w:szCs w:val="28"/>
        </w:rPr>
        <w:softHyphen/>
        <w:t>прос контрольной работы должен иметь номер варианта, полный текст во</w:t>
      </w:r>
      <w:r w:rsidRPr="00217F2D">
        <w:rPr>
          <w:rFonts w:ascii="Times New Roman" w:hAnsi="Times New Roman" w:cs="Times New Roman"/>
          <w:spacing w:val="-3"/>
          <w:sz w:val="28"/>
          <w:szCs w:val="28"/>
        </w:rPr>
        <w:softHyphen/>
      </w:r>
      <w:r w:rsidRPr="00217F2D">
        <w:rPr>
          <w:rFonts w:ascii="Times New Roman" w:hAnsi="Times New Roman" w:cs="Times New Roman"/>
          <w:spacing w:val="-4"/>
          <w:sz w:val="28"/>
          <w:szCs w:val="28"/>
        </w:rPr>
        <w:t>проса и условий. В конце контрольной работы обязателен список исполь</w:t>
      </w:r>
      <w:r w:rsidRPr="00217F2D">
        <w:rPr>
          <w:rFonts w:ascii="Times New Roman" w:hAnsi="Times New Roman" w:cs="Times New Roman"/>
          <w:spacing w:val="-4"/>
          <w:sz w:val="28"/>
          <w:szCs w:val="28"/>
        </w:rPr>
        <w:softHyphen/>
      </w:r>
      <w:r w:rsidRPr="00217F2D">
        <w:rPr>
          <w:rFonts w:ascii="Times New Roman" w:hAnsi="Times New Roman" w:cs="Times New Roman"/>
          <w:spacing w:val="-3"/>
          <w:sz w:val="28"/>
          <w:szCs w:val="28"/>
        </w:rPr>
        <w:t>зованных литературных источников с указанием фамилий и инициалов ав</w:t>
      </w:r>
      <w:r w:rsidRPr="00217F2D">
        <w:rPr>
          <w:rFonts w:ascii="Times New Roman" w:hAnsi="Times New Roman" w:cs="Times New Roman"/>
          <w:spacing w:val="-3"/>
          <w:sz w:val="28"/>
          <w:szCs w:val="28"/>
        </w:rPr>
        <w:softHyphen/>
      </w:r>
      <w:r w:rsidRPr="00217F2D">
        <w:rPr>
          <w:rFonts w:ascii="Times New Roman" w:hAnsi="Times New Roman" w:cs="Times New Roman"/>
          <w:spacing w:val="-1"/>
          <w:sz w:val="28"/>
          <w:szCs w:val="28"/>
        </w:rPr>
        <w:t>торов, наименования источника, названия издательства, места и года из</w:t>
      </w:r>
      <w:r w:rsidRPr="00217F2D">
        <w:rPr>
          <w:rFonts w:ascii="Times New Roman" w:hAnsi="Times New Roman" w:cs="Times New Roman"/>
          <w:spacing w:val="-1"/>
          <w:sz w:val="28"/>
          <w:szCs w:val="28"/>
        </w:rPr>
        <w:softHyphen/>
      </w:r>
      <w:r w:rsidRPr="00217F2D">
        <w:rPr>
          <w:rFonts w:ascii="Times New Roman" w:hAnsi="Times New Roman" w:cs="Times New Roman"/>
          <w:spacing w:val="-2"/>
          <w:sz w:val="28"/>
          <w:szCs w:val="28"/>
        </w:rPr>
        <w:t>дания. Затем ставятся дата выполнения работы и подпись студента.</w:t>
      </w:r>
    </w:p>
    <w:p w14:paraId="6BB10C6A" w14:textId="77777777" w:rsidR="00217F2D" w:rsidRPr="00217F2D" w:rsidRDefault="00217F2D" w:rsidP="00217F2D">
      <w:pPr>
        <w:rPr>
          <w:rFonts w:ascii="Times New Roman" w:hAnsi="Times New Roman" w:cs="Times New Roman"/>
          <w:sz w:val="28"/>
          <w:szCs w:val="28"/>
        </w:rPr>
      </w:pPr>
    </w:p>
    <w:p w14:paraId="023636D9" w14:textId="77777777" w:rsidR="00217F2D" w:rsidRPr="00217F2D" w:rsidRDefault="00217F2D" w:rsidP="00217F2D">
      <w:pPr>
        <w:rPr>
          <w:rFonts w:ascii="Times New Roman" w:hAnsi="Times New Roman" w:cs="Times New Roman"/>
          <w:sz w:val="28"/>
          <w:szCs w:val="28"/>
        </w:rPr>
      </w:pPr>
    </w:p>
    <w:p w14:paraId="74E2CB84" w14:textId="77777777" w:rsidR="00217F2D" w:rsidRPr="00217F2D" w:rsidRDefault="00217F2D" w:rsidP="00217F2D">
      <w:pPr>
        <w:rPr>
          <w:rFonts w:ascii="Times New Roman" w:hAnsi="Times New Roman" w:cs="Times New Roman"/>
          <w:sz w:val="28"/>
          <w:szCs w:val="28"/>
        </w:rPr>
      </w:pPr>
    </w:p>
    <w:p w14:paraId="3BA678FF" w14:textId="77777777" w:rsidR="00217F2D" w:rsidRPr="00217F2D" w:rsidRDefault="00217F2D" w:rsidP="00217F2D">
      <w:pPr>
        <w:rPr>
          <w:rFonts w:ascii="Times New Roman" w:hAnsi="Times New Roman" w:cs="Times New Roman"/>
          <w:sz w:val="28"/>
          <w:szCs w:val="28"/>
        </w:rPr>
      </w:pPr>
    </w:p>
    <w:p w14:paraId="7C7CAAB8" w14:textId="77777777" w:rsidR="00217F2D" w:rsidRPr="00217F2D" w:rsidRDefault="00217F2D" w:rsidP="00217F2D">
      <w:pPr>
        <w:rPr>
          <w:rFonts w:ascii="Times New Roman" w:hAnsi="Times New Roman" w:cs="Times New Roman"/>
          <w:sz w:val="28"/>
          <w:szCs w:val="28"/>
        </w:rPr>
      </w:pPr>
    </w:p>
    <w:p w14:paraId="55AE5E1D" w14:textId="77777777" w:rsidR="00217F2D" w:rsidRPr="00217F2D" w:rsidRDefault="00217F2D" w:rsidP="00217F2D">
      <w:pPr>
        <w:rPr>
          <w:rFonts w:ascii="Times New Roman" w:hAnsi="Times New Roman" w:cs="Times New Roman"/>
          <w:sz w:val="28"/>
          <w:szCs w:val="28"/>
        </w:rPr>
      </w:pPr>
    </w:p>
    <w:p w14:paraId="1D5D4F63" w14:textId="77777777" w:rsidR="00217F2D" w:rsidRPr="00217F2D" w:rsidRDefault="00217F2D" w:rsidP="00217F2D">
      <w:pPr>
        <w:rPr>
          <w:rFonts w:ascii="Times New Roman" w:hAnsi="Times New Roman" w:cs="Times New Roman"/>
          <w:sz w:val="28"/>
          <w:szCs w:val="28"/>
        </w:rPr>
      </w:pPr>
    </w:p>
    <w:p w14:paraId="1FBB3C11" w14:textId="77777777" w:rsidR="00217F2D" w:rsidRPr="00217F2D" w:rsidRDefault="00217F2D" w:rsidP="00217F2D">
      <w:pPr>
        <w:rPr>
          <w:rFonts w:ascii="Times New Roman" w:hAnsi="Times New Roman" w:cs="Times New Roman"/>
          <w:sz w:val="28"/>
          <w:szCs w:val="28"/>
        </w:rPr>
      </w:pPr>
    </w:p>
    <w:p w14:paraId="6CFC2D5E" w14:textId="77777777" w:rsidR="00217F2D" w:rsidRPr="00217F2D" w:rsidRDefault="00217F2D" w:rsidP="00217F2D">
      <w:pPr>
        <w:rPr>
          <w:rFonts w:ascii="Times New Roman" w:hAnsi="Times New Roman" w:cs="Times New Roman"/>
          <w:sz w:val="28"/>
          <w:szCs w:val="28"/>
        </w:rPr>
      </w:pPr>
    </w:p>
    <w:p w14:paraId="21655D25" w14:textId="77777777" w:rsidR="00217F2D" w:rsidRPr="00217F2D" w:rsidRDefault="00217F2D" w:rsidP="00217F2D">
      <w:pPr>
        <w:rPr>
          <w:rFonts w:ascii="Times New Roman" w:hAnsi="Times New Roman" w:cs="Times New Roman"/>
          <w:sz w:val="28"/>
          <w:szCs w:val="28"/>
        </w:rPr>
      </w:pPr>
    </w:p>
    <w:p w14:paraId="48B320CB" w14:textId="77777777" w:rsidR="00217F2D" w:rsidRPr="00217F2D" w:rsidRDefault="00217F2D" w:rsidP="00217F2D">
      <w:pPr>
        <w:rPr>
          <w:rFonts w:ascii="Times New Roman" w:hAnsi="Times New Roman" w:cs="Times New Roman"/>
          <w:sz w:val="28"/>
          <w:szCs w:val="28"/>
        </w:rPr>
      </w:pPr>
    </w:p>
    <w:p w14:paraId="1AFDE91C" w14:textId="77777777" w:rsidR="00217F2D" w:rsidRPr="00217F2D" w:rsidRDefault="00217F2D" w:rsidP="00217F2D">
      <w:pPr>
        <w:rPr>
          <w:rFonts w:ascii="Times New Roman" w:hAnsi="Times New Roman" w:cs="Times New Roman"/>
          <w:sz w:val="28"/>
          <w:szCs w:val="28"/>
        </w:rPr>
      </w:pPr>
    </w:p>
    <w:p w14:paraId="19E49717" w14:textId="77777777" w:rsidR="00217F2D" w:rsidRPr="00217F2D" w:rsidRDefault="00217F2D" w:rsidP="00217F2D">
      <w:pPr>
        <w:jc w:val="center"/>
        <w:rPr>
          <w:rFonts w:ascii="Times New Roman" w:hAnsi="Times New Roman" w:cs="Times New Roman"/>
          <w:sz w:val="28"/>
          <w:szCs w:val="28"/>
        </w:rPr>
      </w:pPr>
      <w:r w:rsidRPr="00217F2D">
        <w:rPr>
          <w:rFonts w:ascii="Times New Roman" w:hAnsi="Times New Roman" w:cs="Times New Roman"/>
          <w:sz w:val="28"/>
          <w:szCs w:val="28"/>
        </w:rPr>
        <w:t>1. ОБЩИЕ ПОЛОЖЕНИЯ</w:t>
      </w:r>
    </w:p>
    <w:p w14:paraId="7184FE81" w14:textId="77777777" w:rsidR="00217F2D" w:rsidRPr="00217F2D" w:rsidRDefault="00217F2D" w:rsidP="00217F2D">
      <w:pPr>
        <w:jc w:val="both"/>
        <w:rPr>
          <w:rFonts w:ascii="Times New Roman" w:hAnsi="Times New Roman" w:cs="Times New Roman"/>
          <w:sz w:val="28"/>
          <w:szCs w:val="28"/>
        </w:rPr>
      </w:pPr>
    </w:p>
    <w:p w14:paraId="1624A110" w14:textId="3CA1DB4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Контрольная работа по курсу «</w:t>
      </w:r>
      <w:r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r w:rsidRPr="00217F2D">
        <w:rPr>
          <w:rFonts w:ascii="Times New Roman" w:hAnsi="Times New Roman" w:cs="Times New Roman"/>
          <w:sz w:val="28"/>
          <w:szCs w:val="28"/>
        </w:rPr>
        <w:t>» выполняется студентами заочной формы обучения. Она является важным итогом изучения данной специальной дисциплины, являющейся профилирующей для избранной профессии.</w:t>
      </w:r>
    </w:p>
    <w:p w14:paraId="1643A294"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Подготовка контрольной работы, ее написание требуют углубленного и творческого изучения студентами предмета, с одной стороны, и проявления элементов самостоятельного мышления, с другой.</w:t>
      </w:r>
    </w:p>
    <w:p w14:paraId="3BC0D15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Контрольная работа должна состоять из двух частей:</w:t>
      </w:r>
    </w:p>
    <w:p w14:paraId="6F2C050B"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Первая часть – решение задачи, вторая часть – заполнение аналитической карты.</w:t>
      </w:r>
    </w:p>
    <w:p w14:paraId="06CA5C4E"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Кафедра обращает внимание на высокие требования, предъявляемые как к содержанию, так и оформлению контрольных работ по специальным дисциплинам. Эти требования базируются на единых правилах нормативных документов, разработанных для всех высших учебных заведений, в соответствии со стандартом.</w:t>
      </w:r>
    </w:p>
    <w:p w14:paraId="1C43BFA1" w14:textId="77777777" w:rsidR="00217F2D" w:rsidRPr="00217F2D" w:rsidRDefault="00217F2D" w:rsidP="00217F2D">
      <w:pPr>
        <w:ind w:firstLine="708"/>
        <w:jc w:val="center"/>
        <w:rPr>
          <w:rFonts w:ascii="Times New Roman" w:hAnsi="Times New Roman" w:cs="Times New Roman"/>
          <w:sz w:val="28"/>
          <w:szCs w:val="28"/>
        </w:rPr>
      </w:pPr>
    </w:p>
    <w:p w14:paraId="6E1B4C2B" w14:textId="77777777" w:rsidR="00217F2D" w:rsidRPr="00217F2D" w:rsidRDefault="00217F2D" w:rsidP="00217F2D">
      <w:pPr>
        <w:ind w:firstLine="708"/>
        <w:jc w:val="center"/>
        <w:rPr>
          <w:rFonts w:ascii="Times New Roman" w:hAnsi="Times New Roman" w:cs="Times New Roman"/>
          <w:sz w:val="28"/>
          <w:szCs w:val="28"/>
        </w:rPr>
      </w:pPr>
      <w:r w:rsidRPr="00217F2D">
        <w:rPr>
          <w:rFonts w:ascii="Times New Roman" w:hAnsi="Times New Roman" w:cs="Times New Roman"/>
          <w:sz w:val="28"/>
          <w:szCs w:val="28"/>
        </w:rPr>
        <w:t>2. ТРЕБОВАНИЯ К КОНТРОЛЬНОЙ РАБОТЕ</w:t>
      </w:r>
    </w:p>
    <w:p w14:paraId="2845EECE" w14:textId="77777777" w:rsidR="00217F2D" w:rsidRPr="00217F2D" w:rsidRDefault="00217F2D" w:rsidP="00217F2D">
      <w:pPr>
        <w:ind w:firstLine="708"/>
        <w:jc w:val="both"/>
        <w:rPr>
          <w:rFonts w:ascii="Times New Roman" w:hAnsi="Times New Roman" w:cs="Times New Roman"/>
          <w:sz w:val="28"/>
          <w:szCs w:val="28"/>
        </w:rPr>
      </w:pPr>
    </w:p>
    <w:p w14:paraId="1DE71EF1" w14:textId="6AF197B3"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Основные требования написания контрольной работы по курсу «</w:t>
      </w:r>
      <w:r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bookmarkStart w:id="0" w:name="_GoBack"/>
      <w:bookmarkEnd w:id="0"/>
      <w:r w:rsidRPr="00217F2D">
        <w:rPr>
          <w:rFonts w:ascii="Times New Roman" w:hAnsi="Times New Roman" w:cs="Times New Roman"/>
          <w:sz w:val="28"/>
          <w:szCs w:val="28"/>
        </w:rPr>
        <w:t>» сводятся к следующему:</w:t>
      </w:r>
    </w:p>
    <w:p w14:paraId="469ACFAE"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Выполнение и написание контрольной работы начинается с составления плана. В нем выделяются введение, параграфы теоретической части, аналитический раздел и список литературы.</w:t>
      </w:r>
    </w:p>
    <w:p w14:paraId="3C1E0EAB"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Текст работы излагается самостоятельно. Студент не должен механически переписывать опубликованные в литературных источниках положения. Он должен показать не только знание материала, но и умение разбираться в нем, творчески использовать различные публикации.</w:t>
      </w:r>
    </w:p>
    <w:p w14:paraId="68258265"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В работе должен присутствовать необходимый справочный аппарат: ссылки на источники, из которых используются цитаты, цифровые данные в тексте, таблицы, графики, список литературы, оформленный в соответствии с правилами библиографии.</w:t>
      </w:r>
    </w:p>
    <w:p w14:paraId="0208597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 Контрольная работа может быть написана от руки либо, по возможности и желанию студента, напечатана. Работа должна быть логически последовательно, грамотно и аккуратно выполнена. Следует избегать повторений, противоречий между отдельными положениями, использование недостоверной </w:t>
      </w:r>
      <w:proofErr w:type="spellStart"/>
      <w:r w:rsidRPr="00217F2D">
        <w:rPr>
          <w:rFonts w:ascii="Times New Roman" w:hAnsi="Times New Roman" w:cs="Times New Roman"/>
          <w:sz w:val="28"/>
          <w:szCs w:val="28"/>
        </w:rPr>
        <w:t>фактологической</w:t>
      </w:r>
      <w:proofErr w:type="spellEnd"/>
      <w:r w:rsidRPr="00217F2D">
        <w:rPr>
          <w:rFonts w:ascii="Times New Roman" w:hAnsi="Times New Roman" w:cs="Times New Roman"/>
          <w:sz w:val="28"/>
          <w:szCs w:val="28"/>
        </w:rPr>
        <w:t xml:space="preserve"> или статистической информации.</w:t>
      </w:r>
    </w:p>
    <w:p w14:paraId="155C54D1"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 Весь объем контрольной работы должен составлять 12-15 страниц </w:t>
      </w:r>
      <w:r w:rsidRPr="00217F2D">
        <w:rPr>
          <w:rFonts w:ascii="Times New Roman" w:hAnsi="Times New Roman" w:cs="Times New Roman"/>
          <w:sz w:val="28"/>
          <w:szCs w:val="28"/>
        </w:rPr>
        <w:lastRenderedPageBreak/>
        <w:t>стандартного печатного текста.</w:t>
      </w:r>
    </w:p>
    <w:p w14:paraId="122E86B6"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В конце контрольной работы указывается дата ее выполнения и ставится подпись студента.</w:t>
      </w:r>
    </w:p>
    <w:p w14:paraId="1DF2A1C0" w14:textId="77777777" w:rsidR="00217F2D" w:rsidRPr="00217F2D" w:rsidRDefault="00217F2D" w:rsidP="00217F2D">
      <w:pPr>
        <w:ind w:firstLine="708"/>
        <w:jc w:val="both"/>
        <w:rPr>
          <w:rFonts w:ascii="Times New Roman" w:hAnsi="Times New Roman" w:cs="Times New Roman"/>
          <w:sz w:val="28"/>
          <w:szCs w:val="28"/>
        </w:rPr>
      </w:pPr>
    </w:p>
    <w:p w14:paraId="00340DFB" w14:textId="77777777" w:rsidR="00217F2D" w:rsidRPr="00217F2D" w:rsidRDefault="00217F2D" w:rsidP="00217F2D">
      <w:pPr>
        <w:shd w:val="clear" w:color="auto" w:fill="FFFFFF"/>
        <w:ind w:firstLine="709"/>
        <w:jc w:val="center"/>
        <w:rPr>
          <w:rFonts w:ascii="Times New Roman" w:hAnsi="Times New Roman" w:cs="Times New Roman"/>
          <w:bCs/>
          <w:spacing w:val="-4"/>
          <w:sz w:val="28"/>
          <w:szCs w:val="28"/>
        </w:rPr>
      </w:pPr>
    </w:p>
    <w:p w14:paraId="680917BE" w14:textId="77777777" w:rsidR="00217F2D" w:rsidRPr="00217F2D" w:rsidRDefault="00217F2D" w:rsidP="00217F2D">
      <w:pPr>
        <w:ind w:firstLine="709"/>
        <w:jc w:val="both"/>
        <w:rPr>
          <w:rFonts w:ascii="Times New Roman" w:hAnsi="Times New Roman" w:cs="Times New Roman"/>
          <w:sz w:val="28"/>
          <w:szCs w:val="28"/>
        </w:rPr>
      </w:pPr>
    </w:p>
    <w:p w14:paraId="3FE0D1C1" w14:textId="77777777" w:rsidR="00217F2D" w:rsidRPr="00217F2D" w:rsidRDefault="00217F2D" w:rsidP="00217F2D">
      <w:pPr>
        <w:ind w:firstLine="709"/>
        <w:jc w:val="center"/>
        <w:rPr>
          <w:rFonts w:ascii="Times New Roman" w:hAnsi="Times New Roman" w:cs="Times New Roman"/>
          <w:sz w:val="28"/>
          <w:szCs w:val="28"/>
        </w:rPr>
      </w:pPr>
      <w:r w:rsidRPr="00217F2D">
        <w:rPr>
          <w:rFonts w:ascii="Times New Roman" w:hAnsi="Times New Roman" w:cs="Times New Roman"/>
          <w:sz w:val="28"/>
          <w:szCs w:val="28"/>
        </w:rPr>
        <w:t>З</w:t>
      </w:r>
      <w:r w:rsidRPr="00217F2D">
        <w:rPr>
          <w:rFonts w:ascii="Times New Roman" w:hAnsi="Times New Roman" w:cs="Times New Roman"/>
          <w:caps/>
          <w:sz w:val="28"/>
          <w:szCs w:val="28"/>
        </w:rPr>
        <w:t>адание</w:t>
      </w:r>
      <w:r w:rsidRPr="00217F2D">
        <w:rPr>
          <w:rFonts w:ascii="Times New Roman" w:hAnsi="Times New Roman" w:cs="Times New Roman"/>
          <w:sz w:val="28"/>
          <w:szCs w:val="28"/>
        </w:rPr>
        <w:t xml:space="preserve"> 1</w:t>
      </w:r>
    </w:p>
    <w:p w14:paraId="2EDBB966" w14:textId="77777777" w:rsidR="00217F2D" w:rsidRPr="00217F2D" w:rsidRDefault="00217F2D" w:rsidP="00217F2D">
      <w:pPr>
        <w:ind w:firstLine="709"/>
        <w:jc w:val="both"/>
        <w:rPr>
          <w:rFonts w:ascii="Times New Roman" w:hAnsi="Times New Roman" w:cs="Times New Roman"/>
          <w:sz w:val="28"/>
          <w:szCs w:val="28"/>
          <w:u w:val="single"/>
        </w:rPr>
      </w:pPr>
    </w:p>
    <w:p w14:paraId="3E644131" w14:textId="77777777" w:rsidR="00217F2D" w:rsidRPr="00217F2D" w:rsidRDefault="00217F2D" w:rsidP="00217F2D">
      <w:pPr>
        <w:rPr>
          <w:rFonts w:ascii="Times New Roman" w:hAnsi="Times New Roman" w:cs="Times New Roman"/>
          <w:sz w:val="28"/>
          <w:szCs w:val="28"/>
        </w:rPr>
      </w:pPr>
      <w:r w:rsidRPr="00217F2D">
        <w:rPr>
          <w:rFonts w:ascii="Times New Roman" w:hAnsi="Times New Roman" w:cs="Times New Roman"/>
          <w:sz w:val="28"/>
          <w:szCs w:val="28"/>
        </w:rPr>
        <w:tab/>
        <w:t>ЗАДАЧА</w:t>
      </w:r>
      <w:r w:rsidRPr="00217F2D">
        <w:rPr>
          <w:rFonts w:ascii="Times New Roman" w:hAnsi="Times New Roman" w:cs="Times New Roman"/>
          <w:sz w:val="28"/>
          <w:szCs w:val="28"/>
        </w:rPr>
        <w:tab/>
      </w:r>
    </w:p>
    <w:p w14:paraId="2725C50D" w14:textId="77777777" w:rsidR="00217F2D" w:rsidRPr="00217F2D" w:rsidRDefault="00217F2D" w:rsidP="00217F2D">
      <w:pPr>
        <w:jc w:val="both"/>
        <w:rPr>
          <w:rFonts w:ascii="Times New Roman" w:hAnsi="Times New Roman" w:cs="Times New Roman"/>
          <w:sz w:val="28"/>
          <w:szCs w:val="28"/>
        </w:rPr>
      </w:pPr>
      <w:r w:rsidRPr="00217F2D">
        <w:rPr>
          <w:rFonts w:ascii="Times New Roman" w:hAnsi="Times New Roman" w:cs="Times New Roman"/>
          <w:sz w:val="28"/>
          <w:szCs w:val="28"/>
        </w:rPr>
        <w:tab/>
        <w:t>Выявить влияние организационно-экономических факторов на эффективность работы непродовольственного магазина; рассчитать и сопоставить основные торгово-финансовые показатели магазина с традиционными методами продажи товаров и магазина самообслуживания; обосновать необходимость внедрения самообслуживания.</w:t>
      </w:r>
    </w:p>
    <w:p w14:paraId="6F054BCD" w14:textId="77777777" w:rsidR="00217F2D" w:rsidRPr="00217F2D" w:rsidRDefault="00217F2D" w:rsidP="00217F2D">
      <w:pPr>
        <w:ind w:firstLine="708"/>
        <w:jc w:val="both"/>
        <w:rPr>
          <w:rFonts w:ascii="Times New Roman" w:hAnsi="Times New Roman" w:cs="Times New Roman"/>
          <w:sz w:val="28"/>
          <w:szCs w:val="28"/>
        </w:rPr>
      </w:pPr>
    </w:p>
    <w:p w14:paraId="3939EDA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Условия задачи.</w:t>
      </w:r>
    </w:p>
    <w:p w14:paraId="7E5E4AEC"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Вариант 1. Неспециализированные непродовольственные магазины</w:t>
      </w:r>
    </w:p>
    <w:p w14:paraId="026D2F3B" w14:textId="77777777" w:rsidR="00217F2D" w:rsidRPr="00217F2D" w:rsidRDefault="00217F2D" w:rsidP="00217F2D">
      <w:pPr>
        <w:rPr>
          <w:rFonts w:ascii="Times New Roman" w:hAnsi="Times New Roman" w:cs="Times New Roman"/>
          <w:sz w:val="28"/>
          <w:szCs w:val="28"/>
        </w:rPr>
      </w:pPr>
      <w:r w:rsidRPr="00217F2D">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498"/>
        <w:gridCol w:w="2033"/>
        <w:gridCol w:w="1749"/>
      </w:tblGrid>
      <w:tr w:rsidR="00217F2D" w:rsidRPr="00217F2D" w14:paraId="69F11A7D" w14:textId="77777777" w:rsidTr="0023129A">
        <w:tblPrEx>
          <w:tblCellMar>
            <w:top w:w="0" w:type="dxa"/>
            <w:bottom w:w="0" w:type="dxa"/>
          </w:tblCellMar>
        </w:tblPrEx>
        <w:tc>
          <w:tcPr>
            <w:tcW w:w="850" w:type="dxa"/>
            <w:vAlign w:val="center"/>
          </w:tcPr>
          <w:p w14:paraId="31B9A8B3" w14:textId="77777777" w:rsidR="00217F2D" w:rsidRPr="00217F2D" w:rsidRDefault="00217F2D" w:rsidP="0023129A">
            <w:pPr>
              <w:jc w:val="center"/>
              <w:rPr>
                <w:rFonts w:ascii="Times New Roman" w:hAnsi="Times New Roman" w:cs="Times New Roman"/>
                <w:sz w:val="22"/>
                <w:szCs w:val="22"/>
              </w:rPr>
            </w:pPr>
            <w:proofErr w:type="gramStart"/>
            <w:r w:rsidRPr="00217F2D">
              <w:rPr>
                <w:rFonts w:ascii="Times New Roman" w:hAnsi="Times New Roman" w:cs="Times New Roman"/>
                <w:sz w:val="22"/>
                <w:szCs w:val="22"/>
              </w:rPr>
              <w:t>Раз-</w:t>
            </w:r>
            <w:proofErr w:type="spellStart"/>
            <w:r w:rsidRPr="00217F2D">
              <w:rPr>
                <w:rFonts w:ascii="Times New Roman" w:hAnsi="Times New Roman" w:cs="Times New Roman"/>
                <w:sz w:val="22"/>
                <w:szCs w:val="22"/>
              </w:rPr>
              <w:t>делы</w:t>
            </w:r>
            <w:proofErr w:type="spellEnd"/>
            <w:proofErr w:type="gramEnd"/>
          </w:p>
        </w:tc>
        <w:tc>
          <w:tcPr>
            <w:tcW w:w="5498" w:type="dxa"/>
            <w:vAlign w:val="center"/>
          </w:tcPr>
          <w:p w14:paraId="3A89B2B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Показатели</w:t>
            </w:r>
          </w:p>
        </w:tc>
        <w:tc>
          <w:tcPr>
            <w:tcW w:w="2033" w:type="dxa"/>
            <w:vAlign w:val="center"/>
          </w:tcPr>
          <w:p w14:paraId="4F99351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При традиционных методах продажи товаров</w:t>
            </w:r>
          </w:p>
        </w:tc>
        <w:tc>
          <w:tcPr>
            <w:tcW w:w="1749" w:type="dxa"/>
            <w:vAlign w:val="center"/>
          </w:tcPr>
          <w:p w14:paraId="4395EEA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 xml:space="preserve">При </w:t>
            </w:r>
            <w:proofErr w:type="spellStart"/>
            <w:proofErr w:type="gramStart"/>
            <w:r w:rsidRPr="00217F2D">
              <w:rPr>
                <w:rFonts w:ascii="Times New Roman" w:hAnsi="Times New Roman" w:cs="Times New Roman"/>
                <w:sz w:val="22"/>
                <w:szCs w:val="22"/>
              </w:rPr>
              <w:t>самообслужи-вании</w:t>
            </w:r>
            <w:proofErr w:type="spellEnd"/>
            <w:proofErr w:type="gramEnd"/>
          </w:p>
        </w:tc>
      </w:tr>
      <w:tr w:rsidR="00217F2D" w:rsidRPr="00217F2D" w14:paraId="73B52B4B" w14:textId="77777777" w:rsidTr="0023129A">
        <w:tblPrEx>
          <w:tblCellMar>
            <w:top w:w="0" w:type="dxa"/>
            <w:bottom w:w="0" w:type="dxa"/>
          </w:tblCellMar>
        </w:tblPrEx>
        <w:trPr>
          <w:cantSplit/>
        </w:trPr>
        <w:tc>
          <w:tcPr>
            <w:tcW w:w="850" w:type="dxa"/>
            <w:vMerge w:val="restart"/>
          </w:tcPr>
          <w:p w14:paraId="6192127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w:t>
            </w:r>
          </w:p>
        </w:tc>
        <w:tc>
          <w:tcPr>
            <w:tcW w:w="5498" w:type="dxa"/>
          </w:tcPr>
          <w:p w14:paraId="3BDC2086"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Общая площадь магазина, м</w:t>
            </w:r>
            <w:r w:rsidRPr="00217F2D">
              <w:rPr>
                <w:rFonts w:ascii="Times New Roman" w:hAnsi="Times New Roman" w:cs="Times New Roman"/>
                <w:sz w:val="22"/>
                <w:szCs w:val="22"/>
                <w:vertAlign w:val="superscript"/>
              </w:rPr>
              <w:t>2</w:t>
            </w:r>
          </w:p>
        </w:tc>
        <w:tc>
          <w:tcPr>
            <w:tcW w:w="2033" w:type="dxa"/>
          </w:tcPr>
          <w:p w14:paraId="06D889B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800</w:t>
            </w:r>
          </w:p>
        </w:tc>
        <w:tc>
          <w:tcPr>
            <w:tcW w:w="1749" w:type="dxa"/>
          </w:tcPr>
          <w:p w14:paraId="3C285E4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800</w:t>
            </w:r>
          </w:p>
        </w:tc>
      </w:tr>
      <w:tr w:rsidR="00217F2D" w:rsidRPr="00217F2D" w14:paraId="0943AE3E" w14:textId="77777777" w:rsidTr="0023129A">
        <w:tblPrEx>
          <w:tblCellMar>
            <w:top w:w="0" w:type="dxa"/>
            <w:bottom w:w="0" w:type="dxa"/>
          </w:tblCellMar>
        </w:tblPrEx>
        <w:trPr>
          <w:cantSplit/>
        </w:trPr>
        <w:tc>
          <w:tcPr>
            <w:tcW w:w="850" w:type="dxa"/>
            <w:vMerge/>
          </w:tcPr>
          <w:p w14:paraId="084ADF39" w14:textId="77777777" w:rsidR="00217F2D" w:rsidRPr="00217F2D" w:rsidRDefault="00217F2D" w:rsidP="0023129A">
            <w:pPr>
              <w:jc w:val="center"/>
              <w:rPr>
                <w:rFonts w:ascii="Times New Roman" w:hAnsi="Times New Roman" w:cs="Times New Roman"/>
                <w:sz w:val="22"/>
                <w:szCs w:val="22"/>
              </w:rPr>
            </w:pPr>
          </w:p>
        </w:tc>
        <w:tc>
          <w:tcPr>
            <w:tcW w:w="5498" w:type="dxa"/>
          </w:tcPr>
          <w:p w14:paraId="3B6254AA"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Торговая площадь, м</w:t>
            </w:r>
            <w:r w:rsidRPr="00217F2D">
              <w:rPr>
                <w:rFonts w:ascii="Times New Roman" w:hAnsi="Times New Roman" w:cs="Times New Roman"/>
                <w:sz w:val="22"/>
                <w:szCs w:val="22"/>
                <w:vertAlign w:val="superscript"/>
              </w:rPr>
              <w:t>2</w:t>
            </w:r>
          </w:p>
        </w:tc>
        <w:tc>
          <w:tcPr>
            <w:tcW w:w="2033" w:type="dxa"/>
          </w:tcPr>
          <w:p w14:paraId="4656D81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440</w:t>
            </w:r>
          </w:p>
        </w:tc>
        <w:tc>
          <w:tcPr>
            <w:tcW w:w="1749" w:type="dxa"/>
          </w:tcPr>
          <w:p w14:paraId="0CADF95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540</w:t>
            </w:r>
          </w:p>
        </w:tc>
      </w:tr>
      <w:tr w:rsidR="00217F2D" w:rsidRPr="00217F2D" w14:paraId="4685CE6B" w14:textId="77777777" w:rsidTr="0023129A">
        <w:tblPrEx>
          <w:tblCellMar>
            <w:top w:w="0" w:type="dxa"/>
            <w:bottom w:w="0" w:type="dxa"/>
          </w:tblCellMar>
        </w:tblPrEx>
        <w:trPr>
          <w:cantSplit/>
        </w:trPr>
        <w:tc>
          <w:tcPr>
            <w:tcW w:w="850" w:type="dxa"/>
            <w:vMerge/>
          </w:tcPr>
          <w:p w14:paraId="04802B03" w14:textId="77777777" w:rsidR="00217F2D" w:rsidRPr="00217F2D" w:rsidRDefault="00217F2D" w:rsidP="0023129A">
            <w:pPr>
              <w:jc w:val="center"/>
              <w:rPr>
                <w:rFonts w:ascii="Times New Roman" w:hAnsi="Times New Roman" w:cs="Times New Roman"/>
                <w:sz w:val="22"/>
                <w:szCs w:val="22"/>
              </w:rPr>
            </w:pPr>
          </w:p>
        </w:tc>
        <w:tc>
          <w:tcPr>
            <w:tcW w:w="5498" w:type="dxa"/>
          </w:tcPr>
          <w:p w14:paraId="43FEC531"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В </w:t>
            </w:r>
            <w:proofErr w:type="spellStart"/>
            <w:r w:rsidRPr="00217F2D">
              <w:rPr>
                <w:rFonts w:ascii="Times New Roman" w:hAnsi="Times New Roman" w:cs="Times New Roman"/>
                <w:sz w:val="22"/>
                <w:szCs w:val="22"/>
              </w:rPr>
              <w:t>т.ч</w:t>
            </w:r>
            <w:proofErr w:type="spellEnd"/>
            <w:r w:rsidRPr="00217F2D">
              <w:rPr>
                <w:rFonts w:ascii="Times New Roman" w:hAnsi="Times New Roman" w:cs="Times New Roman"/>
                <w:sz w:val="22"/>
                <w:szCs w:val="22"/>
              </w:rPr>
              <w:t>. площадь торгового зала</w:t>
            </w:r>
          </w:p>
        </w:tc>
        <w:tc>
          <w:tcPr>
            <w:tcW w:w="2033" w:type="dxa"/>
          </w:tcPr>
          <w:p w14:paraId="1FDFBDF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400</w:t>
            </w:r>
          </w:p>
        </w:tc>
        <w:tc>
          <w:tcPr>
            <w:tcW w:w="1749" w:type="dxa"/>
          </w:tcPr>
          <w:p w14:paraId="6588A74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500</w:t>
            </w:r>
          </w:p>
        </w:tc>
      </w:tr>
      <w:tr w:rsidR="00217F2D" w:rsidRPr="00217F2D" w14:paraId="6C8FDFA0" w14:textId="77777777" w:rsidTr="0023129A">
        <w:tblPrEx>
          <w:tblCellMar>
            <w:top w:w="0" w:type="dxa"/>
            <w:bottom w:w="0" w:type="dxa"/>
          </w:tblCellMar>
        </w:tblPrEx>
        <w:trPr>
          <w:cantSplit/>
        </w:trPr>
        <w:tc>
          <w:tcPr>
            <w:tcW w:w="850" w:type="dxa"/>
            <w:vMerge/>
          </w:tcPr>
          <w:p w14:paraId="164CBC3C" w14:textId="77777777" w:rsidR="00217F2D" w:rsidRPr="00217F2D" w:rsidRDefault="00217F2D" w:rsidP="0023129A">
            <w:pPr>
              <w:jc w:val="center"/>
              <w:rPr>
                <w:rFonts w:ascii="Times New Roman" w:hAnsi="Times New Roman" w:cs="Times New Roman"/>
                <w:sz w:val="22"/>
                <w:szCs w:val="22"/>
              </w:rPr>
            </w:pPr>
          </w:p>
        </w:tc>
        <w:tc>
          <w:tcPr>
            <w:tcW w:w="5498" w:type="dxa"/>
          </w:tcPr>
          <w:p w14:paraId="18DE09B7"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Неторговая площадь, м</w:t>
            </w:r>
            <w:r w:rsidRPr="00217F2D">
              <w:rPr>
                <w:rFonts w:ascii="Times New Roman" w:hAnsi="Times New Roman" w:cs="Times New Roman"/>
                <w:sz w:val="22"/>
                <w:szCs w:val="22"/>
                <w:vertAlign w:val="superscript"/>
              </w:rPr>
              <w:t>2</w:t>
            </w:r>
          </w:p>
        </w:tc>
        <w:tc>
          <w:tcPr>
            <w:tcW w:w="2033" w:type="dxa"/>
          </w:tcPr>
          <w:p w14:paraId="192762A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360</w:t>
            </w:r>
          </w:p>
        </w:tc>
        <w:tc>
          <w:tcPr>
            <w:tcW w:w="1749" w:type="dxa"/>
          </w:tcPr>
          <w:p w14:paraId="16FFC0B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260</w:t>
            </w:r>
          </w:p>
        </w:tc>
      </w:tr>
      <w:tr w:rsidR="00217F2D" w:rsidRPr="00217F2D" w14:paraId="36397017" w14:textId="77777777" w:rsidTr="0023129A">
        <w:tblPrEx>
          <w:tblCellMar>
            <w:top w:w="0" w:type="dxa"/>
            <w:bottom w:w="0" w:type="dxa"/>
          </w:tblCellMar>
        </w:tblPrEx>
        <w:trPr>
          <w:cantSplit/>
        </w:trPr>
        <w:tc>
          <w:tcPr>
            <w:tcW w:w="850" w:type="dxa"/>
            <w:vMerge w:val="restart"/>
          </w:tcPr>
          <w:p w14:paraId="6682E61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5498" w:type="dxa"/>
          </w:tcPr>
          <w:p w14:paraId="46C2395A"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Площадь торгового зала, занятая технологическим оборудованием, (установочная), %</w:t>
            </w:r>
          </w:p>
        </w:tc>
        <w:tc>
          <w:tcPr>
            <w:tcW w:w="2033" w:type="dxa"/>
          </w:tcPr>
          <w:p w14:paraId="241F1D9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25</w:t>
            </w:r>
          </w:p>
        </w:tc>
        <w:tc>
          <w:tcPr>
            <w:tcW w:w="1749" w:type="dxa"/>
          </w:tcPr>
          <w:p w14:paraId="58BF194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w:t>
            </w:r>
          </w:p>
        </w:tc>
      </w:tr>
      <w:tr w:rsidR="00217F2D" w:rsidRPr="00217F2D" w14:paraId="444D311D" w14:textId="77777777" w:rsidTr="0023129A">
        <w:tblPrEx>
          <w:tblCellMar>
            <w:top w:w="0" w:type="dxa"/>
            <w:bottom w:w="0" w:type="dxa"/>
          </w:tblCellMar>
        </w:tblPrEx>
        <w:trPr>
          <w:cantSplit/>
        </w:trPr>
        <w:tc>
          <w:tcPr>
            <w:tcW w:w="850" w:type="dxa"/>
            <w:vMerge/>
          </w:tcPr>
          <w:p w14:paraId="548DFE24" w14:textId="77777777" w:rsidR="00217F2D" w:rsidRPr="00217F2D" w:rsidRDefault="00217F2D" w:rsidP="0023129A">
            <w:pPr>
              <w:jc w:val="center"/>
              <w:rPr>
                <w:rFonts w:ascii="Times New Roman" w:hAnsi="Times New Roman" w:cs="Times New Roman"/>
                <w:sz w:val="22"/>
                <w:szCs w:val="22"/>
              </w:rPr>
            </w:pPr>
          </w:p>
        </w:tc>
        <w:tc>
          <w:tcPr>
            <w:tcW w:w="5498" w:type="dxa"/>
          </w:tcPr>
          <w:p w14:paraId="665B9879"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Площадь, занятая узлами расчетов столами упаковки и т.д., %</w:t>
            </w:r>
          </w:p>
        </w:tc>
        <w:tc>
          <w:tcPr>
            <w:tcW w:w="2033" w:type="dxa"/>
          </w:tcPr>
          <w:p w14:paraId="62F53B4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w:t>
            </w:r>
          </w:p>
        </w:tc>
        <w:tc>
          <w:tcPr>
            <w:tcW w:w="1749" w:type="dxa"/>
          </w:tcPr>
          <w:p w14:paraId="74F05DD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r>
      <w:tr w:rsidR="00217F2D" w:rsidRPr="00217F2D" w14:paraId="0DC9C4D3" w14:textId="77777777" w:rsidTr="0023129A">
        <w:tblPrEx>
          <w:tblCellMar>
            <w:top w:w="0" w:type="dxa"/>
            <w:bottom w:w="0" w:type="dxa"/>
          </w:tblCellMar>
        </w:tblPrEx>
        <w:trPr>
          <w:cantSplit/>
        </w:trPr>
        <w:tc>
          <w:tcPr>
            <w:tcW w:w="850" w:type="dxa"/>
            <w:vMerge/>
          </w:tcPr>
          <w:p w14:paraId="6061F2EF" w14:textId="77777777" w:rsidR="00217F2D" w:rsidRPr="00217F2D" w:rsidRDefault="00217F2D" w:rsidP="0023129A">
            <w:pPr>
              <w:jc w:val="center"/>
              <w:rPr>
                <w:rFonts w:ascii="Times New Roman" w:hAnsi="Times New Roman" w:cs="Times New Roman"/>
                <w:sz w:val="22"/>
                <w:szCs w:val="22"/>
              </w:rPr>
            </w:pPr>
          </w:p>
        </w:tc>
        <w:tc>
          <w:tcPr>
            <w:tcW w:w="5498" w:type="dxa"/>
          </w:tcPr>
          <w:p w14:paraId="28B1AD04"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Площадь основных и боковых проходов для покупателей в торговом </w:t>
            </w:r>
            <w:proofErr w:type="gramStart"/>
            <w:r w:rsidRPr="00217F2D">
              <w:rPr>
                <w:rFonts w:ascii="Times New Roman" w:hAnsi="Times New Roman" w:cs="Times New Roman"/>
                <w:sz w:val="22"/>
                <w:szCs w:val="22"/>
              </w:rPr>
              <w:t>зале,%</w:t>
            </w:r>
            <w:proofErr w:type="gramEnd"/>
          </w:p>
        </w:tc>
        <w:tc>
          <w:tcPr>
            <w:tcW w:w="2033" w:type="dxa"/>
          </w:tcPr>
          <w:p w14:paraId="4347456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60</w:t>
            </w:r>
          </w:p>
        </w:tc>
        <w:tc>
          <w:tcPr>
            <w:tcW w:w="1749" w:type="dxa"/>
          </w:tcPr>
          <w:p w14:paraId="203E36D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55</w:t>
            </w:r>
          </w:p>
        </w:tc>
      </w:tr>
      <w:tr w:rsidR="00217F2D" w:rsidRPr="00217F2D" w14:paraId="0E326FA3" w14:textId="77777777" w:rsidTr="0023129A">
        <w:tblPrEx>
          <w:tblCellMar>
            <w:top w:w="0" w:type="dxa"/>
            <w:bottom w:w="0" w:type="dxa"/>
          </w:tblCellMar>
        </w:tblPrEx>
        <w:trPr>
          <w:cantSplit/>
        </w:trPr>
        <w:tc>
          <w:tcPr>
            <w:tcW w:w="850" w:type="dxa"/>
            <w:vMerge/>
          </w:tcPr>
          <w:p w14:paraId="10907E6A" w14:textId="77777777" w:rsidR="00217F2D" w:rsidRPr="00217F2D" w:rsidRDefault="00217F2D" w:rsidP="0023129A">
            <w:pPr>
              <w:jc w:val="center"/>
              <w:rPr>
                <w:rFonts w:ascii="Times New Roman" w:hAnsi="Times New Roman" w:cs="Times New Roman"/>
                <w:sz w:val="22"/>
                <w:szCs w:val="22"/>
              </w:rPr>
            </w:pPr>
          </w:p>
        </w:tc>
        <w:tc>
          <w:tcPr>
            <w:tcW w:w="5498" w:type="dxa"/>
          </w:tcPr>
          <w:p w14:paraId="124E5EFC"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Расчетное количество покупателей, которые одновременно могут находиться в торговом зале, человек</w:t>
            </w:r>
          </w:p>
        </w:tc>
        <w:tc>
          <w:tcPr>
            <w:tcW w:w="2033" w:type="dxa"/>
          </w:tcPr>
          <w:p w14:paraId="639E9F0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267</w:t>
            </w:r>
          </w:p>
        </w:tc>
        <w:tc>
          <w:tcPr>
            <w:tcW w:w="1749" w:type="dxa"/>
          </w:tcPr>
          <w:p w14:paraId="57485D5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307</w:t>
            </w:r>
          </w:p>
        </w:tc>
      </w:tr>
      <w:tr w:rsidR="00217F2D" w:rsidRPr="00217F2D" w14:paraId="5C0F25D2" w14:textId="77777777" w:rsidTr="0023129A">
        <w:tblPrEx>
          <w:tblCellMar>
            <w:top w:w="0" w:type="dxa"/>
            <w:bottom w:w="0" w:type="dxa"/>
          </w:tblCellMar>
        </w:tblPrEx>
        <w:trPr>
          <w:cantSplit/>
        </w:trPr>
        <w:tc>
          <w:tcPr>
            <w:tcW w:w="850" w:type="dxa"/>
            <w:vMerge/>
          </w:tcPr>
          <w:p w14:paraId="3FF17231" w14:textId="77777777" w:rsidR="00217F2D" w:rsidRPr="00217F2D" w:rsidRDefault="00217F2D" w:rsidP="0023129A">
            <w:pPr>
              <w:jc w:val="center"/>
              <w:rPr>
                <w:rFonts w:ascii="Times New Roman" w:hAnsi="Times New Roman" w:cs="Times New Roman"/>
                <w:sz w:val="22"/>
                <w:szCs w:val="22"/>
              </w:rPr>
            </w:pPr>
          </w:p>
        </w:tc>
        <w:tc>
          <w:tcPr>
            <w:tcW w:w="5498" w:type="dxa"/>
          </w:tcPr>
          <w:p w14:paraId="2CB6A190"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Годовой товарооборот,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2033" w:type="dxa"/>
          </w:tcPr>
          <w:p w14:paraId="7560CA0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2400</w:t>
            </w:r>
          </w:p>
        </w:tc>
        <w:tc>
          <w:tcPr>
            <w:tcW w:w="1749" w:type="dxa"/>
          </w:tcPr>
          <w:p w14:paraId="1D33820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3500</w:t>
            </w:r>
          </w:p>
        </w:tc>
      </w:tr>
      <w:tr w:rsidR="00217F2D" w:rsidRPr="00217F2D" w14:paraId="1CE3F0AC" w14:textId="77777777" w:rsidTr="0023129A">
        <w:tblPrEx>
          <w:tblCellMar>
            <w:top w:w="0" w:type="dxa"/>
            <w:bottom w:w="0" w:type="dxa"/>
          </w:tblCellMar>
        </w:tblPrEx>
        <w:trPr>
          <w:cantSplit/>
        </w:trPr>
        <w:tc>
          <w:tcPr>
            <w:tcW w:w="850" w:type="dxa"/>
            <w:vMerge w:val="restart"/>
          </w:tcPr>
          <w:p w14:paraId="4C2AD1B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5498" w:type="dxa"/>
          </w:tcPr>
          <w:p w14:paraId="21BD2172"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Реализованные торговые надбавки в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2033" w:type="dxa"/>
          </w:tcPr>
          <w:p w14:paraId="6FB8C776" w14:textId="77777777" w:rsidR="00217F2D" w:rsidRPr="00217F2D" w:rsidRDefault="00217F2D" w:rsidP="0023129A">
            <w:pPr>
              <w:jc w:val="center"/>
              <w:rPr>
                <w:rFonts w:ascii="Times New Roman" w:hAnsi="Times New Roman" w:cs="Times New Roman"/>
                <w:sz w:val="22"/>
                <w:szCs w:val="22"/>
              </w:rPr>
            </w:pPr>
          </w:p>
        </w:tc>
        <w:tc>
          <w:tcPr>
            <w:tcW w:w="1749" w:type="dxa"/>
          </w:tcPr>
          <w:p w14:paraId="1EC8EAC9" w14:textId="77777777" w:rsidR="00217F2D" w:rsidRPr="00217F2D" w:rsidRDefault="00217F2D" w:rsidP="0023129A">
            <w:pPr>
              <w:jc w:val="center"/>
              <w:rPr>
                <w:rFonts w:ascii="Times New Roman" w:hAnsi="Times New Roman" w:cs="Times New Roman"/>
                <w:sz w:val="22"/>
                <w:szCs w:val="22"/>
              </w:rPr>
            </w:pPr>
          </w:p>
        </w:tc>
      </w:tr>
      <w:tr w:rsidR="00217F2D" w:rsidRPr="00217F2D" w14:paraId="5E1FA14A" w14:textId="77777777" w:rsidTr="0023129A">
        <w:tblPrEx>
          <w:tblCellMar>
            <w:top w:w="0" w:type="dxa"/>
            <w:bottom w:w="0" w:type="dxa"/>
          </w:tblCellMar>
        </w:tblPrEx>
        <w:trPr>
          <w:cantSplit/>
        </w:trPr>
        <w:tc>
          <w:tcPr>
            <w:tcW w:w="850" w:type="dxa"/>
            <w:vMerge/>
          </w:tcPr>
          <w:p w14:paraId="6F94AD2E" w14:textId="77777777" w:rsidR="00217F2D" w:rsidRPr="00217F2D" w:rsidRDefault="00217F2D" w:rsidP="0023129A">
            <w:pPr>
              <w:jc w:val="center"/>
              <w:rPr>
                <w:rFonts w:ascii="Times New Roman" w:hAnsi="Times New Roman" w:cs="Times New Roman"/>
                <w:sz w:val="22"/>
                <w:szCs w:val="22"/>
              </w:rPr>
            </w:pPr>
          </w:p>
        </w:tc>
        <w:tc>
          <w:tcPr>
            <w:tcW w:w="5498" w:type="dxa"/>
          </w:tcPr>
          <w:p w14:paraId="35C4AE7B"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В % к товарообороту</w:t>
            </w:r>
          </w:p>
        </w:tc>
        <w:tc>
          <w:tcPr>
            <w:tcW w:w="2033" w:type="dxa"/>
          </w:tcPr>
          <w:p w14:paraId="5566666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8,64</w:t>
            </w:r>
          </w:p>
        </w:tc>
        <w:tc>
          <w:tcPr>
            <w:tcW w:w="1749" w:type="dxa"/>
          </w:tcPr>
          <w:p w14:paraId="547315F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8,64</w:t>
            </w:r>
          </w:p>
        </w:tc>
      </w:tr>
      <w:tr w:rsidR="00217F2D" w:rsidRPr="00217F2D" w14:paraId="39F2D10D" w14:textId="77777777" w:rsidTr="0023129A">
        <w:tblPrEx>
          <w:tblCellMar>
            <w:top w:w="0" w:type="dxa"/>
            <w:bottom w:w="0" w:type="dxa"/>
          </w:tblCellMar>
        </w:tblPrEx>
        <w:trPr>
          <w:cantSplit/>
        </w:trPr>
        <w:tc>
          <w:tcPr>
            <w:tcW w:w="850" w:type="dxa"/>
            <w:vMerge/>
          </w:tcPr>
          <w:p w14:paraId="7E7B82EC" w14:textId="77777777" w:rsidR="00217F2D" w:rsidRPr="00217F2D" w:rsidRDefault="00217F2D" w:rsidP="0023129A">
            <w:pPr>
              <w:jc w:val="center"/>
              <w:rPr>
                <w:rFonts w:ascii="Times New Roman" w:hAnsi="Times New Roman" w:cs="Times New Roman"/>
                <w:sz w:val="22"/>
                <w:szCs w:val="22"/>
              </w:rPr>
            </w:pPr>
          </w:p>
        </w:tc>
        <w:tc>
          <w:tcPr>
            <w:tcW w:w="5498" w:type="dxa"/>
          </w:tcPr>
          <w:p w14:paraId="635A9F47"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Издержки обращения:</w:t>
            </w:r>
          </w:p>
        </w:tc>
        <w:tc>
          <w:tcPr>
            <w:tcW w:w="2033" w:type="dxa"/>
          </w:tcPr>
          <w:p w14:paraId="269D5743" w14:textId="77777777" w:rsidR="00217F2D" w:rsidRPr="00217F2D" w:rsidRDefault="00217F2D" w:rsidP="0023129A">
            <w:pPr>
              <w:jc w:val="center"/>
              <w:rPr>
                <w:rFonts w:ascii="Times New Roman" w:hAnsi="Times New Roman" w:cs="Times New Roman"/>
                <w:sz w:val="22"/>
                <w:szCs w:val="22"/>
              </w:rPr>
            </w:pPr>
          </w:p>
        </w:tc>
        <w:tc>
          <w:tcPr>
            <w:tcW w:w="1749" w:type="dxa"/>
          </w:tcPr>
          <w:p w14:paraId="7D297177" w14:textId="77777777" w:rsidR="00217F2D" w:rsidRPr="00217F2D" w:rsidRDefault="00217F2D" w:rsidP="0023129A">
            <w:pPr>
              <w:jc w:val="center"/>
              <w:rPr>
                <w:rFonts w:ascii="Times New Roman" w:hAnsi="Times New Roman" w:cs="Times New Roman"/>
                <w:sz w:val="22"/>
                <w:szCs w:val="22"/>
              </w:rPr>
            </w:pPr>
          </w:p>
        </w:tc>
      </w:tr>
      <w:tr w:rsidR="00217F2D" w:rsidRPr="00217F2D" w14:paraId="61E74ED7" w14:textId="77777777" w:rsidTr="0023129A">
        <w:tblPrEx>
          <w:tblCellMar>
            <w:top w:w="0" w:type="dxa"/>
            <w:bottom w:w="0" w:type="dxa"/>
          </w:tblCellMar>
        </w:tblPrEx>
        <w:trPr>
          <w:cantSplit/>
        </w:trPr>
        <w:tc>
          <w:tcPr>
            <w:tcW w:w="850" w:type="dxa"/>
            <w:vMerge/>
          </w:tcPr>
          <w:p w14:paraId="334AAC13" w14:textId="77777777" w:rsidR="00217F2D" w:rsidRPr="00217F2D" w:rsidRDefault="00217F2D" w:rsidP="0023129A">
            <w:pPr>
              <w:jc w:val="center"/>
              <w:rPr>
                <w:rFonts w:ascii="Times New Roman" w:hAnsi="Times New Roman" w:cs="Times New Roman"/>
                <w:sz w:val="22"/>
                <w:szCs w:val="22"/>
              </w:rPr>
            </w:pPr>
          </w:p>
        </w:tc>
        <w:tc>
          <w:tcPr>
            <w:tcW w:w="5498" w:type="dxa"/>
          </w:tcPr>
          <w:p w14:paraId="52B83243"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в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2033" w:type="dxa"/>
          </w:tcPr>
          <w:p w14:paraId="7F6D1A9D" w14:textId="77777777" w:rsidR="00217F2D" w:rsidRPr="00217F2D" w:rsidRDefault="00217F2D" w:rsidP="0023129A">
            <w:pPr>
              <w:jc w:val="center"/>
              <w:rPr>
                <w:rFonts w:ascii="Times New Roman" w:hAnsi="Times New Roman" w:cs="Times New Roman"/>
                <w:sz w:val="22"/>
                <w:szCs w:val="22"/>
              </w:rPr>
            </w:pPr>
          </w:p>
        </w:tc>
        <w:tc>
          <w:tcPr>
            <w:tcW w:w="1749" w:type="dxa"/>
          </w:tcPr>
          <w:p w14:paraId="17A2F6EB" w14:textId="77777777" w:rsidR="00217F2D" w:rsidRPr="00217F2D" w:rsidRDefault="00217F2D" w:rsidP="0023129A">
            <w:pPr>
              <w:jc w:val="center"/>
              <w:rPr>
                <w:rFonts w:ascii="Times New Roman" w:hAnsi="Times New Roman" w:cs="Times New Roman"/>
                <w:sz w:val="22"/>
                <w:szCs w:val="22"/>
              </w:rPr>
            </w:pPr>
          </w:p>
        </w:tc>
      </w:tr>
      <w:tr w:rsidR="00217F2D" w:rsidRPr="00217F2D" w14:paraId="19DEF4B5" w14:textId="77777777" w:rsidTr="0023129A">
        <w:tblPrEx>
          <w:tblCellMar>
            <w:top w:w="0" w:type="dxa"/>
            <w:bottom w:w="0" w:type="dxa"/>
          </w:tblCellMar>
        </w:tblPrEx>
        <w:trPr>
          <w:cantSplit/>
        </w:trPr>
        <w:tc>
          <w:tcPr>
            <w:tcW w:w="850" w:type="dxa"/>
            <w:vMerge/>
          </w:tcPr>
          <w:p w14:paraId="01C87429" w14:textId="77777777" w:rsidR="00217F2D" w:rsidRPr="00217F2D" w:rsidRDefault="00217F2D" w:rsidP="0023129A">
            <w:pPr>
              <w:jc w:val="center"/>
              <w:rPr>
                <w:rFonts w:ascii="Times New Roman" w:hAnsi="Times New Roman" w:cs="Times New Roman"/>
                <w:sz w:val="22"/>
                <w:szCs w:val="22"/>
              </w:rPr>
            </w:pPr>
          </w:p>
        </w:tc>
        <w:tc>
          <w:tcPr>
            <w:tcW w:w="5498" w:type="dxa"/>
          </w:tcPr>
          <w:p w14:paraId="021D0B83"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В % к товарообороту</w:t>
            </w:r>
          </w:p>
        </w:tc>
        <w:tc>
          <w:tcPr>
            <w:tcW w:w="2033" w:type="dxa"/>
          </w:tcPr>
          <w:p w14:paraId="2F4F401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6,94</w:t>
            </w:r>
          </w:p>
        </w:tc>
        <w:tc>
          <w:tcPr>
            <w:tcW w:w="1749" w:type="dxa"/>
          </w:tcPr>
          <w:p w14:paraId="0E597B6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6,72</w:t>
            </w:r>
          </w:p>
        </w:tc>
      </w:tr>
      <w:tr w:rsidR="00217F2D" w:rsidRPr="00217F2D" w14:paraId="2327EE33" w14:textId="77777777" w:rsidTr="0023129A">
        <w:tblPrEx>
          <w:tblCellMar>
            <w:top w:w="0" w:type="dxa"/>
            <w:bottom w:w="0" w:type="dxa"/>
          </w:tblCellMar>
        </w:tblPrEx>
        <w:trPr>
          <w:cantSplit/>
        </w:trPr>
        <w:tc>
          <w:tcPr>
            <w:tcW w:w="850" w:type="dxa"/>
            <w:vMerge/>
          </w:tcPr>
          <w:p w14:paraId="195E8DA3" w14:textId="77777777" w:rsidR="00217F2D" w:rsidRPr="00217F2D" w:rsidRDefault="00217F2D" w:rsidP="0023129A">
            <w:pPr>
              <w:jc w:val="center"/>
              <w:rPr>
                <w:rFonts w:ascii="Times New Roman" w:hAnsi="Times New Roman" w:cs="Times New Roman"/>
                <w:sz w:val="22"/>
                <w:szCs w:val="22"/>
              </w:rPr>
            </w:pPr>
          </w:p>
        </w:tc>
        <w:tc>
          <w:tcPr>
            <w:tcW w:w="5498" w:type="dxa"/>
          </w:tcPr>
          <w:p w14:paraId="5B6C5D70"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В том числе:</w:t>
            </w:r>
          </w:p>
        </w:tc>
        <w:tc>
          <w:tcPr>
            <w:tcW w:w="2033" w:type="dxa"/>
          </w:tcPr>
          <w:p w14:paraId="67496681" w14:textId="77777777" w:rsidR="00217F2D" w:rsidRPr="00217F2D" w:rsidRDefault="00217F2D" w:rsidP="0023129A">
            <w:pPr>
              <w:jc w:val="center"/>
              <w:rPr>
                <w:rFonts w:ascii="Times New Roman" w:hAnsi="Times New Roman" w:cs="Times New Roman"/>
                <w:sz w:val="22"/>
                <w:szCs w:val="22"/>
              </w:rPr>
            </w:pPr>
          </w:p>
        </w:tc>
        <w:tc>
          <w:tcPr>
            <w:tcW w:w="1749" w:type="dxa"/>
          </w:tcPr>
          <w:p w14:paraId="05EE5462" w14:textId="77777777" w:rsidR="00217F2D" w:rsidRPr="00217F2D" w:rsidRDefault="00217F2D" w:rsidP="0023129A">
            <w:pPr>
              <w:jc w:val="center"/>
              <w:rPr>
                <w:rFonts w:ascii="Times New Roman" w:hAnsi="Times New Roman" w:cs="Times New Roman"/>
                <w:sz w:val="22"/>
                <w:szCs w:val="22"/>
              </w:rPr>
            </w:pPr>
          </w:p>
        </w:tc>
      </w:tr>
      <w:tr w:rsidR="00217F2D" w:rsidRPr="00217F2D" w14:paraId="388A66A2" w14:textId="77777777" w:rsidTr="0023129A">
        <w:tblPrEx>
          <w:tblCellMar>
            <w:top w:w="0" w:type="dxa"/>
            <w:bottom w:w="0" w:type="dxa"/>
          </w:tblCellMar>
        </w:tblPrEx>
        <w:trPr>
          <w:cantSplit/>
        </w:trPr>
        <w:tc>
          <w:tcPr>
            <w:tcW w:w="850" w:type="dxa"/>
            <w:vMerge/>
          </w:tcPr>
          <w:p w14:paraId="4DE9CFA7" w14:textId="77777777" w:rsidR="00217F2D" w:rsidRPr="00217F2D" w:rsidRDefault="00217F2D" w:rsidP="0023129A">
            <w:pPr>
              <w:jc w:val="center"/>
              <w:rPr>
                <w:rFonts w:ascii="Times New Roman" w:hAnsi="Times New Roman" w:cs="Times New Roman"/>
                <w:sz w:val="22"/>
                <w:szCs w:val="22"/>
              </w:rPr>
            </w:pPr>
          </w:p>
        </w:tc>
        <w:tc>
          <w:tcPr>
            <w:tcW w:w="5498" w:type="dxa"/>
          </w:tcPr>
          <w:p w14:paraId="1DD00B31"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Заработная плата,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2033" w:type="dxa"/>
          </w:tcPr>
          <w:p w14:paraId="514A224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75,2</w:t>
            </w:r>
          </w:p>
        </w:tc>
        <w:tc>
          <w:tcPr>
            <w:tcW w:w="1749" w:type="dxa"/>
          </w:tcPr>
          <w:p w14:paraId="2410EE1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95,8</w:t>
            </w:r>
          </w:p>
        </w:tc>
      </w:tr>
      <w:tr w:rsidR="00217F2D" w:rsidRPr="00217F2D" w14:paraId="344715A0" w14:textId="77777777" w:rsidTr="0023129A">
        <w:tblPrEx>
          <w:tblCellMar>
            <w:top w:w="0" w:type="dxa"/>
            <w:bottom w:w="0" w:type="dxa"/>
          </w:tblCellMar>
        </w:tblPrEx>
        <w:trPr>
          <w:cantSplit/>
        </w:trPr>
        <w:tc>
          <w:tcPr>
            <w:tcW w:w="850" w:type="dxa"/>
            <w:vMerge/>
          </w:tcPr>
          <w:p w14:paraId="309027E0" w14:textId="77777777" w:rsidR="00217F2D" w:rsidRPr="00217F2D" w:rsidRDefault="00217F2D" w:rsidP="0023129A">
            <w:pPr>
              <w:jc w:val="center"/>
              <w:rPr>
                <w:rFonts w:ascii="Times New Roman" w:hAnsi="Times New Roman" w:cs="Times New Roman"/>
                <w:sz w:val="22"/>
                <w:szCs w:val="22"/>
              </w:rPr>
            </w:pPr>
          </w:p>
        </w:tc>
        <w:tc>
          <w:tcPr>
            <w:tcW w:w="5498" w:type="dxa"/>
          </w:tcPr>
          <w:p w14:paraId="255679BE"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в % к товарообороту</w:t>
            </w:r>
          </w:p>
        </w:tc>
        <w:tc>
          <w:tcPr>
            <w:tcW w:w="2033" w:type="dxa"/>
          </w:tcPr>
          <w:p w14:paraId="01893ECD" w14:textId="77777777" w:rsidR="00217F2D" w:rsidRPr="00217F2D" w:rsidRDefault="00217F2D" w:rsidP="0023129A">
            <w:pPr>
              <w:jc w:val="center"/>
              <w:rPr>
                <w:rFonts w:ascii="Times New Roman" w:hAnsi="Times New Roman" w:cs="Times New Roman"/>
                <w:sz w:val="22"/>
                <w:szCs w:val="22"/>
              </w:rPr>
            </w:pPr>
          </w:p>
        </w:tc>
        <w:tc>
          <w:tcPr>
            <w:tcW w:w="1749" w:type="dxa"/>
          </w:tcPr>
          <w:p w14:paraId="093AEA9C" w14:textId="77777777" w:rsidR="00217F2D" w:rsidRPr="00217F2D" w:rsidRDefault="00217F2D" w:rsidP="0023129A">
            <w:pPr>
              <w:jc w:val="center"/>
              <w:rPr>
                <w:rFonts w:ascii="Times New Roman" w:hAnsi="Times New Roman" w:cs="Times New Roman"/>
                <w:sz w:val="22"/>
                <w:szCs w:val="22"/>
              </w:rPr>
            </w:pPr>
          </w:p>
        </w:tc>
      </w:tr>
      <w:tr w:rsidR="00217F2D" w:rsidRPr="00217F2D" w14:paraId="29E8AD05" w14:textId="77777777" w:rsidTr="0023129A">
        <w:tblPrEx>
          <w:tblCellMar>
            <w:top w:w="0" w:type="dxa"/>
            <w:bottom w:w="0" w:type="dxa"/>
          </w:tblCellMar>
        </w:tblPrEx>
        <w:trPr>
          <w:cantSplit/>
        </w:trPr>
        <w:tc>
          <w:tcPr>
            <w:tcW w:w="850" w:type="dxa"/>
            <w:vMerge/>
          </w:tcPr>
          <w:p w14:paraId="26156DE3" w14:textId="77777777" w:rsidR="00217F2D" w:rsidRPr="00217F2D" w:rsidRDefault="00217F2D" w:rsidP="0023129A">
            <w:pPr>
              <w:jc w:val="center"/>
              <w:rPr>
                <w:rFonts w:ascii="Times New Roman" w:hAnsi="Times New Roman" w:cs="Times New Roman"/>
                <w:sz w:val="22"/>
                <w:szCs w:val="22"/>
              </w:rPr>
            </w:pPr>
          </w:p>
        </w:tc>
        <w:tc>
          <w:tcPr>
            <w:tcW w:w="5498" w:type="dxa"/>
          </w:tcPr>
          <w:p w14:paraId="1F2555A0"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в % к издержкам обращения</w:t>
            </w:r>
          </w:p>
        </w:tc>
        <w:tc>
          <w:tcPr>
            <w:tcW w:w="2033" w:type="dxa"/>
          </w:tcPr>
          <w:p w14:paraId="7652A723" w14:textId="77777777" w:rsidR="00217F2D" w:rsidRPr="00217F2D" w:rsidRDefault="00217F2D" w:rsidP="0023129A">
            <w:pPr>
              <w:jc w:val="center"/>
              <w:rPr>
                <w:rFonts w:ascii="Times New Roman" w:hAnsi="Times New Roman" w:cs="Times New Roman"/>
                <w:sz w:val="22"/>
                <w:szCs w:val="22"/>
              </w:rPr>
            </w:pPr>
          </w:p>
        </w:tc>
        <w:tc>
          <w:tcPr>
            <w:tcW w:w="1749" w:type="dxa"/>
          </w:tcPr>
          <w:p w14:paraId="5BE2E143" w14:textId="77777777" w:rsidR="00217F2D" w:rsidRPr="00217F2D" w:rsidRDefault="00217F2D" w:rsidP="0023129A">
            <w:pPr>
              <w:jc w:val="center"/>
              <w:rPr>
                <w:rFonts w:ascii="Times New Roman" w:hAnsi="Times New Roman" w:cs="Times New Roman"/>
                <w:sz w:val="22"/>
                <w:szCs w:val="22"/>
              </w:rPr>
            </w:pPr>
          </w:p>
        </w:tc>
      </w:tr>
      <w:tr w:rsidR="00217F2D" w:rsidRPr="00217F2D" w14:paraId="6A783FE2" w14:textId="77777777" w:rsidTr="0023129A">
        <w:tblPrEx>
          <w:tblCellMar>
            <w:top w:w="0" w:type="dxa"/>
            <w:bottom w:w="0" w:type="dxa"/>
          </w:tblCellMar>
        </w:tblPrEx>
        <w:trPr>
          <w:cantSplit/>
        </w:trPr>
        <w:tc>
          <w:tcPr>
            <w:tcW w:w="850" w:type="dxa"/>
            <w:vMerge/>
          </w:tcPr>
          <w:p w14:paraId="5E425EF3" w14:textId="77777777" w:rsidR="00217F2D" w:rsidRPr="00217F2D" w:rsidRDefault="00217F2D" w:rsidP="0023129A">
            <w:pPr>
              <w:jc w:val="center"/>
              <w:rPr>
                <w:rFonts w:ascii="Times New Roman" w:hAnsi="Times New Roman" w:cs="Times New Roman"/>
                <w:sz w:val="22"/>
                <w:szCs w:val="22"/>
              </w:rPr>
            </w:pPr>
          </w:p>
        </w:tc>
        <w:tc>
          <w:tcPr>
            <w:tcW w:w="5498" w:type="dxa"/>
          </w:tcPr>
          <w:p w14:paraId="33416AB8"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Прибыль от торговой деятельности,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2033" w:type="dxa"/>
          </w:tcPr>
          <w:p w14:paraId="6FA7D188" w14:textId="77777777" w:rsidR="00217F2D" w:rsidRPr="00217F2D" w:rsidRDefault="00217F2D" w:rsidP="0023129A">
            <w:pPr>
              <w:jc w:val="center"/>
              <w:rPr>
                <w:rFonts w:ascii="Times New Roman" w:hAnsi="Times New Roman" w:cs="Times New Roman"/>
                <w:sz w:val="22"/>
                <w:szCs w:val="22"/>
              </w:rPr>
            </w:pPr>
          </w:p>
        </w:tc>
        <w:tc>
          <w:tcPr>
            <w:tcW w:w="1749" w:type="dxa"/>
          </w:tcPr>
          <w:p w14:paraId="141E538F" w14:textId="77777777" w:rsidR="00217F2D" w:rsidRPr="00217F2D" w:rsidRDefault="00217F2D" w:rsidP="0023129A">
            <w:pPr>
              <w:jc w:val="center"/>
              <w:rPr>
                <w:rFonts w:ascii="Times New Roman" w:hAnsi="Times New Roman" w:cs="Times New Roman"/>
                <w:sz w:val="22"/>
                <w:szCs w:val="22"/>
              </w:rPr>
            </w:pPr>
          </w:p>
        </w:tc>
      </w:tr>
      <w:tr w:rsidR="00217F2D" w:rsidRPr="00217F2D" w14:paraId="6D734294" w14:textId="77777777" w:rsidTr="0023129A">
        <w:tblPrEx>
          <w:tblCellMar>
            <w:top w:w="0" w:type="dxa"/>
            <w:bottom w:w="0" w:type="dxa"/>
          </w:tblCellMar>
        </w:tblPrEx>
        <w:trPr>
          <w:cantSplit/>
        </w:trPr>
        <w:tc>
          <w:tcPr>
            <w:tcW w:w="850" w:type="dxa"/>
            <w:vMerge/>
          </w:tcPr>
          <w:p w14:paraId="22379E04" w14:textId="77777777" w:rsidR="00217F2D" w:rsidRPr="00217F2D" w:rsidRDefault="00217F2D" w:rsidP="0023129A">
            <w:pPr>
              <w:jc w:val="center"/>
              <w:rPr>
                <w:rFonts w:ascii="Times New Roman" w:hAnsi="Times New Roman" w:cs="Times New Roman"/>
                <w:sz w:val="22"/>
                <w:szCs w:val="22"/>
              </w:rPr>
            </w:pPr>
          </w:p>
        </w:tc>
        <w:tc>
          <w:tcPr>
            <w:tcW w:w="5498" w:type="dxa"/>
          </w:tcPr>
          <w:p w14:paraId="4AB5BBEC"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Рентабельность, %</w:t>
            </w:r>
          </w:p>
        </w:tc>
        <w:tc>
          <w:tcPr>
            <w:tcW w:w="2033" w:type="dxa"/>
          </w:tcPr>
          <w:p w14:paraId="38F7169D" w14:textId="77777777" w:rsidR="00217F2D" w:rsidRPr="00217F2D" w:rsidRDefault="00217F2D" w:rsidP="0023129A">
            <w:pPr>
              <w:jc w:val="center"/>
              <w:rPr>
                <w:rFonts w:ascii="Times New Roman" w:hAnsi="Times New Roman" w:cs="Times New Roman"/>
                <w:sz w:val="22"/>
                <w:szCs w:val="22"/>
              </w:rPr>
            </w:pPr>
          </w:p>
        </w:tc>
        <w:tc>
          <w:tcPr>
            <w:tcW w:w="1749" w:type="dxa"/>
          </w:tcPr>
          <w:p w14:paraId="7A2B629E" w14:textId="77777777" w:rsidR="00217F2D" w:rsidRPr="00217F2D" w:rsidRDefault="00217F2D" w:rsidP="0023129A">
            <w:pPr>
              <w:jc w:val="center"/>
              <w:rPr>
                <w:rFonts w:ascii="Times New Roman" w:hAnsi="Times New Roman" w:cs="Times New Roman"/>
                <w:sz w:val="22"/>
                <w:szCs w:val="22"/>
              </w:rPr>
            </w:pPr>
          </w:p>
        </w:tc>
      </w:tr>
      <w:tr w:rsidR="00217F2D" w:rsidRPr="00217F2D" w14:paraId="1D286DCF" w14:textId="77777777" w:rsidTr="0023129A">
        <w:tblPrEx>
          <w:tblCellMar>
            <w:top w:w="0" w:type="dxa"/>
            <w:bottom w:w="0" w:type="dxa"/>
          </w:tblCellMar>
        </w:tblPrEx>
        <w:trPr>
          <w:cantSplit/>
        </w:trPr>
        <w:tc>
          <w:tcPr>
            <w:tcW w:w="850" w:type="dxa"/>
            <w:vMerge/>
          </w:tcPr>
          <w:p w14:paraId="79CE1947" w14:textId="77777777" w:rsidR="00217F2D" w:rsidRPr="00217F2D" w:rsidRDefault="00217F2D" w:rsidP="0023129A">
            <w:pPr>
              <w:jc w:val="center"/>
              <w:rPr>
                <w:rFonts w:ascii="Times New Roman" w:hAnsi="Times New Roman" w:cs="Times New Roman"/>
                <w:sz w:val="22"/>
                <w:szCs w:val="22"/>
              </w:rPr>
            </w:pPr>
          </w:p>
        </w:tc>
        <w:tc>
          <w:tcPr>
            <w:tcW w:w="5498" w:type="dxa"/>
          </w:tcPr>
          <w:p w14:paraId="72ACC030"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Общая </w:t>
            </w:r>
            <w:proofErr w:type="spellStart"/>
            <w:r w:rsidRPr="00217F2D">
              <w:rPr>
                <w:rFonts w:ascii="Times New Roman" w:hAnsi="Times New Roman" w:cs="Times New Roman"/>
                <w:sz w:val="22"/>
                <w:szCs w:val="22"/>
              </w:rPr>
              <w:t>числ.работников</w:t>
            </w:r>
            <w:proofErr w:type="spellEnd"/>
            <w:r w:rsidRPr="00217F2D">
              <w:rPr>
                <w:rFonts w:ascii="Times New Roman" w:hAnsi="Times New Roman" w:cs="Times New Roman"/>
                <w:sz w:val="22"/>
                <w:szCs w:val="22"/>
              </w:rPr>
              <w:t>, человек</w:t>
            </w:r>
          </w:p>
        </w:tc>
        <w:tc>
          <w:tcPr>
            <w:tcW w:w="2033" w:type="dxa"/>
          </w:tcPr>
          <w:p w14:paraId="6855D3F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80</w:t>
            </w:r>
          </w:p>
        </w:tc>
        <w:tc>
          <w:tcPr>
            <w:tcW w:w="1749" w:type="dxa"/>
          </w:tcPr>
          <w:p w14:paraId="3FB1A58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81</w:t>
            </w:r>
          </w:p>
        </w:tc>
      </w:tr>
      <w:tr w:rsidR="00217F2D" w:rsidRPr="00217F2D" w14:paraId="6363DE9D" w14:textId="77777777" w:rsidTr="0023129A">
        <w:tblPrEx>
          <w:tblCellMar>
            <w:top w:w="0" w:type="dxa"/>
            <w:bottom w:w="0" w:type="dxa"/>
          </w:tblCellMar>
        </w:tblPrEx>
        <w:trPr>
          <w:cantSplit/>
        </w:trPr>
        <w:tc>
          <w:tcPr>
            <w:tcW w:w="850" w:type="dxa"/>
            <w:vMerge w:val="restart"/>
          </w:tcPr>
          <w:p w14:paraId="33096D6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w:t>
            </w:r>
          </w:p>
        </w:tc>
        <w:tc>
          <w:tcPr>
            <w:tcW w:w="5498" w:type="dxa"/>
          </w:tcPr>
          <w:p w14:paraId="0BB6BBAC"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В том числе работников торгового зала, </w:t>
            </w:r>
          </w:p>
        </w:tc>
        <w:tc>
          <w:tcPr>
            <w:tcW w:w="2033" w:type="dxa"/>
          </w:tcPr>
          <w:p w14:paraId="7C4A723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58</w:t>
            </w:r>
          </w:p>
        </w:tc>
        <w:tc>
          <w:tcPr>
            <w:tcW w:w="1749" w:type="dxa"/>
          </w:tcPr>
          <w:p w14:paraId="4F0DE70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w:t>
            </w:r>
          </w:p>
        </w:tc>
      </w:tr>
      <w:tr w:rsidR="00217F2D" w:rsidRPr="00217F2D" w14:paraId="4FD2FBF0" w14:textId="77777777" w:rsidTr="0023129A">
        <w:tblPrEx>
          <w:tblCellMar>
            <w:top w:w="0" w:type="dxa"/>
            <w:bottom w:w="0" w:type="dxa"/>
          </w:tblCellMar>
        </w:tblPrEx>
        <w:trPr>
          <w:cantSplit/>
        </w:trPr>
        <w:tc>
          <w:tcPr>
            <w:tcW w:w="850" w:type="dxa"/>
            <w:vMerge/>
          </w:tcPr>
          <w:p w14:paraId="0960114B" w14:textId="77777777" w:rsidR="00217F2D" w:rsidRPr="00217F2D" w:rsidRDefault="00217F2D" w:rsidP="0023129A">
            <w:pPr>
              <w:jc w:val="center"/>
              <w:rPr>
                <w:rFonts w:ascii="Times New Roman" w:hAnsi="Times New Roman" w:cs="Times New Roman"/>
                <w:sz w:val="22"/>
                <w:szCs w:val="22"/>
              </w:rPr>
            </w:pPr>
          </w:p>
        </w:tc>
        <w:tc>
          <w:tcPr>
            <w:tcW w:w="5498" w:type="dxa"/>
          </w:tcPr>
          <w:p w14:paraId="45841F12"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из них:</w:t>
            </w:r>
          </w:p>
        </w:tc>
        <w:tc>
          <w:tcPr>
            <w:tcW w:w="2033" w:type="dxa"/>
          </w:tcPr>
          <w:p w14:paraId="78A8D18C" w14:textId="77777777" w:rsidR="00217F2D" w:rsidRPr="00217F2D" w:rsidRDefault="00217F2D" w:rsidP="0023129A">
            <w:pPr>
              <w:jc w:val="center"/>
              <w:rPr>
                <w:rFonts w:ascii="Times New Roman" w:hAnsi="Times New Roman" w:cs="Times New Roman"/>
                <w:sz w:val="22"/>
                <w:szCs w:val="22"/>
              </w:rPr>
            </w:pPr>
          </w:p>
        </w:tc>
        <w:tc>
          <w:tcPr>
            <w:tcW w:w="1749" w:type="dxa"/>
          </w:tcPr>
          <w:p w14:paraId="7F7BEA28" w14:textId="77777777" w:rsidR="00217F2D" w:rsidRPr="00217F2D" w:rsidRDefault="00217F2D" w:rsidP="0023129A">
            <w:pPr>
              <w:jc w:val="center"/>
              <w:rPr>
                <w:rFonts w:ascii="Times New Roman" w:hAnsi="Times New Roman" w:cs="Times New Roman"/>
                <w:sz w:val="22"/>
                <w:szCs w:val="22"/>
              </w:rPr>
            </w:pPr>
          </w:p>
        </w:tc>
      </w:tr>
      <w:tr w:rsidR="00217F2D" w:rsidRPr="00217F2D" w14:paraId="3DA58410" w14:textId="77777777" w:rsidTr="0023129A">
        <w:tblPrEx>
          <w:tblCellMar>
            <w:top w:w="0" w:type="dxa"/>
            <w:bottom w:w="0" w:type="dxa"/>
          </w:tblCellMar>
        </w:tblPrEx>
        <w:trPr>
          <w:cantSplit/>
        </w:trPr>
        <w:tc>
          <w:tcPr>
            <w:tcW w:w="850" w:type="dxa"/>
            <w:vMerge/>
          </w:tcPr>
          <w:p w14:paraId="6C180651" w14:textId="77777777" w:rsidR="00217F2D" w:rsidRPr="00217F2D" w:rsidRDefault="00217F2D" w:rsidP="0023129A">
            <w:pPr>
              <w:jc w:val="center"/>
              <w:rPr>
                <w:rFonts w:ascii="Times New Roman" w:hAnsi="Times New Roman" w:cs="Times New Roman"/>
                <w:sz w:val="22"/>
                <w:szCs w:val="22"/>
              </w:rPr>
            </w:pPr>
          </w:p>
        </w:tc>
        <w:tc>
          <w:tcPr>
            <w:tcW w:w="5498" w:type="dxa"/>
          </w:tcPr>
          <w:p w14:paraId="70B75359"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Продавцов</w:t>
            </w:r>
          </w:p>
        </w:tc>
        <w:tc>
          <w:tcPr>
            <w:tcW w:w="2033" w:type="dxa"/>
          </w:tcPr>
          <w:p w14:paraId="44057C5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38</w:t>
            </w:r>
          </w:p>
        </w:tc>
        <w:tc>
          <w:tcPr>
            <w:tcW w:w="1749" w:type="dxa"/>
          </w:tcPr>
          <w:p w14:paraId="217FC49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r>
      <w:tr w:rsidR="00217F2D" w:rsidRPr="00217F2D" w14:paraId="1FBAB22E" w14:textId="77777777" w:rsidTr="0023129A">
        <w:tblPrEx>
          <w:tblCellMar>
            <w:top w:w="0" w:type="dxa"/>
            <w:bottom w:w="0" w:type="dxa"/>
          </w:tblCellMar>
        </w:tblPrEx>
        <w:trPr>
          <w:cantSplit/>
        </w:trPr>
        <w:tc>
          <w:tcPr>
            <w:tcW w:w="850" w:type="dxa"/>
            <w:vMerge/>
          </w:tcPr>
          <w:p w14:paraId="11C81DED" w14:textId="77777777" w:rsidR="00217F2D" w:rsidRPr="00217F2D" w:rsidRDefault="00217F2D" w:rsidP="0023129A">
            <w:pPr>
              <w:jc w:val="center"/>
              <w:rPr>
                <w:rFonts w:ascii="Times New Roman" w:hAnsi="Times New Roman" w:cs="Times New Roman"/>
                <w:sz w:val="22"/>
                <w:szCs w:val="22"/>
              </w:rPr>
            </w:pPr>
          </w:p>
        </w:tc>
        <w:tc>
          <w:tcPr>
            <w:tcW w:w="5498" w:type="dxa"/>
          </w:tcPr>
          <w:p w14:paraId="4530C4D8"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Продавцов-консультантов</w:t>
            </w:r>
          </w:p>
        </w:tc>
        <w:tc>
          <w:tcPr>
            <w:tcW w:w="2033" w:type="dxa"/>
          </w:tcPr>
          <w:p w14:paraId="7AFC71B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1749" w:type="dxa"/>
          </w:tcPr>
          <w:p w14:paraId="41A2DB0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w:t>
            </w:r>
          </w:p>
        </w:tc>
      </w:tr>
      <w:tr w:rsidR="00217F2D" w:rsidRPr="00217F2D" w14:paraId="51C69929" w14:textId="77777777" w:rsidTr="0023129A">
        <w:tblPrEx>
          <w:tblCellMar>
            <w:top w:w="0" w:type="dxa"/>
            <w:bottom w:w="0" w:type="dxa"/>
          </w:tblCellMar>
        </w:tblPrEx>
        <w:trPr>
          <w:cantSplit/>
        </w:trPr>
        <w:tc>
          <w:tcPr>
            <w:tcW w:w="850" w:type="dxa"/>
            <w:vMerge/>
          </w:tcPr>
          <w:p w14:paraId="58525F7C" w14:textId="77777777" w:rsidR="00217F2D" w:rsidRPr="00217F2D" w:rsidRDefault="00217F2D" w:rsidP="0023129A">
            <w:pPr>
              <w:jc w:val="center"/>
              <w:rPr>
                <w:rFonts w:ascii="Times New Roman" w:hAnsi="Times New Roman" w:cs="Times New Roman"/>
                <w:sz w:val="22"/>
                <w:szCs w:val="22"/>
              </w:rPr>
            </w:pPr>
          </w:p>
        </w:tc>
        <w:tc>
          <w:tcPr>
            <w:tcW w:w="5498" w:type="dxa"/>
          </w:tcPr>
          <w:p w14:paraId="6B25EA8A"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Контролеров-кассиров</w:t>
            </w:r>
          </w:p>
        </w:tc>
        <w:tc>
          <w:tcPr>
            <w:tcW w:w="2033" w:type="dxa"/>
          </w:tcPr>
          <w:p w14:paraId="28A3AFD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1749" w:type="dxa"/>
          </w:tcPr>
          <w:p w14:paraId="2A9C85D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w:t>
            </w:r>
          </w:p>
        </w:tc>
      </w:tr>
      <w:tr w:rsidR="00217F2D" w:rsidRPr="00217F2D" w14:paraId="165A7400" w14:textId="77777777" w:rsidTr="0023129A">
        <w:tblPrEx>
          <w:tblCellMar>
            <w:top w:w="0" w:type="dxa"/>
            <w:bottom w:w="0" w:type="dxa"/>
          </w:tblCellMar>
        </w:tblPrEx>
        <w:trPr>
          <w:cantSplit/>
        </w:trPr>
        <w:tc>
          <w:tcPr>
            <w:tcW w:w="850" w:type="dxa"/>
            <w:vMerge/>
          </w:tcPr>
          <w:p w14:paraId="4AEEABDC" w14:textId="77777777" w:rsidR="00217F2D" w:rsidRPr="00217F2D" w:rsidRDefault="00217F2D" w:rsidP="0023129A">
            <w:pPr>
              <w:jc w:val="center"/>
              <w:rPr>
                <w:rFonts w:ascii="Times New Roman" w:hAnsi="Times New Roman" w:cs="Times New Roman"/>
                <w:sz w:val="22"/>
                <w:szCs w:val="22"/>
              </w:rPr>
            </w:pPr>
          </w:p>
        </w:tc>
        <w:tc>
          <w:tcPr>
            <w:tcW w:w="5498" w:type="dxa"/>
          </w:tcPr>
          <w:p w14:paraId="4143FB53"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Кассиров</w:t>
            </w:r>
          </w:p>
        </w:tc>
        <w:tc>
          <w:tcPr>
            <w:tcW w:w="2033" w:type="dxa"/>
          </w:tcPr>
          <w:p w14:paraId="680D884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w:t>
            </w:r>
          </w:p>
        </w:tc>
        <w:tc>
          <w:tcPr>
            <w:tcW w:w="1749" w:type="dxa"/>
          </w:tcPr>
          <w:p w14:paraId="6A31DF9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r>
      <w:tr w:rsidR="00217F2D" w:rsidRPr="00217F2D" w14:paraId="08DF4890" w14:textId="77777777" w:rsidTr="0023129A">
        <w:tblPrEx>
          <w:tblCellMar>
            <w:top w:w="0" w:type="dxa"/>
            <w:bottom w:w="0" w:type="dxa"/>
          </w:tblCellMar>
        </w:tblPrEx>
        <w:trPr>
          <w:cantSplit/>
        </w:trPr>
        <w:tc>
          <w:tcPr>
            <w:tcW w:w="850" w:type="dxa"/>
            <w:vMerge/>
          </w:tcPr>
          <w:p w14:paraId="2720F1ED" w14:textId="77777777" w:rsidR="00217F2D" w:rsidRPr="00217F2D" w:rsidRDefault="00217F2D" w:rsidP="0023129A">
            <w:pPr>
              <w:jc w:val="center"/>
              <w:rPr>
                <w:rFonts w:ascii="Times New Roman" w:hAnsi="Times New Roman" w:cs="Times New Roman"/>
                <w:sz w:val="22"/>
                <w:szCs w:val="22"/>
              </w:rPr>
            </w:pPr>
          </w:p>
        </w:tc>
        <w:tc>
          <w:tcPr>
            <w:tcW w:w="5498" w:type="dxa"/>
          </w:tcPr>
          <w:p w14:paraId="35EDE757"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Контролеров</w:t>
            </w:r>
          </w:p>
        </w:tc>
        <w:tc>
          <w:tcPr>
            <w:tcW w:w="2033" w:type="dxa"/>
          </w:tcPr>
          <w:p w14:paraId="02D0D11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1749" w:type="dxa"/>
          </w:tcPr>
          <w:p w14:paraId="1FF1589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r>
    </w:tbl>
    <w:p w14:paraId="78EF61EC" w14:textId="77777777" w:rsidR="00217F2D" w:rsidRPr="00217F2D" w:rsidRDefault="00217F2D" w:rsidP="00217F2D">
      <w:pPr>
        <w:rPr>
          <w:rFonts w:ascii="Times New Roman" w:hAnsi="Times New Roman" w:cs="Times New Roman"/>
          <w:sz w:val="28"/>
          <w:szCs w:val="28"/>
        </w:rPr>
      </w:pPr>
      <w:r w:rsidRPr="00217F2D">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6"/>
        <w:gridCol w:w="636"/>
        <w:gridCol w:w="840"/>
        <w:gridCol w:w="720"/>
        <w:gridCol w:w="840"/>
        <w:gridCol w:w="840"/>
        <w:gridCol w:w="588"/>
        <w:gridCol w:w="720"/>
        <w:gridCol w:w="840"/>
        <w:gridCol w:w="812"/>
        <w:gridCol w:w="28"/>
      </w:tblGrid>
      <w:tr w:rsidR="00217F2D" w:rsidRPr="00217F2D" w14:paraId="7B8B24E7" w14:textId="77777777" w:rsidTr="0023129A">
        <w:tblPrEx>
          <w:tblCellMar>
            <w:top w:w="0" w:type="dxa"/>
            <w:bottom w:w="0" w:type="dxa"/>
          </w:tblCellMar>
        </w:tblPrEx>
        <w:trPr>
          <w:gridAfter w:val="1"/>
          <w:wAfter w:w="28" w:type="dxa"/>
          <w:cantSplit/>
        </w:trPr>
        <w:tc>
          <w:tcPr>
            <w:tcW w:w="2628" w:type="dxa"/>
            <w:vMerge w:val="restart"/>
            <w:vAlign w:val="center"/>
          </w:tcPr>
          <w:p w14:paraId="128CA1F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Показатели</w:t>
            </w:r>
          </w:p>
        </w:tc>
        <w:tc>
          <w:tcPr>
            <w:tcW w:w="7532" w:type="dxa"/>
            <w:gridSpan w:val="10"/>
          </w:tcPr>
          <w:p w14:paraId="382EEEC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Вид оборудования в зависимости от емкости</w:t>
            </w:r>
          </w:p>
        </w:tc>
      </w:tr>
      <w:tr w:rsidR="00217F2D" w:rsidRPr="00217F2D" w14:paraId="72C462EB" w14:textId="77777777" w:rsidTr="0023129A">
        <w:tblPrEx>
          <w:tblCellMar>
            <w:top w:w="0" w:type="dxa"/>
            <w:bottom w:w="0" w:type="dxa"/>
          </w:tblCellMar>
        </w:tblPrEx>
        <w:trPr>
          <w:cantSplit/>
          <w:trHeight w:val="1323"/>
        </w:trPr>
        <w:tc>
          <w:tcPr>
            <w:tcW w:w="2628" w:type="dxa"/>
            <w:vMerge/>
          </w:tcPr>
          <w:p w14:paraId="24139F3E" w14:textId="77777777" w:rsidR="00217F2D" w:rsidRPr="00217F2D" w:rsidRDefault="00217F2D" w:rsidP="0023129A">
            <w:pPr>
              <w:jc w:val="right"/>
              <w:rPr>
                <w:rFonts w:ascii="Times New Roman" w:hAnsi="Times New Roman" w:cs="Times New Roman"/>
                <w:sz w:val="22"/>
                <w:szCs w:val="22"/>
              </w:rPr>
            </w:pPr>
          </w:p>
        </w:tc>
        <w:tc>
          <w:tcPr>
            <w:tcW w:w="696" w:type="dxa"/>
            <w:textDirection w:val="btLr"/>
            <w:vAlign w:val="center"/>
          </w:tcPr>
          <w:p w14:paraId="1FD0C19A"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1 ярусные</w:t>
            </w:r>
          </w:p>
        </w:tc>
        <w:tc>
          <w:tcPr>
            <w:tcW w:w="636" w:type="dxa"/>
            <w:textDirection w:val="btLr"/>
            <w:vAlign w:val="center"/>
          </w:tcPr>
          <w:p w14:paraId="269FEDA4"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2-ярусные</w:t>
            </w:r>
          </w:p>
        </w:tc>
        <w:tc>
          <w:tcPr>
            <w:tcW w:w="840" w:type="dxa"/>
            <w:textDirection w:val="btLr"/>
            <w:vAlign w:val="center"/>
          </w:tcPr>
          <w:p w14:paraId="606C64FF"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4-ярусные</w:t>
            </w:r>
          </w:p>
        </w:tc>
        <w:tc>
          <w:tcPr>
            <w:tcW w:w="720" w:type="dxa"/>
            <w:textDirection w:val="btLr"/>
            <w:vAlign w:val="center"/>
          </w:tcPr>
          <w:p w14:paraId="396B8239"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5-ярусные</w:t>
            </w:r>
          </w:p>
        </w:tc>
        <w:tc>
          <w:tcPr>
            <w:tcW w:w="840" w:type="dxa"/>
            <w:textDirection w:val="btLr"/>
            <w:vAlign w:val="center"/>
          </w:tcPr>
          <w:p w14:paraId="6C6F9AA6"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Итого</w:t>
            </w:r>
          </w:p>
        </w:tc>
        <w:tc>
          <w:tcPr>
            <w:tcW w:w="840" w:type="dxa"/>
            <w:textDirection w:val="btLr"/>
            <w:vAlign w:val="center"/>
          </w:tcPr>
          <w:p w14:paraId="108CB942"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1 ярусные</w:t>
            </w:r>
          </w:p>
        </w:tc>
        <w:tc>
          <w:tcPr>
            <w:tcW w:w="588" w:type="dxa"/>
            <w:textDirection w:val="btLr"/>
            <w:vAlign w:val="center"/>
          </w:tcPr>
          <w:p w14:paraId="01ABE2A3"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2-ярусные</w:t>
            </w:r>
          </w:p>
        </w:tc>
        <w:tc>
          <w:tcPr>
            <w:tcW w:w="720" w:type="dxa"/>
            <w:textDirection w:val="btLr"/>
            <w:vAlign w:val="center"/>
          </w:tcPr>
          <w:p w14:paraId="3A222988"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4-ярусные</w:t>
            </w:r>
          </w:p>
        </w:tc>
        <w:tc>
          <w:tcPr>
            <w:tcW w:w="840" w:type="dxa"/>
            <w:textDirection w:val="btLr"/>
            <w:vAlign w:val="center"/>
          </w:tcPr>
          <w:p w14:paraId="4BA02797"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5-ярусные</w:t>
            </w:r>
          </w:p>
        </w:tc>
        <w:tc>
          <w:tcPr>
            <w:tcW w:w="840" w:type="dxa"/>
            <w:gridSpan w:val="2"/>
            <w:textDirection w:val="btLr"/>
            <w:vAlign w:val="center"/>
          </w:tcPr>
          <w:p w14:paraId="5A1BACE3" w14:textId="77777777" w:rsidR="00217F2D" w:rsidRPr="00217F2D" w:rsidRDefault="00217F2D" w:rsidP="0023129A">
            <w:pPr>
              <w:ind w:left="113" w:right="113"/>
              <w:jc w:val="center"/>
              <w:rPr>
                <w:rFonts w:ascii="Times New Roman" w:hAnsi="Times New Roman" w:cs="Times New Roman"/>
                <w:sz w:val="22"/>
                <w:szCs w:val="22"/>
              </w:rPr>
            </w:pPr>
            <w:r w:rsidRPr="00217F2D">
              <w:rPr>
                <w:rFonts w:ascii="Times New Roman" w:hAnsi="Times New Roman" w:cs="Times New Roman"/>
                <w:sz w:val="22"/>
                <w:szCs w:val="22"/>
              </w:rPr>
              <w:t>Итого</w:t>
            </w:r>
          </w:p>
        </w:tc>
      </w:tr>
      <w:tr w:rsidR="00217F2D" w:rsidRPr="00217F2D" w14:paraId="7DE0C478" w14:textId="77777777" w:rsidTr="0023129A">
        <w:tblPrEx>
          <w:tblCellMar>
            <w:top w:w="0" w:type="dxa"/>
            <w:bottom w:w="0" w:type="dxa"/>
          </w:tblCellMar>
        </w:tblPrEx>
        <w:trPr>
          <w:cantSplit/>
          <w:trHeight w:val="284"/>
        </w:trPr>
        <w:tc>
          <w:tcPr>
            <w:tcW w:w="2628" w:type="dxa"/>
          </w:tcPr>
          <w:p w14:paraId="7313C52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Кол-во единиц торгово-</w:t>
            </w:r>
            <w:proofErr w:type="spellStart"/>
            <w:r w:rsidRPr="00217F2D">
              <w:rPr>
                <w:rFonts w:ascii="Times New Roman" w:hAnsi="Times New Roman" w:cs="Times New Roman"/>
                <w:sz w:val="22"/>
                <w:szCs w:val="22"/>
              </w:rPr>
              <w:t>технологичес</w:t>
            </w:r>
            <w:proofErr w:type="spellEnd"/>
            <w:r w:rsidRPr="00217F2D">
              <w:rPr>
                <w:rFonts w:ascii="Times New Roman" w:hAnsi="Times New Roman" w:cs="Times New Roman"/>
                <w:sz w:val="22"/>
                <w:szCs w:val="22"/>
              </w:rPr>
              <w:t xml:space="preserve">-кого технологического оборудования, </w:t>
            </w:r>
            <w:proofErr w:type="spellStart"/>
            <w:r w:rsidRPr="00217F2D">
              <w:rPr>
                <w:rFonts w:ascii="Times New Roman" w:hAnsi="Times New Roman" w:cs="Times New Roman"/>
                <w:sz w:val="22"/>
                <w:szCs w:val="22"/>
              </w:rPr>
              <w:t>шт</w:t>
            </w:r>
            <w:proofErr w:type="spellEnd"/>
          </w:p>
        </w:tc>
        <w:tc>
          <w:tcPr>
            <w:tcW w:w="696" w:type="dxa"/>
            <w:vAlign w:val="center"/>
          </w:tcPr>
          <w:p w14:paraId="587E9B9E"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9</w:t>
            </w:r>
          </w:p>
        </w:tc>
        <w:tc>
          <w:tcPr>
            <w:tcW w:w="636" w:type="dxa"/>
            <w:vAlign w:val="center"/>
          </w:tcPr>
          <w:p w14:paraId="0C24D66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8</w:t>
            </w:r>
          </w:p>
        </w:tc>
        <w:tc>
          <w:tcPr>
            <w:tcW w:w="840" w:type="dxa"/>
            <w:vAlign w:val="center"/>
          </w:tcPr>
          <w:p w14:paraId="7C41739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33</w:t>
            </w:r>
          </w:p>
        </w:tc>
        <w:tc>
          <w:tcPr>
            <w:tcW w:w="720" w:type="dxa"/>
            <w:vAlign w:val="center"/>
          </w:tcPr>
          <w:p w14:paraId="75FB9F8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46</w:t>
            </w:r>
          </w:p>
        </w:tc>
        <w:tc>
          <w:tcPr>
            <w:tcW w:w="840" w:type="dxa"/>
            <w:vAlign w:val="center"/>
          </w:tcPr>
          <w:p w14:paraId="5124B34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96</w:t>
            </w:r>
          </w:p>
        </w:tc>
        <w:tc>
          <w:tcPr>
            <w:tcW w:w="840" w:type="dxa"/>
            <w:vAlign w:val="center"/>
          </w:tcPr>
          <w:p w14:paraId="07FE503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17</w:t>
            </w:r>
          </w:p>
        </w:tc>
        <w:tc>
          <w:tcPr>
            <w:tcW w:w="588" w:type="dxa"/>
            <w:vAlign w:val="center"/>
          </w:tcPr>
          <w:p w14:paraId="4256E70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20</w:t>
            </w:r>
          </w:p>
        </w:tc>
        <w:tc>
          <w:tcPr>
            <w:tcW w:w="720" w:type="dxa"/>
            <w:vAlign w:val="center"/>
          </w:tcPr>
          <w:p w14:paraId="1AEABE9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69</w:t>
            </w:r>
          </w:p>
        </w:tc>
        <w:tc>
          <w:tcPr>
            <w:tcW w:w="840" w:type="dxa"/>
            <w:vAlign w:val="center"/>
          </w:tcPr>
          <w:p w14:paraId="3A9F14D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85</w:t>
            </w:r>
          </w:p>
        </w:tc>
        <w:tc>
          <w:tcPr>
            <w:tcW w:w="840" w:type="dxa"/>
            <w:gridSpan w:val="2"/>
            <w:vAlign w:val="center"/>
          </w:tcPr>
          <w:p w14:paraId="03EEDEAA"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191</w:t>
            </w:r>
          </w:p>
        </w:tc>
      </w:tr>
      <w:tr w:rsidR="00217F2D" w:rsidRPr="00217F2D" w14:paraId="5229C268" w14:textId="77777777" w:rsidTr="0023129A">
        <w:tblPrEx>
          <w:tblCellMar>
            <w:top w:w="0" w:type="dxa"/>
            <w:bottom w:w="0" w:type="dxa"/>
          </w:tblCellMar>
        </w:tblPrEx>
        <w:trPr>
          <w:cantSplit/>
          <w:trHeight w:val="284"/>
        </w:trPr>
        <w:tc>
          <w:tcPr>
            <w:tcW w:w="2628" w:type="dxa"/>
          </w:tcPr>
          <w:p w14:paraId="32DE2FF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Площадь основания единицы оборудования, м</w:t>
            </w:r>
            <w:r w:rsidRPr="00217F2D">
              <w:rPr>
                <w:rFonts w:ascii="Times New Roman" w:hAnsi="Times New Roman" w:cs="Times New Roman"/>
                <w:sz w:val="22"/>
                <w:szCs w:val="22"/>
                <w:vertAlign w:val="superscript"/>
              </w:rPr>
              <w:t>2</w:t>
            </w:r>
          </w:p>
        </w:tc>
        <w:tc>
          <w:tcPr>
            <w:tcW w:w="696" w:type="dxa"/>
            <w:vAlign w:val="center"/>
          </w:tcPr>
          <w:p w14:paraId="10E2369A"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1,8</w:t>
            </w:r>
          </w:p>
        </w:tc>
        <w:tc>
          <w:tcPr>
            <w:tcW w:w="636" w:type="dxa"/>
            <w:vAlign w:val="center"/>
          </w:tcPr>
          <w:p w14:paraId="515563B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0,4</w:t>
            </w:r>
          </w:p>
        </w:tc>
        <w:tc>
          <w:tcPr>
            <w:tcW w:w="840" w:type="dxa"/>
            <w:vAlign w:val="center"/>
          </w:tcPr>
          <w:p w14:paraId="53DE94E1"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1,0</w:t>
            </w:r>
          </w:p>
        </w:tc>
        <w:tc>
          <w:tcPr>
            <w:tcW w:w="720" w:type="dxa"/>
            <w:vAlign w:val="center"/>
          </w:tcPr>
          <w:p w14:paraId="1D02673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003D620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4DE7366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588" w:type="dxa"/>
            <w:vAlign w:val="center"/>
          </w:tcPr>
          <w:p w14:paraId="3A1E272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720" w:type="dxa"/>
            <w:vAlign w:val="center"/>
          </w:tcPr>
          <w:p w14:paraId="31D07AA1"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25FD313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gridSpan w:val="2"/>
            <w:vAlign w:val="center"/>
          </w:tcPr>
          <w:p w14:paraId="7D55730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r>
      <w:tr w:rsidR="00217F2D" w:rsidRPr="00217F2D" w14:paraId="245A22FC" w14:textId="77777777" w:rsidTr="0023129A">
        <w:tblPrEx>
          <w:tblCellMar>
            <w:top w:w="0" w:type="dxa"/>
            <w:bottom w:w="0" w:type="dxa"/>
          </w:tblCellMar>
        </w:tblPrEx>
        <w:trPr>
          <w:cantSplit/>
          <w:trHeight w:val="284"/>
        </w:trPr>
        <w:tc>
          <w:tcPr>
            <w:tcW w:w="2628" w:type="dxa"/>
          </w:tcPr>
          <w:p w14:paraId="2713EFE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Экспозиционная площадь (выкладки) оборудования, м</w:t>
            </w:r>
            <w:r w:rsidRPr="00217F2D">
              <w:rPr>
                <w:rFonts w:ascii="Times New Roman" w:hAnsi="Times New Roman" w:cs="Times New Roman"/>
                <w:sz w:val="22"/>
                <w:szCs w:val="22"/>
                <w:vertAlign w:val="superscript"/>
              </w:rPr>
              <w:t>2</w:t>
            </w:r>
          </w:p>
        </w:tc>
        <w:tc>
          <w:tcPr>
            <w:tcW w:w="696" w:type="dxa"/>
            <w:vAlign w:val="center"/>
          </w:tcPr>
          <w:p w14:paraId="42E7BF92" w14:textId="77777777" w:rsidR="00217F2D" w:rsidRPr="00217F2D" w:rsidRDefault="00217F2D" w:rsidP="0023129A">
            <w:pPr>
              <w:jc w:val="both"/>
              <w:rPr>
                <w:rFonts w:ascii="Times New Roman" w:hAnsi="Times New Roman" w:cs="Times New Roman"/>
                <w:sz w:val="22"/>
                <w:szCs w:val="22"/>
              </w:rPr>
            </w:pPr>
          </w:p>
        </w:tc>
        <w:tc>
          <w:tcPr>
            <w:tcW w:w="636" w:type="dxa"/>
            <w:vAlign w:val="center"/>
          </w:tcPr>
          <w:p w14:paraId="4FAD1C87"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3F2C54BD"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22BBAD81"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14FBF559"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210015C0" w14:textId="77777777" w:rsidR="00217F2D" w:rsidRPr="00217F2D" w:rsidRDefault="00217F2D" w:rsidP="0023129A">
            <w:pPr>
              <w:jc w:val="both"/>
              <w:rPr>
                <w:rFonts w:ascii="Times New Roman" w:hAnsi="Times New Roman" w:cs="Times New Roman"/>
                <w:sz w:val="22"/>
                <w:szCs w:val="22"/>
              </w:rPr>
            </w:pPr>
          </w:p>
        </w:tc>
        <w:tc>
          <w:tcPr>
            <w:tcW w:w="588" w:type="dxa"/>
            <w:vAlign w:val="center"/>
          </w:tcPr>
          <w:p w14:paraId="1B4F25FE"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46714070"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01C1E740" w14:textId="77777777" w:rsidR="00217F2D" w:rsidRPr="00217F2D" w:rsidRDefault="00217F2D" w:rsidP="0023129A">
            <w:pPr>
              <w:jc w:val="both"/>
              <w:rPr>
                <w:rFonts w:ascii="Times New Roman" w:hAnsi="Times New Roman" w:cs="Times New Roman"/>
                <w:sz w:val="22"/>
                <w:szCs w:val="22"/>
              </w:rPr>
            </w:pPr>
          </w:p>
        </w:tc>
        <w:tc>
          <w:tcPr>
            <w:tcW w:w="840" w:type="dxa"/>
            <w:gridSpan w:val="2"/>
            <w:vAlign w:val="center"/>
          </w:tcPr>
          <w:p w14:paraId="06D13E92" w14:textId="77777777" w:rsidR="00217F2D" w:rsidRPr="00217F2D" w:rsidRDefault="00217F2D" w:rsidP="0023129A">
            <w:pPr>
              <w:jc w:val="both"/>
              <w:rPr>
                <w:rFonts w:ascii="Times New Roman" w:hAnsi="Times New Roman" w:cs="Times New Roman"/>
                <w:sz w:val="22"/>
                <w:szCs w:val="22"/>
              </w:rPr>
            </w:pPr>
          </w:p>
        </w:tc>
      </w:tr>
      <w:tr w:rsidR="00217F2D" w:rsidRPr="00217F2D" w14:paraId="5AAA440A" w14:textId="77777777" w:rsidTr="0023129A">
        <w:tblPrEx>
          <w:tblCellMar>
            <w:top w:w="0" w:type="dxa"/>
            <w:bottom w:w="0" w:type="dxa"/>
          </w:tblCellMar>
        </w:tblPrEx>
        <w:trPr>
          <w:cantSplit/>
          <w:trHeight w:val="284"/>
        </w:trPr>
        <w:tc>
          <w:tcPr>
            <w:tcW w:w="2628" w:type="dxa"/>
          </w:tcPr>
          <w:p w14:paraId="30FCF40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Коэффициент емкости единицы оборудования</w:t>
            </w:r>
          </w:p>
        </w:tc>
        <w:tc>
          <w:tcPr>
            <w:tcW w:w="696" w:type="dxa"/>
            <w:vAlign w:val="center"/>
          </w:tcPr>
          <w:p w14:paraId="7329AC7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1,0</w:t>
            </w:r>
          </w:p>
        </w:tc>
        <w:tc>
          <w:tcPr>
            <w:tcW w:w="636" w:type="dxa"/>
            <w:vAlign w:val="center"/>
          </w:tcPr>
          <w:p w14:paraId="20CAD24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1,8</w:t>
            </w:r>
          </w:p>
        </w:tc>
        <w:tc>
          <w:tcPr>
            <w:tcW w:w="840" w:type="dxa"/>
            <w:vAlign w:val="center"/>
          </w:tcPr>
          <w:p w14:paraId="1FF192B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3,4</w:t>
            </w:r>
          </w:p>
        </w:tc>
        <w:tc>
          <w:tcPr>
            <w:tcW w:w="720" w:type="dxa"/>
            <w:vAlign w:val="center"/>
          </w:tcPr>
          <w:p w14:paraId="1196FED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4,2</w:t>
            </w:r>
          </w:p>
        </w:tc>
        <w:tc>
          <w:tcPr>
            <w:tcW w:w="840" w:type="dxa"/>
            <w:vAlign w:val="center"/>
          </w:tcPr>
          <w:p w14:paraId="68BADE4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63ED829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588" w:type="dxa"/>
            <w:vAlign w:val="center"/>
          </w:tcPr>
          <w:p w14:paraId="29B8857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720" w:type="dxa"/>
            <w:vAlign w:val="center"/>
          </w:tcPr>
          <w:p w14:paraId="26E43A09"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1C933A0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gridSpan w:val="2"/>
            <w:vAlign w:val="center"/>
          </w:tcPr>
          <w:p w14:paraId="5725A7F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r>
      <w:tr w:rsidR="00217F2D" w:rsidRPr="00217F2D" w14:paraId="24D41982" w14:textId="77777777" w:rsidTr="0023129A">
        <w:tblPrEx>
          <w:tblCellMar>
            <w:top w:w="0" w:type="dxa"/>
            <w:bottom w:w="0" w:type="dxa"/>
          </w:tblCellMar>
        </w:tblPrEx>
        <w:trPr>
          <w:cantSplit/>
          <w:trHeight w:val="284"/>
        </w:trPr>
        <w:tc>
          <w:tcPr>
            <w:tcW w:w="2628" w:type="dxa"/>
          </w:tcPr>
          <w:p w14:paraId="5101172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Количество единиц товара, размещенных на оборудовании в торговом зале, </w:t>
            </w:r>
            <w:proofErr w:type="spellStart"/>
            <w:r w:rsidRPr="00217F2D">
              <w:rPr>
                <w:rFonts w:ascii="Times New Roman" w:hAnsi="Times New Roman" w:cs="Times New Roman"/>
                <w:sz w:val="22"/>
                <w:szCs w:val="22"/>
              </w:rPr>
              <w:t>шт</w:t>
            </w:r>
            <w:proofErr w:type="spellEnd"/>
          </w:p>
        </w:tc>
        <w:tc>
          <w:tcPr>
            <w:tcW w:w="696" w:type="dxa"/>
            <w:vAlign w:val="center"/>
          </w:tcPr>
          <w:p w14:paraId="31E17BF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685</w:t>
            </w:r>
          </w:p>
        </w:tc>
        <w:tc>
          <w:tcPr>
            <w:tcW w:w="636" w:type="dxa"/>
            <w:vAlign w:val="center"/>
          </w:tcPr>
          <w:p w14:paraId="325CD1C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40</w:t>
            </w:r>
          </w:p>
        </w:tc>
        <w:tc>
          <w:tcPr>
            <w:tcW w:w="840" w:type="dxa"/>
            <w:vAlign w:val="center"/>
          </w:tcPr>
          <w:p w14:paraId="2DE8711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4030</w:t>
            </w:r>
          </w:p>
        </w:tc>
        <w:tc>
          <w:tcPr>
            <w:tcW w:w="720" w:type="dxa"/>
            <w:vAlign w:val="center"/>
          </w:tcPr>
          <w:p w14:paraId="4948841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12520</w:t>
            </w:r>
          </w:p>
        </w:tc>
        <w:tc>
          <w:tcPr>
            <w:tcW w:w="840" w:type="dxa"/>
            <w:vAlign w:val="center"/>
          </w:tcPr>
          <w:p w14:paraId="7E0000F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61317CF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1296</w:t>
            </w:r>
          </w:p>
        </w:tc>
        <w:tc>
          <w:tcPr>
            <w:tcW w:w="588" w:type="dxa"/>
            <w:vAlign w:val="center"/>
          </w:tcPr>
          <w:p w14:paraId="4294C29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100</w:t>
            </w:r>
          </w:p>
        </w:tc>
        <w:tc>
          <w:tcPr>
            <w:tcW w:w="720" w:type="dxa"/>
            <w:vAlign w:val="center"/>
          </w:tcPr>
          <w:p w14:paraId="5FF8E12E"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8418</w:t>
            </w:r>
          </w:p>
        </w:tc>
        <w:tc>
          <w:tcPr>
            <w:tcW w:w="840" w:type="dxa"/>
            <w:vAlign w:val="center"/>
          </w:tcPr>
          <w:p w14:paraId="69E39DD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23120</w:t>
            </w:r>
          </w:p>
        </w:tc>
        <w:tc>
          <w:tcPr>
            <w:tcW w:w="840" w:type="dxa"/>
            <w:gridSpan w:val="2"/>
            <w:vAlign w:val="center"/>
          </w:tcPr>
          <w:p w14:paraId="5C2C26A9" w14:textId="77777777" w:rsidR="00217F2D" w:rsidRPr="00217F2D" w:rsidRDefault="00217F2D" w:rsidP="0023129A">
            <w:pPr>
              <w:jc w:val="both"/>
              <w:rPr>
                <w:rFonts w:ascii="Times New Roman" w:hAnsi="Times New Roman" w:cs="Times New Roman"/>
                <w:sz w:val="22"/>
                <w:szCs w:val="22"/>
              </w:rPr>
            </w:pPr>
          </w:p>
        </w:tc>
      </w:tr>
      <w:tr w:rsidR="00217F2D" w:rsidRPr="00217F2D" w14:paraId="7B6EE771" w14:textId="77777777" w:rsidTr="0023129A">
        <w:tblPrEx>
          <w:tblCellMar>
            <w:top w:w="0" w:type="dxa"/>
            <w:bottom w:w="0" w:type="dxa"/>
          </w:tblCellMar>
        </w:tblPrEx>
        <w:trPr>
          <w:cantSplit/>
          <w:trHeight w:val="284"/>
        </w:trPr>
        <w:tc>
          <w:tcPr>
            <w:tcW w:w="2628" w:type="dxa"/>
          </w:tcPr>
          <w:p w14:paraId="77E34A38"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Среднее кол-во единиц товара на </w:t>
            </w:r>
            <w:smartTag w:uri="urn:schemas-microsoft-com:office:smarttags" w:element="metricconverter">
              <w:smartTagPr>
                <w:attr w:name="ProductID" w:val="1 м2"/>
              </w:smartTagPr>
              <w:r w:rsidRPr="00217F2D">
                <w:rPr>
                  <w:rFonts w:ascii="Times New Roman" w:hAnsi="Times New Roman" w:cs="Times New Roman"/>
                  <w:sz w:val="22"/>
                  <w:szCs w:val="22"/>
                </w:rPr>
                <w:t>1 м</w:t>
              </w:r>
              <w:r w:rsidRPr="00217F2D">
                <w:rPr>
                  <w:rFonts w:ascii="Times New Roman" w:hAnsi="Times New Roman" w:cs="Times New Roman"/>
                  <w:sz w:val="22"/>
                  <w:szCs w:val="22"/>
                  <w:vertAlign w:val="superscript"/>
                </w:rPr>
                <w:t>2</w:t>
              </w:r>
            </w:smartTag>
            <w:r w:rsidRPr="00217F2D">
              <w:rPr>
                <w:rFonts w:ascii="Times New Roman" w:hAnsi="Times New Roman" w:cs="Times New Roman"/>
                <w:sz w:val="22"/>
                <w:szCs w:val="22"/>
              </w:rPr>
              <w:t xml:space="preserve"> экспозиционной площади, </w:t>
            </w:r>
            <w:proofErr w:type="spellStart"/>
            <w:r w:rsidRPr="00217F2D">
              <w:rPr>
                <w:rFonts w:ascii="Times New Roman" w:hAnsi="Times New Roman" w:cs="Times New Roman"/>
                <w:sz w:val="22"/>
                <w:szCs w:val="22"/>
              </w:rPr>
              <w:t>шт</w:t>
            </w:r>
            <w:proofErr w:type="spellEnd"/>
          </w:p>
        </w:tc>
        <w:tc>
          <w:tcPr>
            <w:tcW w:w="696" w:type="dxa"/>
            <w:vAlign w:val="center"/>
          </w:tcPr>
          <w:p w14:paraId="65A336CF" w14:textId="77777777" w:rsidR="00217F2D" w:rsidRPr="00217F2D" w:rsidRDefault="00217F2D" w:rsidP="0023129A">
            <w:pPr>
              <w:jc w:val="both"/>
              <w:rPr>
                <w:rFonts w:ascii="Times New Roman" w:hAnsi="Times New Roman" w:cs="Times New Roman"/>
                <w:sz w:val="22"/>
                <w:szCs w:val="22"/>
              </w:rPr>
            </w:pPr>
          </w:p>
        </w:tc>
        <w:tc>
          <w:tcPr>
            <w:tcW w:w="636" w:type="dxa"/>
            <w:vAlign w:val="center"/>
          </w:tcPr>
          <w:p w14:paraId="417A95C4"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16D04FA1"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508B9BA5"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16DEDFB6"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7F3909A0" w14:textId="77777777" w:rsidR="00217F2D" w:rsidRPr="00217F2D" w:rsidRDefault="00217F2D" w:rsidP="0023129A">
            <w:pPr>
              <w:jc w:val="both"/>
              <w:rPr>
                <w:rFonts w:ascii="Times New Roman" w:hAnsi="Times New Roman" w:cs="Times New Roman"/>
                <w:sz w:val="22"/>
                <w:szCs w:val="22"/>
              </w:rPr>
            </w:pPr>
          </w:p>
        </w:tc>
        <w:tc>
          <w:tcPr>
            <w:tcW w:w="588" w:type="dxa"/>
            <w:vAlign w:val="center"/>
          </w:tcPr>
          <w:p w14:paraId="4A334E63"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2D531132"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66C76DD9" w14:textId="77777777" w:rsidR="00217F2D" w:rsidRPr="00217F2D" w:rsidRDefault="00217F2D" w:rsidP="0023129A">
            <w:pPr>
              <w:jc w:val="both"/>
              <w:rPr>
                <w:rFonts w:ascii="Times New Roman" w:hAnsi="Times New Roman" w:cs="Times New Roman"/>
                <w:sz w:val="22"/>
                <w:szCs w:val="22"/>
              </w:rPr>
            </w:pPr>
          </w:p>
        </w:tc>
        <w:tc>
          <w:tcPr>
            <w:tcW w:w="840" w:type="dxa"/>
            <w:gridSpan w:val="2"/>
            <w:vAlign w:val="center"/>
          </w:tcPr>
          <w:p w14:paraId="0BCE1100" w14:textId="77777777" w:rsidR="00217F2D" w:rsidRPr="00217F2D" w:rsidRDefault="00217F2D" w:rsidP="0023129A">
            <w:pPr>
              <w:jc w:val="both"/>
              <w:rPr>
                <w:rFonts w:ascii="Times New Roman" w:hAnsi="Times New Roman" w:cs="Times New Roman"/>
                <w:sz w:val="22"/>
                <w:szCs w:val="22"/>
              </w:rPr>
            </w:pPr>
          </w:p>
        </w:tc>
      </w:tr>
      <w:tr w:rsidR="00217F2D" w:rsidRPr="00217F2D" w14:paraId="4F98A5A0" w14:textId="77777777" w:rsidTr="0023129A">
        <w:tblPrEx>
          <w:tblCellMar>
            <w:top w:w="0" w:type="dxa"/>
            <w:bottom w:w="0" w:type="dxa"/>
          </w:tblCellMar>
        </w:tblPrEx>
        <w:trPr>
          <w:cantSplit/>
          <w:trHeight w:val="284"/>
        </w:trPr>
        <w:tc>
          <w:tcPr>
            <w:tcW w:w="2628" w:type="dxa"/>
          </w:tcPr>
          <w:p w14:paraId="68B1CDF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Товарный запас, выложенный в торговом зале,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696" w:type="dxa"/>
            <w:vAlign w:val="center"/>
          </w:tcPr>
          <w:p w14:paraId="0837569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21,5</w:t>
            </w:r>
          </w:p>
        </w:tc>
        <w:tc>
          <w:tcPr>
            <w:tcW w:w="636" w:type="dxa"/>
            <w:vAlign w:val="center"/>
          </w:tcPr>
          <w:p w14:paraId="4E00F0B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0,5</w:t>
            </w:r>
          </w:p>
        </w:tc>
        <w:tc>
          <w:tcPr>
            <w:tcW w:w="840" w:type="dxa"/>
            <w:vAlign w:val="center"/>
          </w:tcPr>
          <w:p w14:paraId="151F4F8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46,7</w:t>
            </w:r>
          </w:p>
        </w:tc>
        <w:tc>
          <w:tcPr>
            <w:tcW w:w="720" w:type="dxa"/>
            <w:vAlign w:val="center"/>
          </w:tcPr>
          <w:p w14:paraId="6D39FC7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41,9</w:t>
            </w:r>
          </w:p>
        </w:tc>
        <w:tc>
          <w:tcPr>
            <w:tcW w:w="840" w:type="dxa"/>
            <w:vAlign w:val="center"/>
          </w:tcPr>
          <w:p w14:paraId="6496B9E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110,6</w:t>
            </w:r>
          </w:p>
        </w:tc>
        <w:tc>
          <w:tcPr>
            <w:tcW w:w="840" w:type="dxa"/>
            <w:vAlign w:val="center"/>
          </w:tcPr>
          <w:p w14:paraId="0566523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40,7</w:t>
            </w:r>
          </w:p>
        </w:tc>
        <w:tc>
          <w:tcPr>
            <w:tcW w:w="588" w:type="dxa"/>
            <w:vAlign w:val="center"/>
          </w:tcPr>
          <w:p w14:paraId="416DFC6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1,2</w:t>
            </w:r>
          </w:p>
        </w:tc>
        <w:tc>
          <w:tcPr>
            <w:tcW w:w="720" w:type="dxa"/>
            <w:vAlign w:val="center"/>
          </w:tcPr>
          <w:p w14:paraId="3377BF4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97,4</w:t>
            </w:r>
          </w:p>
        </w:tc>
        <w:tc>
          <w:tcPr>
            <w:tcW w:w="840" w:type="dxa"/>
            <w:vAlign w:val="center"/>
          </w:tcPr>
          <w:p w14:paraId="13F1B67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77,4</w:t>
            </w:r>
          </w:p>
        </w:tc>
        <w:tc>
          <w:tcPr>
            <w:tcW w:w="840" w:type="dxa"/>
            <w:gridSpan w:val="2"/>
            <w:vAlign w:val="center"/>
          </w:tcPr>
          <w:p w14:paraId="3AF1215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216,7</w:t>
            </w:r>
          </w:p>
        </w:tc>
      </w:tr>
      <w:tr w:rsidR="00217F2D" w:rsidRPr="00217F2D" w14:paraId="4B1A1669" w14:textId="77777777" w:rsidTr="0023129A">
        <w:tblPrEx>
          <w:tblCellMar>
            <w:top w:w="0" w:type="dxa"/>
            <w:bottom w:w="0" w:type="dxa"/>
          </w:tblCellMar>
        </w:tblPrEx>
        <w:trPr>
          <w:cantSplit/>
          <w:trHeight w:val="284"/>
        </w:trPr>
        <w:tc>
          <w:tcPr>
            <w:tcW w:w="2628" w:type="dxa"/>
          </w:tcPr>
          <w:p w14:paraId="2E16CC9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Товарный запас в кладовых магазина, </w:t>
            </w:r>
            <w:proofErr w:type="spellStart"/>
            <w:r w:rsidRPr="00217F2D">
              <w:rPr>
                <w:rFonts w:ascii="Times New Roman" w:hAnsi="Times New Roman" w:cs="Times New Roman"/>
                <w:sz w:val="22"/>
                <w:szCs w:val="22"/>
              </w:rPr>
              <w:t>млн.руб</w:t>
            </w:r>
            <w:proofErr w:type="spellEnd"/>
            <w:r w:rsidRPr="00217F2D">
              <w:rPr>
                <w:rFonts w:ascii="Times New Roman" w:hAnsi="Times New Roman" w:cs="Times New Roman"/>
                <w:sz w:val="22"/>
                <w:szCs w:val="22"/>
              </w:rPr>
              <w:t>.</w:t>
            </w:r>
          </w:p>
        </w:tc>
        <w:tc>
          <w:tcPr>
            <w:tcW w:w="696" w:type="dxa"/>
            <w:vAlign w:val="center"/>
          </w:tcPr>
          <w:p w14:paraId="3BB43C36" w14:textId="77777777" w:rsidR="00217F2D" w:rsidRPr="00217F2D" w:rsidRDefault="00217F2D" w:rsidP="0023129A">
            <w:pPr>
              <w:jc w:val="both"/>
              <w:rPr>
                <w:rFonts w:ascii="Times New Roman" w:hAnsi="Times New Roman" w:cs="Times New Roman"/>
                <w:sz w:val="22"/>
                <w:szCs w:val="22"/>
              </w:rPr>
            </w:pPr>
          </w:p>
        </w:tc>
        <w:tc>
          <w:tcPr>
            <w:tcW w:w="636" w:type="dxa"/>
            <w:vAlign w:val="center"/>
          </w:tcPr>
          <w:p w14:paraId="0C76BEA9"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427D011B"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50A04CFD"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30B65A21"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860</w:t>
            </w:r>
          </w:p>
        </w:tc>
        <w:tc>
          <w:tcPr>
            <w:tcW w:w="840" w:type="dxa"/>
            <w:vAlign w:val="center"/>
          </w:tcPr>
          <w:p w14:paraId="5EAC841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588" w:type="dxa"/>
            <w:vAlign w:val="center"/>
          </w:tcPr>
          <w:p w14:paraId="1B5574D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720" w:type="dxa"/>
            <w:vAlign w:val="center"/>
          </w:tcPr>
          <w:p w14:paraId="386F9B2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vAlign w:val="center"/>
          </w:tcPr>
          <w:p w14:paraId="2C9FA1C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w:t>
            </w:r>
          </w:p>
        </w:tc>
        <w:tc>
          <w:tcPr>
            <w:tcW w:w="840" w:type="dxa"/>
            <w:gridSpan w:val="2"/>
            <w:vAlign w:val="center"/>
          </w:tcPr>
          <w:p w14:paraId="030DFFC7"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948</w:t>
            </w:r>
          </w:p>
        </w:tc>
      </w:tr>
      <w:tr w:rsidR="00217F2D" w:rsidRPr="00217F2D" w14:paraId="2481040E" w14:textId="77777777" w:rsidTr="0023129A">
        <w:tblPrEx>
          <w:tblCellMar>
            <w:top w:w="0" w:type="dxa"/>
            <w:bottom w:w="0" w:type="dxa"/>
          </w:tblCellMar>
        </w:tblPrEx>
        <w:trPr>
          <w:cantSplit/>
          <w:trHeight w:val="284"/>
        </w:trPr>
        <w:tc>
          <w:tcPr>
            <w:tcW w:w="2628" w:type="dxa"/>
          </w:tcPr>
          <w:p w14:paraId="42DA9EE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Доля запасов торгового зала в общей сумме запасов </w:t>
            </w:r>
            <w:proofErr w:type="gramStart"/>
            <w:r w:rsidRPr="00217F2D">
              <w:rPr>
                <w:rFonts w:ascii="Times New Roman" w:hAnsi="Times New Roman" w:cs="Times New Roman"/>
                <w:sz w:val="22"/>
                <w:szCs w:val="22"/>
              </w:rPr>
              <w:t>магазина,%</w:t>
            </w:r>
            <w:proofErr w:type="gramEnd"/>
          </w:p>
        </w:tc>
        <w:tc>
          <w:tcPr>
            <w:tcW w:w="696" w:type="dxa"/>
            <w:vAlign w:val="center"/>
          </w:tcPr>
          <w:p w14:paraId="580FC057" w14:textId="77777777" w:rsidR="00217F2D" w:rsidRPr="00217F2D" w:rsidRDefault="00217F2D" w:rsidP="0023129A">
            <w:pPr>
              <w:jc w:val="both"/>
              <w:rPr>
                <w:rFonts w:ascii="Times New Roman" w:hAnsi="Times New Roman" w:cs="Times New Roman"/>
                <w:sz w:val="22"/>
                <w:szCs w:val="22"/>
              </w:rPr>
            </w:pPr>
          </w:p>
        </w:tc>
        <w:tc>
          <w:tcPr>
            <w:tcW w:w="636" w:type="dxa"/>
            <w:vAlign w:val="center"/>
          </w:tcPr>
          <w:p w14:paraId="6F52A610"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50B9B98F"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001085A2"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14E353CC"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70127893" w14:textId="77777777" w:rsidR="00217F2D" w:rsidRPr="00217F2D" w:rsidRDefault="00217F2D" w:rsidP="0023129A">
            <w:pPr>
              <w:jc w:val="both"/>
              <w:rPr>
                <w:rFonts w:ascii="Times New Roman" w:hAnsi="Times New Roman" w:cs="Times New Roman"/>
                <w:sz w:val="22"/>
                <w:szCs w:val="22"/>
              </w:rPr>
            </w:pPr>
          </w:p>
        </w:tc>
        <w:tc>
          <w:tcPr>
            <w:tcW w:w="588" w:type="dxa"/>
            <w:vAlign w:val="center"/>
          </w:tcPr>
          <w:p w14:paraId="0FA88121" w14:textId="77777777" w:rsidR="00217F2D" w:rsidRPr="00217F2D" w:rsidRDefault="00217F2D" w:rsidP="0023129A">
            <w:pPr>
              <w:jc w:val="both"/>
              <w:rPr>
                <w:rFonts w:ascii="Times New Roman" w:hAnsi="Times New Roman" w:cs="Times New Roman"/>
                <w:sz w:val="22"/>
                <w:szCs w:val="22"/>
              </w:rPr>
            </w:pPr>
          </w:p>
        </w:tc>
        <w:tc>
          <w:tcPr>
            <w:tcW w:w="720" w:type="dxa"/>
            <w:vAlign w:val="center"/>
          </w:tcPr>
          <w:p w14:paraId="4E6E9BA4" w14:textId="77777777" w:rsidR="00217F2D" w:rsidRPr="00217F2D" w:rsidRDefault="00217F2D" w:rsidP="0023129A">
            <w:pPr>
              <w:jc w:val="both"/>
              <w:rPr>
                <w:rFonts w:ascii="Times New Roman" w:hAnsi="Times New Roman" w:cs="Times New Roman"/>
                <w:sz w:val="22"/>
                <w:szCs w:val="22"/>
              </w:rPr>
            </w:pPr>
          </w:p>
        </w:tc>
        <w:tc>
          <w:tcPr>
            <w:tcW w:w="840" w:type="dxa"/>
            <w:vAlign w:val="center"/>
          </w:tcPr>
          <w:p w14:paraId="0455B574" w14:textId="77777777" w:rsidR="00217F2D" w:rsidRPr="00217F2D" w:rsidRDefault="00217F2D" w:rsidP="0023129A">
            <w:pPr>
              <w:jc w:val="both"/>
              <w:rPr>
                <w:rFonts w:ascii="Times New Roman" w:hAnsi="Times New Roman" w:cs="Times New Roman"/>
                <w:sz w:val="22"/>
                <w:szCs w:val="22"/>
              </w:rPr>
            </w:pPr>
          </w:p>
        </w:tc>
        <w:tc>
          <w:tcPr>
            <w:tcW w:w="840" w:type="dxa"/>
            <w:gridSpan w:val="2"/>
            <w:vAlign w:val="center"/>
          </w:tcPr>
          <w:p w14:paraId="671ED291" w14:textId="77777777" w:rsidR="00217F2D" w:rsidRPr="00217F2D" w:rsidRDefault="00217F2D" w:rsidP="0023129A">
            <w:pPr>
              <w:jc w:val="both"/>
              <w:rPr>
                <w:rFonts w:ascii="Times New Roman" w:hAnsi="Times New Roman" w:cs="Times New Roman"/>
                <w:sz w:val="22"/>
                <w:szCs w:val="22"/>
              </w:rPr>
            </w:pPr>
          </w:p>
        </w:tc>
      </w:tr>
    </w:tbl>
    <w:p w14:paraId="04855ED6" w14:textId="77777777" w:rsidR="00217F2D" w:rsidRPr="00217F2D" w:rsidRDefault="00217F2D" w:rsidP="00217F2D">
      <w:pPr>
        <w:rPr>
          <w:rFonts w:ascii="Times New Roman" w:hAnsi="Times New Roman" w:cs="Times New Roman"/>
          <w:sz w:val="28"/>
          <w:szCs w:val="28"/>
        </w:rPr>
      </w:pPr>
    </w:p>
    <w:p w14:paraId="0B93F1BD" w14:textId="77777777" w:rsidR="00217F2D" w:rsidRPr="00217F2D" w:rsidRDefault="00217F2D" w:rsidP="00217F2D">
      <w:pPr>
        <w:rPr>
          <w:rFonts w:ascii="Times New Roman" w:hAnsi="Times New Roman" w:cs="Times New Roman"/>
          <w:sz w:val="28"/>
          <w:szCs w:val="28"/>
        </w:rPr>
      </w:pPr>
    </w:p>
    <w:p w14:paraId="45ADA9C4"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Варианты 2-5. Применительно к специализированным магазинам непродовольственного ассортимента</w:t>
      </w:r>
    </w:p>
    <w:p w14:paraId="32569055" w14:textId="77777777" w:rsidR="00217F2D" w:rsidRPr="00217F2D" w:rsidRDefault="00217F2D" w:rsidP="00217F2D">
      <w:pPr>
        <w:rPr>
          <w:rFonts w:ascii="Times New Roman" w:hAnsi="Times New Roman" w:cs="Times New Roman"/>
          <w:sz w:val="28"/>
          <w:szCs w:val="28"/>
        </w:rPr>
      </w:pPr>
      <w:r w:rsidRPr="00217F2D">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24"/>
        <w:gridCol w:w="793"/>
        <w:gridCol w:w="784"/>
        <w:gridCol w:w="793"/>
        <w:gridCol w:w="783"/>
        <w:gridCol w:w="793"/>
        <w:gridCol w:w="783"/>
        <w:gridCol w:w="793"/>
        <w:gridCol w:w="783"/>
      </w:tblGrid>
      <w:tr w:rsidR="00217F2D" w:rsidRPr="00217F2D" w14:paraId="2487CE27" w14:textId="77777777" w:rsidTr="0023129A">
        <w:tblPrEx>
          <w:tblCellMar>
            <w:top w:w="0" w:type="dxa"/>
            <w:bottom w:w="0" w:type="dxa"/>
          </w:tblCellMar>
        </w:tblPrEx>
        <w:trPr>
          <w:cantSplit/>
        </w:trPr>
        <w:tc>
          <w:tcPr>
            <w:tcW w:w="708" w:type="dxa"/>
            <w:vMerge w:val="restart"/>
            <w:vAlign w:val="center"/>
          </w:tcPr>
          <w:p w14:paraId="3DEBD556" w14:textId="77777777" w:rsidR="00217F2D" w:rsidRPr="00217F2D" w:rsidRDefault="00217F2D" w:rsidP="0023129A">
            <w:pPr>
              <w:jc w:val="center"/>
              <w:rPr>
                <w:rFonts w:ascii="Times New Roman" w:hAnsi="Times New Roman" w:cs="Times New Roman"/>
                <w:sz w:val="22"/>
                <w:szCs w:val="22"/>
              </w:rPr>
            </w:pPr>
            <w:proofErr w:type="spellStart"/>
            <w:proofErr w:type="gramStart"/>
            <w:r w:rsidRPr="00217F2D">
              <w:rPr>
                <w:rFonts w:ascii="Times New Roman" w:hAnsi="Times New Roman" w:cs="Times New Roman"/>
                <w:sz w:val="22"/>
                <w:szCs w:val="22"/>
              </w:rPr>
              <w:t>Разде-лы</w:t>
            </w:r>
            <w:proofErr w:type="spellEnd"/>
            <w:proofErr w:type="gramEnd"/>
          </w:p>
        </w:tc>
        <w:tc>
          <w:tcPr>
            <w:tcW w:w="3124" w:type="dxa"/>
            <w:vMerge w:val="restart"/>
            <w:vAlign w:val="center"/>
          </w:tcPr>
          <w:p w14:paraId="1B64108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Показатели</w:t>
            </w:r>
          </w:p>
        </w:tc>
        <w:tc>
          <w:tcPr>
            <w:tcW w:w="6305" w:type="dxa"/>
            <w:gridSpan w:val="8"/>
            <w:vAlign w:val="center"/>
          </w:tcPr>
          <w:p w14:paraId="68DA94B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Варианты</w:t>
            </w:r>
          </w:p>
        </w:tc>
      </w:tr>
      <w:tr w:rsidR="00217F2D" w:rsidRPr="00217F2D" w14:paraId="2D1CEAE2" w14:textId="77777777" w:rsidTr="0023129A">
        <w:tblPrEx>
          <w:tblCellMar>
            <w:top w:w="0" w:type="dxa"/>
            <w:bottom w:w="0" w:type="dxa"/>
          </w:tblCellMar>
        </w:tblPrEx>
        <w:trPr>
          <w:cantSplit/>
        </w:trPr>
        <w:tc>
          <w:tcPr>
            <w:tcW w:w="708" w:type="dxa"/>
            <w:vMerge/>
            <w:vAlign w:val="center"/>
          </w:tcPr>
          <w:p w14:paraId="08FC8550" w14:textId="77777777" w:rsidR="00217F2D" w:rsidRPr="00217F2D" w:rsidRDefault="00217F2D" w:rsidP="0023129A">
            <w:pPr>
              <w:jc w:val="center"/>
              <w:rPr>
                <w:rFonts w:ascii="Times New Roman" w:hAnsi="Times New Roman" w:cs="Times New Roman"/>
                <w:sz w:val="22"/>
                <w:szCs w:val="22"/>
              </w:rPr>
            </w:pPr>
          </w:p>
        </w:tc>
        <w:tc>
          <w:tcPr>
            <w:tcW w:w="3124" w:type="dxa"/>
            <w:vMerge/>
            <w:vAlign w:val="center"/>
          </w:tcPr>
          <w:p w14:paraId="5A930B0E" w14:textId="77777777" w:rsidR="00217F2D" w:rsidRPr="00217F2D" w:rsidRDefault="00217F2D" w:rsidP="0023129A">
            <w:pPr>
              <w:jc w:val="center"/>
              <w:rPr>
                <w:rFonts w:ascii="Times New Roman" w:hAnsi="Times New Roman" w:cs="Times New Roman"/>
                <w:sz w:val="22"/>
                <w:szCs w:val="22"/>
              </w:rPr>
            </w:pPr>
          </w:p>
        </w:tc>
        <w:tc>
          <w:tcPr>
            <w:tcW w:w="1577" w:type="dxa"/>
            <w:gridSpan w:val="2"/>
            <w:vAlign w:val="center"/>
          </w:tcPr>
          <w:p w14:paraId="561BEC6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Магазин 2</w:t>
            </w:r>
          </w:p>
        </w:tc>
        <w:tc>
          <w:tcPr>
            <w:tcW w:w="1576" w:type="dxa"/>
            <w:gridSpan w:val="2"/>
            <w:vAlign w:val="center"/>
          </w:tcPr>
          <w:p w14:paraId="08482C5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Магазин3</w:t>
            </w:r>
          </w:p>
        </w:tc>
        <w:tc>
          <w:tcPr>
            <w:tcW w:w="1576" w:type="dxa"/>
            <w:gridSpan w:val="2"/>
            <w:vAlign w:val="center"/>
          </w:tcPr>
          <w:p w14:paraId="53D9DD0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Магазин4</w:t>
            </w:r>
          </w:p>
        </w:tc>
        <w:tc>
          <w:tcPr>
            <w:tcW w:w="1576" w:type="dxa"/>
            <w:gridSpan w:val="2"/>
            <w:vAlign w:val="center"/>
          </w:tcPr>
          <w:p w14:paraId="6801EE3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Магазин 5</w:t>
            </w:r>
          </w:p>
        </w:tc>
      </w:tr>
      <w:tr w:rsidR="00217F2D" w:rsidRPr="00217F2D" w14:paraId="33D46D28" w14:textId="77777777" w:rsidTr="0023129A">
        <w:tblPrEx>
          <w:tblCellMar>
            <w:top w:w="0" w:type="dxa"/>
            <w:bottom w:w="0" w:type="dxa"/>
          </w:tblCellMar>
        </w:tblPrEx>
        <w:trPr>
          <w:cantSplit/>
        </w:trPr>
        <w:tc>
          <w:tcPr>
            <w:tcW w:w="708" w:type="dxa"/>
            <w:vMerge/>
            <w:vAlign w:val="center"/>
          </w:tcPr>
          <w:p w14:paraId="496BA257" w14:textId="77777777" w:rsidR="00217F2D" w:rsidRPr="00217F2D" w:rsidRDefault="00217F2D" w:rsidP="0023129A">
            <w:pPr>
              <w:jc w:val="center"/>
              <w:rPr>
                <w:rFonts w:ascii="Times New Roman" w:hAnsi="Times New Roman" w:cs="Times New Roman"/>
                <w:sz w:val="22"/>
                <w:szCs w:val="22"/>
              </w:rPr>
            </w:pPr>
          </w:p>
        </w:tc>
        <w:tc>
          <w:tcPr>
            <w:tcW w:w="3124" w:type="dxa"/>
            <w:vMerge/>
            <w:vAlign w:val="center"/>
          </w:tcPr>
          <w:p w14:paraId="413FACF6"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42DB2C8A" w14:textId="77777777" w:rsidR="00217F2D" w:rsidRPr="00217F2D" w:rsidRDefault="00217F2D" w:rsidP="0023129A">
            <w:pPr>
              <w:jc w:val="center"/>
              <w:rPr>
                <w:rFonts w:ascii="Times New Roman" w:hAnsi="Times New Roman" w:cs="Times New Roman"/>
                <w:sz w:val="22"/>
                <w:szCs w:val="22"/>
              </w:rPr>
            </w:pPr>
            <w:proofErr w:type="spellStart"/>
            <w:proofErr w:type="gramStart"/>
            <w:r w:rsidRPr="00217F2D">
              <w:rPr>
                <w:rFonts w:ascii="Times New Roman" w:hAnsi="Times New Roman" w:cs="Times New Roman"/>
                <w:sz w:val="22"/>
                <w:szCs w:val="22"/>
              </w:rPr>
              <w:t>тради-ции</w:t>
            </w:r>
            <w:proofErr w:type="spellEnd"/>
            <w:proofErr w:type="gramEnd"/>
            <w:r w:rsidRPr="00217F2D">
              <w:rPr>
                <w:rFonts w:ascii="Times New Roman" w:hAnsi="Times New Roman" w:cs="Times New Roman"/>
                <w:sz w:val="22"/>
                <w:szCs w:val="22"/>
              </w:rPr>
              <w:t xml:space="preserve"> метод. продажи</w:t>
            </w:r>
          </w:p>
        </w:tc>
        <w:tc>
          <w:tcPr>
            <w:tcW w:w="784" w:type="dxa"/>
            <w:vAlign w:val="center"/>
          </w:tcPr>
          <w:p w14:paraId="6D48756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само-</w:t>
            </w:r>
            <w:proofErr w:type="spellStart"/>
            <w:r w:rsidRPr="00217F2D">
              <w:rPr>
                <w:rFonts w:ascii="Times New Roman" w:hAnsi="Times New Roman" w:cs="Times New Roman"/>
                <w:sz w:val="22"/>
                <w:szCs w:val="22"/>
              </w:rPr>
              <w:t>обслу</w:t>
            </w:r>
            <w:proofErr w:type="spellEnd"/>
            <w:r w:rsidRPr="00217F2D">
              <w:rPr>
                <w:rFonts w:ascii="Times New Roman" w:hAnsi="Times New Roman" w:cs="Times New Roman"/>
                <w:sz w:val="22"/>
                <w:szCs w:val="22"/>
              </w:rPr>
              <w:t>-</w:t>
            </w:r>
            <w:proofErr w:type="spellStart"/>
            <w:r w:rsidRPr="00217F2D">
              <w:rPr>
                <w:rFonts w:ascii="Times New Roman" w:hAnsi="Times New Roman" w:cs="Times New Roman"/>
                <w:sz w:val="22"/>
                <w:szCs w:val="22"/>
              </w:rPr>
              <w:t>живание</w:t>
            </w:r>
            <w:proofErr w:type="spellEnd"/>
          </w:p>
        </w:tc>
        <w:tc>
          <w:tcPr>
            <w:tcW w:w="793" w:type="dxa"/>
            <w:vAlign w:val="center"/>
          </w:tcPr>
          <w:p w14:paraId="0FCE1239" w14:textId="77777777" w:rsidR="00217F2D" w:rsidRPr="00217F2D" w:rsidRDefault="00217F2D" w:rsidP="0023129A">
            <w:pPr>
              <w:jc w:val="center"/>
              <w:rPr>
                <w:rFonts w:ascii="Times New Roman" w:hAnsi="Times New Roman" w:cs="Times New Roman"/>
                <w:sz w:val="22"/>
                <w:szCs w:val="22"/>
              </w:rPr>
            </w:pPr>
            <w:proofErr w:type="spellStart"/>
            <w:proofErr w:type="gramStart"/>
            <w:r w:rsidRPr="00217F2D">
              <w:rPr>
                <w:rFonts w:ascii="Times New Roman" w:hAnsi="Times New Roman" w:cs="Times New Roman"/>
                <w:sz w:val="22"/>
                <w:szCs w:val="22"/>
              </w:rPr>
              <w:t>тради-ции</w:t>
            </w:r>
            <w:proofErr w:type="spellEnd"/>
            <w:proofErr w:type="gramEnd"/>
            <w:r w:rsidRPr="00217F2D">
              <w:rPr>
                <w:rFonts w:ascii="Times New Roman" w:hAnsi="Times New Roman" w:cs="Times New Roman"/>
                <w:sz w:val="22"/>
                <w:szCs w:val="22"/>
              </w:rPr>
              <w:t xml:space="preserve"> метод. продажи</w:t>
            </w:r>
          </w:p>
        </w:tc>
        <w:tc>
          <w:tcPr>
            <w:tcW w:w="783" w:type="dxa"/>
            <w:vAlign w:val="center"/>
          </w:tcPr>
          <w:p w14:paraId="6F9DC19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само-</w:t>
            </w:r>
            <w:proofErr w:type="spellStart"/>
            <w:r w:rsidRPr="00217F2D">
              <w:rPr>
                <w:rFonts w:ascii="Times New Roman" w:hAnsi="Times New Roman" w:cs="Times New Roman"/>
                <w:sz w:val="22"/>
                <w:szCs w:val="22"/>
              </w:rPr>
              <w:t>обслу</w:t>
            </w:r>
            <w:proofErr w:type="spellEnd"/>
            <w:r w:rsidRPr="00217F2D">
              <w:rPr>
                <w:rFonts w:ascii="Times New Roman" w:hAnsi="Times New Roman" w:cs="Times New Roman"/>
                <w:sz w:val="22"/>
                <w:szCs w:val="22"/>
              </w:rPr>
              <w:t>-</w:t>
            </w:r>
            <w:proofErr w:type="spellStart"/>
            <w:r w:rsidRPr="00217F2D">
              <w:rPr>
                <w:rFonts w:ascii="Times New Roman" w:hAnsi="Times New Roman" w:cs="Times New Roman"/>
                <w:sz w:val="22"/>
                <w:szCs w:val="22"/>
              </w:rPr>
              <w:t>живание</w:t>
            </w:r>
            <w:proofErr w:type="spellEnd"/>
          </w:p>
        </w:tc>
        <w:tc>
          <w:tcPr>
            <w:tcW w:w="793" w:type="dxa"/>
            <w:vAlign w:val="center"/>
          </w:tcPr>
          <w:p w14:paraId="12189021" w14:textId="77777777" w:rsidR="00217F2D" w:rsidRPr="00217F2D" w:rsidRDefault="00217F2D" w:rsidP="0023129A">
            <w:pPr>
              <w:jc w:val="center"/>
              <w:rPr>
                <w:rFonts w:ascii="Times New Roman" w:hAnsi="Times New Roman" w:cs="Times New Roman"/>
                <w:sz w:val="22"/>
                <w:szCs w:val="22"/>
              </w:rPr>
            </w:pPr>
            <w:proofErr w:type="spellStart"/>
            <w:proofErr w:type="gramStart"/>
            <w:r w:rsidRPr="00217F2D">
              <w:rPr>
                <w:rFonts w:ascii="Times New Roman" w:hAnsi="Times New Roman" w:cs="Times New Roman"/>
                <w:sz w:val="22"/>
                <w:szCs w:val="22"/>
              </w:rPr>
              <w:t>тради-ции</w:t>
            </w:r>
            <w:proofErr w:type="spellEnd"/>
            <w:proofErr w:type="gramEnd"/>
            <w:r w:rsidRPr="00217F2D">
              <w:rPr>
                <w:rFonts w:ascii="Times New Roman" w:hAnsi="Times New Roman" w:cs="Times New Roman"/>
                <w:sz w:val="22"/>
                <w:szCs w:val="22"/>
              </w:rPr>
              <w:t xml:space="preserve"> метод. продажи</w:t>
            </w:r>
          </w:p>
        </w:tc>
        <w:tc>
          <w:tcPr>
            <w:tcW w:w="783" w:type="dxa"/>
            <w:vAlign w:val="center"/>
          </w:tcPr>
          <w:p w14:paraId="535E068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само-</w:t>
            </w:r>
            <w:proofErr w:type="spellStart"/>
            <w:r w:rsidRPr="00217F2D">
              <w:rPr>
                <w:rFonts w:ascii="Times New Roman" w:hAnsi="Times New Roman" w:cs="Times New Roman"/>
                <w:sz w:val="22"/>
                <w:szCs w:val="22"/>
              </w:rPr>
              <w:t>обслу</w:t>
            </w:r>
            <w:proofErr w:type="spellEnd"/>
            <w:r w:rsidRPr="00217F2D">
              <w:rPr>
                <w:rFonts w:ascii="Times New Roman" w:hAnsi="Times New Roman" w:cs="Times New Roman"/>
                <w:sz w:val="22"/>
                <w:szCs w:val="22"/>
              </w:rPr>
              <w:t>-</w:t>
            </w:r>
            <w:proofErr w:type="spellStart"/>
            <w:r w:rsidRPr="00217F2D">
              <w:rPr>
                <w:rFonts w:ascii="Times New Roman" w:hAnsi="Times New Roman" w:cs="Times New Roman"/>
                <w:sz w:val="22"/>
                <w:szCs w:val="22"/>
              </w:rPr>
              <w:t>живание</w:t>
            </w:r>
            <w:proofErr w:type="spellEnd"/>
          </w:p>
        </w:tc>
        <w:tc>
          <w:tcPr>
            <w:tcW w:w="793" w:type="dxa"/>
            <w:vAlign w:val="center"/>
          </w:tcPr>
          <w:p w14:paraId="592E0A6A" w14:textId="77777777" w:rsidR="00217F2D" w:rsidRPr="00217F2D" w:rsidRDefault="00217F2D" w:rsidP="0023129A">
            <w:pPr>
              <w:jc w:val="center"/>
              <w:rPr>
                <w:rFonts w:ascii="Times New Roman" w:hAnsi="Times New Roman" w:cs="Times New Roman"/>
                <w:sz w:val="22"/>
                <w:szCs w:val="22"/>
              </w:rPr>
            </w:pPr>
            <w:proofErr w:type="spellStart"/>
            <w:proofErr w:type="gramStart"/>
            <w:r w:rsidRPr="00217F2D">
              <w:rPr>
                <w:rFonts w:ascii="Times New Roman" w:hAnsi="Times New Roman" w:cs="Times New Roman"/>
                <w:sz w:val="22"/>
                <w:szCs w:val="22"/>
              </w:rPr>
              <w:t>тради-ции</w:t>
            </w:r>
            <w:proofErr w:type="spellEnd"/>
            <w:proofErr w:type="gramEnd"/>
            <w:r w:rsidRPr="00217F2D">
              <w:rPr>
                <w:rFonts w:ascii="Times New Roman" w:hAnsi="Times New Roman" w:cs="Times New Roman"/>
                <w:sz w:val="22"/>
                <w:szCs w:val="22"/>
              </w:rPr>
              <w:t xml:space="preserve"> метод. продажи</w:t>
            </w:r>
          </w:p>
        </w:tc>
        <w:tc>
          <w:tcPr>
            <w:tcW w:w="783" w:type="dxa"/>
            <w:vAlign w:val="center"/>
          </w:tcPr>
          <w:p w14:paraId="5652716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само-</w:t>
            </w:r>
            <w:proofErr w:type="spellStart"/>
            <w:r w:rsidRPr="00217F2D">
              <w:rPr>
                <w:rFonts w:ascii="Times New Roman" w:hAnsi="Times New Roman" w:cs="Times New Roman"/>
                <w:sz w:val="22"/>
                <w:szCs w:val="22"/>
              </w:rPr>
              <w:t>обслу</w:t>
            </w:r>
            <w:proofErr w:type="spellEnd"/>
            <w:r w:rsidRPr="00217F2D">
              <w:rPr>
                <w:rFonts w:ascii="Times New Roman" w:hAnsi="Times New Roman" w:cs="Times New Roman"/>
                <w:sz w:val="22"/>
                <w:szCs w:val="22"/>
              </w:rPr>
              <w:t>-</w:t>
            </w:r>
            <w:proofErr w:type="spellStart"/>
            <w:r w:rsidRPr="00217F2D">
              <w:rPr>
                <w:rFonts w:ascii="Times New Roman" w:hAnsi="Times New Roman" w:cs="Times New Roman"/>
                <w:sz w:val="22"/>
                <w:szCs w:val="22"/>
              </w:rPr>
              <w:t>живание</w:t>
            </w:r>
            <w:proofErr w:type="spellEnd"/>
          </w:p>
        </w:tc>
      </w:tr>
      <w:tr w:rsidR="00217F2D" w:rsidRPr="00217F2D" w14:paraId="6B60018A" w14:textId="77777777" w:rsidTr="0023129A">
        <w:tblPrEx>
          <w:tblCellMar>
            <w:top w:w="0" w:type="dxa"/>
            <w:bottom w:w="0" w:type="dxa"/>
          </w:tblCellMar>
        </w:tblPrEx>
        <w:tc>
          <w:tcPr>
            <w:tcW w:w="708" w:type="dxa"/>
            <w:vAlign w:val="center"/>
          </w:tcPr>
          <w:p w14:paraId="776C65F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lastRenderedPageBreak/>
              <w:t>1</w:t>
            </w:r>
          </w:p>
        </w:tc>
        <w:tc>
          <w:tcPr>
            <w:tcW w:w="3124" w:type="dxa"/>
            <w:vAlign w:val="center"/>
          </w:tcPr>
          <w:p w14:paraId="14912ED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793" w:type="dxa"/>
            <w:vAlign w:val="center"/>
          </w:tcPr>
          <w:p w14:paraId="20BED43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784" w:type="dxa"/>
            <w:vAlign w:val="center"/>
          </w:tcPr>
          <w:p w14:paraId="53E0CB6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w:t>
            </w:r>
          </w:p>
        </w:tc>
        <w:tc>
          <w:tcPr>
            <w:tcW w:w="793" w:type="dxa"/>
            <w:vAlign w:val="center"/>
          </w:tcPr>
          <w:p w14:paraId="71E709F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w:t>
            </w:r>
          </w:p>
        </w:tc>
        <w:tc>
          <w:tcPr>
            <w:tcW w:w="783" w:type="dxa"/>
            <w:vAlign w:val="center"/>
          </w:tcPr>
          <w:p w14:paraId="4775949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w:t>
            </w:r>
          </w:p>
        </w:tc>
        <w:tc>
          <w:tcPr>
            <w:tcW w:w="793" w:type="dxa"/>
            <w:vAlign w:val="center"/>
          </w:tcPr>
          <w:p w14:paraId="04D1E1C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w:t>
            </w:r>
          </w:p>
        </w:tc>
        <w:tc>
          <w:tcPr>
            <w:tcW w:w="783" w:type="dxa"/>
            <w:vAlign w:val="center"/>
          </w:tcPr>
          <w:p w14:paraId="02CFA4B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w:t>
            </w:r>
          </w:p>
        </w:tc>
        <w:tc>
          <w:tcPr>
            <w:tcW w:w="793" w:type="dxa"/>
            <w:vAlign w:val="center"/>
          </w:tcPr>
          <w:p w14:paraId="72EE483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w:t>
            </w:r>
          </w:p>
        </w:tc>
        <w:tc>
          <w:tcPr>
            <w:tcW w:w="783" w:type="dxa"/>
            <w:vAlign w:val="center"/>
          </w:tcPr>
          <w:p w14:paraId="3A5509A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r>
      <w:tr w:rsidR="00217F2D" w:rsidRPr="00217F2D" w14:paraId="2D7BE5CE" w14:textId="77777777" w:rsidTr="0023129A">
        <w:tblPrEx>
          <w:tblCellMar>
            <w:top w:w="0" w:type="dxa"/>
            <w:bottom w:w="0" w:type="dxa"/>
          </w:tblCellMar>
        </w:tblPrEx>
        <w:trPr>
          <w:cantSplit/>
        </w:trPr>
        <w:tc>
          <w:tcPr>
            <w:tcW w:w="708" w:type="dxa"/>
            <w:vMerge w:val="restart"/>
            <w:vAlign w:val="center"/>
          </w:tcPr>
          <w:p w14:paraId="5D27FBF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w:t>
            </w:r>
          </w:p>
        </w:tc>
        <w:tc>
          <w:tcPr>
            <w:tcW w:w="3124" w:type="dxa"/>
            <w:vAlign w:val="center"/>
          </w:tcPr>
          <w:p w14:paraId="61FA6E93" w14:textId="77777777" w:rsidR="00217F2D" w:rsidRPr="00217F2D" w:rsidRDefault="00217F2D" w:rsidP="0023129A">
            <w:pPr>
              <w:jc w:val="both"/>
              <w:rPr>
                <w:rFonts w:ascii="Times New Roman" w:hAnsi="Times New Roman" w:cs="Times New Roman"/>
                <w:sz w:val="22"/>
                <w:szCs w:val="22"/>
                <w:vertAlign w:val="superscript"/>
              </w:rPr>
            </w:pPr>
            <w:r w:rsidRPr="00217F2D">
              <w:rPr>
                <w:rFonts w:ascii="Times New Roman" w:hAnsi="Times New Roman" w:cs="Times New Roman"/>
                <w:sz w:val="22"/>
                <w:szCs w:val="22"/>
              </w:rPr>
              <w:t>Общая площадь, м</w:t>
            </w:r>
            <w:r w:rsidRPr="00217F2D">
              <w:rPr>
                <w:rFonts w:ascii="Times New Roman" w:hAnsi="Times New Roman" w:cs="Times New Roman"/>
                <w:sz w:val="22"/>
                <w:szCs w:val="22"/>
                <w:vertAlign w:val="superscript"/>
              </w:rPr>
              <w:t>2</w:t>
            </w:r>
          </w:p>
        </w:tc>
        <w:tc>
          <w:tcPr>
            <w:tcW w:w="793" w:type="dxa"/>
            <w:vAlign w:val="center"/>
          </w:tcPr>
          <w:p w14:paraId="5F70E58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1600</w:t>
            </w:r>
          </w:p>
        </w:tc>
        <w:tc>
          <w:tcPr>
            <w:tcW w:w="784" w:type="dxa"/>
            <w:vAlign w:val="center"/>
          </w:tcPr>
          <w:p w14:paraId="09233E7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160</w:t>
            </w:r>
          </w:p>
        </w:tc>
        <w:tc>
          <w:tcPr>
            <w:tcW w:w="793" w:type="dxa"/>
            <w:vAlign w:val="center"/>
          </w:tcPr>
          <w:p w14:paraId="282153A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1400</w:t>
            </w:r>
          </w:p>
        </w:tc>
        <w:tc>
          <w:tcPr>
            <w:tcW w:w="783" w:type="dxa"/>
            <w:vAlign w:val="center"/>
          </w:tcPr>
          <w:p w14:paraId="2193B68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1400</w:t>
            </w:r>
          </w:p>
        </w:tc>
        <w:tc>
          <w:tcPr>
            <w:tcW w:w="793" w:type="dxa"/>
            <w:vAlign w:val="center"/>
          </w:tcPr>
          <w:p w14:paraId="3ACEA9C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600</w:t>
            </w:r>
          </w:p>
        </w:tc>
        <w:tc>
          <w:tcPr>
            <w:tcW w:w="783" w:type="dxa"/>
            <w:vAlign w:val="center"/>
          </w:tcPr>
          <w:p w14:paraId="2554AC8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600</w:t>
            </w:r>
          </w:p>
        </w:tc>
        <w:tc>
          <w:tcPr>
            <w:tcW w:w="793" w:type="dxa"/>
            <w:vAlign w:val="center"/>
          </w:tcPr>
          <w:p w14:paraId="3C6BCAC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700</w:t>
            </w:r>
          </w:p>
        </w:tc>
        <w:tc>
          <w:tcPr>
            <w:tcW w:w="783" w:type="dxa"/>
            <w:vAlign w:val="center"/>
          </w:tcPr>
          <w:p w14:paraId="0E4FFBC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700</w:t>
            </w:r>
          </w:p>
        </w:tc>
      </w:tr>
      <w:tr w:rsidR="00217F2D" w:rsidRPr="00217F2D" w14:paraId="5B35F8A3" w14:textId="77777777" w:rsidTr="0023129A">
        <w:tblPrEx>
          <w:tblCellMar>
            <w:top w:w="0" w:type="dxa"/>
            <w:bottom w:w="0" w:type="dxa"/>
          </w:tblCellMar>
        </w:tblPrEx>
        <w:trPr>
          <w:cantSplit/>
        </w:trPr>
        <w:tc>
          <w:tcPr>
            <w:tcW w:w="708" w:type="dxa"/>
            <w:vMerge/>
            <w:vAlign w:val="center"/>
          </w:tcPr>
          <w:p w14:paraId="052BCCC2"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C5AD57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Торговая </w:t>
            </w:r>
            <w:proofErr w:type="gramStart"/>
            <w:r w:rsidRPr="00217F2D">
              <w:rPr>
                <w:rFonts w:ascii="Times New Roman" w:hAnsi="Times New Roman" w:cs="Times New Roman"/>
                <w:sz w:val="22"/>
                <w:szCs w:val="22"/>
              </w:rPr>
              <w:t>площадь,м</w:t>
            </w:r>
            <w:proofErr w:type="gramEnd"/>
            <w:r w:rsidRPr="00217F2D">
              <w:rPr>
                <w:rFonts w:ascii="Times New Roman" w:hAnsi="Times New Roman" w:cs="Times New Roman"/>
                <w:sz w:val="22"/>
                <w:szCs w:val="22"/>
                <w:vertAlign w:val="superscript"/>
              </w:rPr>
              <w:t>2</w:t>
            </w:r>
          </w:p>
        </w:tc>
        <w:tc>
          <w:tcPr>
            <w:tcW w:w="793" w:type="dxa"/>
            <w:vAlign w:val="center"/>
          </w:tcPr>
          <w:p w14:paraId="43BB14E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850</w:t>
            </w:r>
          </w:p>
        </w:tc>
        <w:tc>
          <w:tcPr>
            <w:tcW w:w="784" w:type="dxa"/>
            <w:vAlign w:val="center"/>
          </w:tcPr>
          <w:p w14:paraId="7B1E05C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900</w:t>
            </w:r>
          </w:p>
        </w:tc>
        <w:tc>
          <w:tcPr>
            <w:tcW w:w="793" w:type="dxa"/>
            <w:vAlign w:val="center"/>
          </w:tcPr>
          <w:p w14:paraId="49D0D36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740</w:t>
            </w:r>
          </w:p>
        </w:tc>
        <w:tc>
          <w:tcPr>
            <w:tcW w:w="783" w:type="dxa"/>
            <w:vAlign w:val="center"/>
          </w:tcPr>
          <w:p w14:paraId="6B49DE5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820</w:t>
            </w:r>
          </w:p>
        </w:tc>
        <w:tc>
          <w:tcPr>
            <w:tcW w:w="793" w:type="dxa"/>
            <w:vAlign w:val="center"/>
          </w:tcPr>
          <w:p w14:paraId="0BE2BE7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306</w:t>
            </w:r>
          </w:p>
        </w:tc>
        <w:tc>
          <w:tcPr>
            <w:tcW w:w="783" w:type="dxa"/>
            <w:vAlign w:val="center"/>
          </w:tcPr>
          <w:p w14:paraId="14B1AA9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356</w:t>
            </w:r>
          </w:p>
        </w:tc>
        <w:tc>
          <w:tcPr>
            <w:tcW w:w="793" w:type="dxa"/>
            <w:vAlign w:val="center"/>
          </w:tcPr>
          <w:p w14:paraId="7EE9D75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360</w:t>
            </w:r>
          </w:p>
        </w:tc>
        <w:tc>
          <w:tcPr>
            <w:tcW w:w="783" w:type="dxa"/>
            <w:vAlign w:val="center"/>
          </w:tcPr>
          <w:p w14:paraId="6BF6195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420</w:t>
            </w:r>
          </w:p>
        </w:tc>
      </w:tr>
      <w:tr w:rsidR="00217F2D" w:rsidRPr="00217F2D" w14:paraId="01A45154" w14:textId="77777777" w:rsidTr="0023129A">
        <w:tblPrEx>
          <w:tblCellMar>
            <w:top w:w="0" w:type="dxa"/>
            <w:bottom w:w="0" w:type="dxa"/>
          </w:tblCellMar>
        </w:tblPrEx>
        <w:trPr>
          <w:cantSplit/>
        </w:trPr>
        <w:tc>
          <w:tcPr>
            <w:tcW w:w="708" w:type="dxa"/>
            <w:vMerge/>
            <w:vAlign w:val="center"/>
          </w:tcPr>
          <w:p w14:paraId="409078AE"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01728188"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в </w:t>
            </w:r>
            <w:proofErr w:type="spellStart"/>
            <w:r w:rsidRPr="00217F2D">
              <w:rPr>
                <w:rFonts w:ascii="Times New Roman" w:hAnsi="Times New Roman" w:cs="Times New Roman"/>
                <w:sz w:val="22"/>
                <w:szCs w:val="22"/>
              </w:rPr>
              <w:t>т.ч</w:t>
            </w:r>
            <w:proofErr w:type="spellEnd"/>
            <w:r w:rsidRPr="00217F2D">
              <w:rPr>
                <w:rFonts w:ascii="Times New Roman" w:hAnsi="Times New Roman" w:cs="Times New Roman"/>
                <w:sz w:val="22"/>
                <w:szCs w:val="22"/>
              </w:rPr>
              <w:t xml:space="preserve">. торговый </w:t>
            </w:r>
            <w:proofErr w:type="gramStart"/>
            <w:r w:rsidRPr="00217F2D">
              <w:rPr>
                <w:rFonts w:ascii="Times New Roman" w:hAnsi="Times New Roman" w:cs="Times New Roman"/>
                <w:sz w:val="22"/>
                <w:szCs w:val="22"/>
              </w:rPr>
              <w:t>зал,м</w:t>
            </w:r>
            <w:proofErr w:type="gramEnd"/>
            <w:r w:rsidRPr="00217F2D">
              <w:rPr>
                <w:rFonts w:ascii="Times New Roman" w:hAnsi="Times New Roman" w:cs="Times New Roman"/>
                <w:sz w:val="22"/>
                <w:szCs w:val="22"/>
                <w:vertAlign w:val="superscript"/>
              </w:rPr>
              <w:t>2</w:t>
            </w:r>
          </w:p>
        </w:tc>
        <w:tc>
          <w:tcPr>
            <w:tcW w:w="793" w:type="dxa"/>
            <w:vAlign w:val="center"/>
          </w:tcPr>
          <w:p w14:paraId="20DFFB7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800</w:t>
            </w:r>
          </w:p>
        </w:tc>
        <w:tc>
          <w:tcPr>
            <w:tcW w:w="784" w:type="dxa"/>
            <w:vAlign w:val="center"/>
          </w:tcPr>
          <w:p w14:paraId="4BBF2C3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900</w:t>
            </w:r>
          </w:p>
        </w:tc>
        <w:tc>
          <w:tcPr>
            <w:tcW w:w="793" w:type="dxa"/>
            <w:vAlign w:val="center"/>
          </w:tcPr>
          <w:p w14:paraId="00104ED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700</w:t>
            </w:r>
          </w:p>
        </w:tc>
        <w:tc>
          <w:tcPr>
            <w:tcW w:w="783" w:type="dxa"/>
            <w:vAlign w:val="center"/>
          </w:tcPr>
          <w:p w14:paraId="0CACDB2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780</w:t>
            </w:r>
          </w:p>
        </w:tc>
        <w:tc>
          <w:tcPr>
            <w:tcW w:w="793" w:type="dxa"/>
            <w:vAlign w:val="center"/>
          </w:tcPr>
          <w:p w14:paraId="5E60539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300</w:t>
            </w:r>
          </w:p>
        </w:tc>
        <w:tc>
          <w:tcPr>
            <w:tcW w:w="783" w:type="dxa"/>
            <w:vAlign w:val="center"/>
          </w:tcPr>
          <w:p w14:paraId="3073A8F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350</w:t>
            </w:r>
          </w:p>
        </w:tc>
        <w:tc>
          <w:tcPr>
            <w:tcW w:w="793" w:type="dxa"/>
            <w:vAlign w:val="center"/>
          </w:tcPr>
          <w:p w14:paraId="602686B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350</w:t>
            </w:r>
          </w:p>
        </w:tc>
        <w:tc>
          <w:tcPr>
            <w:tcW w:w="783" w:type="dxa"/>
            <w:vAlign w:val="center"/>
          </w:tcPr>
          <w:p w14:paraId="410BED8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410</w:t>
            </w:r>
          </w:p>
        </w:tc>
      </w:tr>
      <w:tr w:rsidR="00217F2D" w:rsidRPr="00217F2D" w14:paraId="70F136F1" w14:textId="77777777" w:rsidTr="0023129A">
        <w:tblPrEx>
          <w:tblCellMar>
            <w:top w:w="0" w:type="dxa"/>
            <w:bottom w:w="0" w:type="dxa"/>
          </w:tblCellMar>
        </w:tblPrEx>
        <w:trPr>
          <w:cantSplit/>
        </w:trPr>
        <w:tc>
          <w:tcPr>
            <w:tcW w:w="708" w:type="dxa"/>
            <w:vMerge/>
            <w:vAlign w:val="center"/>
          </w:tcPr>
          <w:p w14:paraId="17D0AB9B"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3B54139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Неторговая </w:t>
            </w:r>
            <w:proofErr w:type="gramStart"/>
            <w:r w:rsidRPr="00217F2D">
              <w:rPr>
                <w:rFonts w:ascii="Times New Roman" w:hAnsi="Times New Roman" w:cs="Times New Roman"/>
                <w:sz w:val="22"/>
                <w:szCs w:val="22"/>
              </w:rPr>
              <w:t>площадь,м</w:t>
            </w:r>
            <w:proofErr w:type="gramEnd"/>
            <w:r w:rsidRPr="00217F2D">
              <w:rPr>
                <w:rFonts w:ascii="Times New Roman" w:hAnsi="Times New Roman" w:cs="Times New Roman"/>
                <w:sz w:val="22"/>
                <w:szCs w:val="22"/>
                <w:vertAlign w:val="superscript"/>
              </w:rPr>
              <w:t>2</w:t>
            </w:r>
          </w:p>
        </w:tc>
        <w:tc>
          <w:tcPr>
            <w:tcW w:w="793" w:type="dxa"/>
            <w:vAlign w:val="center"/>
          </w:tcPr>
          <w:p w14:paraId="2380EC6D"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23FADBEE"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69D3F42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03497873"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349E7AD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3EDA6FC2"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CFE290F"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1D7A1E83" w14:textId="77777777" w:rsidR="00217F2D" w:rsidRPr="00217F2D" w:rsidRDefault="00217F2D" w:rsidP="0023129A">
            <w:pPr>
              <w:jc w:val="center"/>
              <w:rPr>
                <w:rFonts w:ascii="Times New Roman" w:hAnsi="Times New Roman" w:cs="Times New Roman"/>
                <w:sz w:val="22"/>
                <w:szCs w:val="22"/>
              </w:rPr>
            </w:pPr>
          </w:p>
        </w:tc>
      </w:tr>
      <w:tr w:rsidR="00217F2D" w:rsidRPr="00217F2D" w14:paraId="2306DD6A" w14:textId="77777777" w:rsidTr="0023129A">
        <w:tblPrEx>
          <w:tblCellMar>
            <w:top w:w="0" w:type="dxa"/>
            <w:bottom w:w="0" w:type="dxa"/>
          </w:tblCellMar>
        </w:tblPrEx>
        <w:trPr>
          <w:cantSplit/>
        </w:trPr>
        <w:tc>
          <w:tcPr>
            <w:tcW w:w="708" w:type="dxa"/>
            <w:vMerge w:val="restart"/>
          </w:tcPr>
          <w:p w14:paraId="70D5B3F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3124" w:type="dxa"/>
            <w:vAlign w:val="center"/>
          </w:tcPr>
          <w:p w14:paraId="5165BA4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Площадь торгового зала, занятая </w:t>
            </w:r>
            <w:proofErr w:type="spellStart"/>
            <w:proofErr w:type="gramStart"/>
            <w:r w:rsidRPr="00217F2D">
              <w:rPr>
                <w:rFonts w:ascii="Times New Roman" w:hAnsi="Times New Roman" w:cs="Times New Roman"/>
                <w:sz w:val="22"/>
                <w:szCs w:val="22"/>
              </w:rPr>
              <w:t>техноло-гическим</w:t>
            </w:r>
            <w:proofErr w:type="spellEnd"/>
            <w:proofErr w:type="gramEnd"/>
            <w:r w:rsidRPr="00217F2D">
              <w:rPr>
                <w:rFonts w:ascii="Times New Roman" w:hAnsi="Times New Roman" w:cs="Times New Roman"/>
                <w:sz w:val="22"/>
                <w:szCs w:val="22"/>
              </w:rPr>
              <w:t xml:space="preserve"> </w:t>
            </w:r>
            <w:proofErr w:type="spellStart"/>
            <w:r w:rsidRPr="00217F2D">
              <w:rPr>
                <w:rFonts w:ascii="Times New Roman" w:hAnsi="Times New Roman" w:cs="Times New Roman"/>
                <w:sz w:val="22"/>
                <w:szCs w:val="22"/>
              </w:rPr>
              <w:t>оборудова-нием</w:t>
            </w:r>
            <w:proofErr w:type="spellEnd"/>
            <w:r w:rsidRPr="00217F2D">
              <w:rPr>
                <w:rFonts w:ascii="Times New Roman" w:hAnsi="Times New Roman" w:cs="Times New Roman"/>
                <w:sz w:val="22"/>
                <w:szCs w:val="22"/>
              </w:rPr>
              <w:t xml:space="preserve"> (установочная)%</w:t>
            </w:r>
          </w:p>
        </w:tc>
        <w:tc>
          <w:tcPr>
            <w:tcW w:w="793" w:type="dxa"/>
            <w:vAlign w:val="center"/>
          </w:tcPr>
          <w:p w14:paraId="46A94FB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28,2</w:t>
            </w:r>
          </w:p>
        </w:tc>
        <w:tc>
          <w:tcPr>
            <w:tcW w:w="784" w:type="dxa"/>
            <w:vAlign w:val="center"/>
          </w:tcPr>
          <w:p w14:paraId="6864630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35,4</w:t>
            </w:r>
          </w:p>
        </w:tc>
        <w:tc>
          <w:tcPr>
            <w:tcW w:w="793" w:type="dxa"/>
            <w:vAlign w:val="center"/>
          </w:tcPr>
          <w:p w14:paraId="6E3879F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22,6</w:t>
            </w:r>
          </w:p>
        </w:tc>
        <w:tc>
          <w:tcPr>
            <w:tcW w:w="783" w:type="dxa"/>
            <w:vAlign w:val="center"/>
          </w:tcPr>
          <w:p w14:paraId="07AC7BF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25,4</w:t>
            </w:r>
          </w:p>
        </w:tc>
        <w:tc>
          <w:tcPr>
            <w:tcW w:w="793" w:type="dxa"/>
            <w:vAlign w:val="center"/>
          </w:tcPr>
          <w:p w14:paraId="7F1D384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24,5</w:t>
            </w:r>
          </w:p>
        </w:tc>
        <w:tc>
          <w:tcPr>
            <w:tcW w:w="783" w:type="dxa"/>
            <w:vAlign w:val="center"/>
          </w:tcPr>
          <w:p w14:paraId="1F05E64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31,5</w:t>
            </w:r>
          </w:p>
        </w:tc>
        <w:tc>
          <w:tcPr>
            <w:tcW w:w="793" w:type="dxa"/>
            <w:vAlign w:val="center"/>
          </w:tcPr>
          <w:p w14:paraId="4060C30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25.3</w:t>
            </w:r>
          </w:p>
        </w:tc>
        <w:tc>
          <w:tcPr>
            <w:tcW w:w="783" w:type="dxa"/>
            <w:vAlign w:val="center"/>
          </w:tcPr>
          <w:p w14:paraId="5B27DAE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28,1</w:t>
            </w:r>
          </w:p>
        </w:tc>
      </w:tr>
      <w:tr w:rsidR="00217F2D" w:rsidRPr="00217F2D" w14:paraId="6EEA7175" w14:textId="77777777" w:rsidTr="0023129A">
        <w:tblPrEx>
          <w:tblCellMar>
            <w:top w:w="0" w:type="dxa"/>
            <w:bottom w:w="0" w:type="dxa"/>
          </w:tblCellMar>
        </w:tblPrEx>
        <w:trPr>
          <w:cantSplit/>
        </w:trPr>
        <w:tc>
          <w:tcPr>
            <w:tcW w:w="708" w:type="dxa"/>
            <w:vMerge/>
            <w:vAlign w:val="center"/>
          </w:tcPr>
          <w:p w14:paraId="5968F623"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2AB7734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Площадь, занятая узлами </w:t>
            </w:r>
            <w:proofErr w:type="spellStart"/>
            <w:proofErr w:type="gramStart"/>
            <w:r w:rsidRPr="00217F2D">
              <w:rPr>
                <w:rFonts w:ascii="Times New Roman" w:hAnsi="Times New Roman" w:cs="Times New Roman"/>
                <w:sz w:val="22"/>
                <w:szCs w:val="22"/>
              </w:rPr>
              <w:t>расчета,столами</w:t>
            </w:r>
            <w:proofErr w:type="spellEnd"/>
            <w:proofErr w:type="gramEnd"/>
            <w:r w:rsidRPr="00217F2D">
              <w:rPr>
                <w:rFonts w:ascii="Times New Roman" w:hAnsi="Times New Roman" w:cs="Times New Roman"/>
                <w:sz w:val="22"/>
                <w:szCs w:val="22"/>
              </w:rPr>
              <w:t xml:space="preserve"> упаковки и </w:t>
            </w:r>
            <w:proofErr w:type="spellStart"/>
            <w:r w:rsidRPr="00217F2D">
              <w:rPr>
                <w:rFonts w:ascii="Times New Roman" w:hAnsi="Times New Roman" w:cs="Times New Roman"/>
                <w:sz w:val="22"/>
                <w:szCs w:val="22"/>
              </w:rPr>
              <w:t>т.л</w:t>
            </w:r>
            <w:proofErr w:type="spellEnd"/>
            <w:r w:rsidRPr="00217F2D">
              <w:rPr>
                <w:rFonts w:ascii="Times New Roman" w:hAnsi="Times New Roman" w:cs="Times New Roman"/>
                <w:sz w:val="22"/>
                <w:szCs w:val="22"/>
              </w:rPr>
              <w:t>., %</w:t>
            </w:r>
          </w:p>
        </w:tc>
        <w:tc>
          <w:tcPr>
            <w:tcW w:w="793" w:type="dxa"/>
            <w:vAlign w:val="center"/>
          </w:tcPr>
          <w:p w14:paraId="5ACD7CF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c>
          <w:tcPr>
            <w:tcW w:w="784" w:type="dxa"/>
            <w:vAlign w:val="center"/>
          </w:tcPr>
          <w:p w14:paraId="183F452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13</w:t>
            </w:r>
          </w:p>
        </w:tc>
        <w:tc>
          <w:tcPr>
            <w:tcW w:w="793" w:type="dxa"/>
            <w:vAlign w:val="center"/>
          </w:tcPr>
          <w:p w14:paraId="4E4DB37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19</w:t>
            </w:r>
          </w:p>
        </w:tc>
        <w:tc>
          <w:tcPr>
            <w:tcW w:w="783" w:type="dxa"/>
            <w:vAlign w:val="center"/>
          </w:tcPr>
          <w:p w14:paraId="15EA366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c>
          <w:tcPr>
            <w:tcW w:w="793" w:type="dxa"/>
            <w:vAlign w:val="center"/>
          </w:tcPr>
          <w:p w14:paraId="55357E9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w:t>
            </w:r>
          </w:p>
        </w:tc>
        <w:tc>
          <w:tcPr>
            <w:tcW w:w="783" w:type="dxa"/>
            <w:vAlign w:val="center"/>
          </w:tcPr>
          <w:p w14:paraId="0045F55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11</w:t>
            </w:r>
          </w:p>
        </w:tc>
        <w:tc>
          <w:tcPr>
            <w:tcW w:w="793" w:type="dxa"/>
            <w:vAlign w:val="center"/>
          </w:tcPr>
          <w:p w14:paraId="16E1007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w:t>
            </w:r>
          </w:p>
        </w:tc>
        <w:tc>
          <w:tcPr>
            <w:tcW w:w="783" w:type="dxa"/>
            <w:vAlign w:val="center"/>
          </w:tcPr>
          <w:p w14:paraId="50DAA4A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w:t>
            </w:r>
          </w:p>
        </w:tc>
      </w:tr>
      <w:tr w:rsidR="00217F2D" w:rsidRPr="00217F2D" w14:paraId="069662A3" w14:textId="77777777" w:rsidTr="0023129A">
        <w:tblPrEx>
          <w:tblCellMar>
            <w:top w:w="0" w:type="dxa"/>
            <w:bottom w:w="0" w:type="dxa"/>
          </w:tblCellMar>
        </w:tblPrEx>
        <w:trPr>
          <w:cantSplit/>
        </w:trPr>
        <w:tc>
          <w:tcPr>
            <w:tcW w:w="708" w:type="dxa"/>
            <w:vMerge/>
            <w:vAlign w:val="center"/>
          </w:tcPr>
          <w:p w14:paraId="330F9808"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8482E9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Площадь основных и боковых проходов для </w:t>
            </w:r>
            <w:proofErr w:type="gramStart"/>
            <w:r w:rsidRPr="00217F2D">
              <w:rPr>
                <w:rFonts w:ascii="Times New Roman" w:hAnsi="Times New Roman" w:cs="Times New Roman"/>
                <w:sz w:val="22"/>
                <w:szCs w:val="22"/>
              </w:rPr>
              <w:t>покупателей,%</w:t>
            </w:r>
            <w:proofErr w:type="gramEnd"/>
          </w:p>
        </w:tc>
        <w:tc>
          <w:tcPr>
            <w:tcW w:w="793" w:type="dxa"/>
            <w:vAlign w:val="center"/>
          </w:tcPr>
          <w:p w14:paraId="042F4B58"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256A1A5B"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7281CF0D"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78F11630"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3ED220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B3E4FDD"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308AA069"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5138AECA" w14:textId="77777777" w:rsidR="00217F2D" w:rsidRPr="00217F2D" w:rsidRDefault="00217F2D" w:rsidP="0023129A">
            <w:pPr>
              <w:jc w:val="center"/>
              <w:rPr>
                <w:rFonts w:ascii="Times New Roman" w:hAnsi="Times New Roman" w:cs="Times New Roman"/>
                <w:sz w:val="22"/>
                <w:szCs w:val="22"/>
              </w:rPr>
            </w:pPr>
          </w:p>
        </w:tc>
      </w:tr>
      <w:tr w:rsidR="00217F2D" w:rsidRPr="00217F2D" w14:paraId="2035E3AE" w14:textId="77777777" w:rsidTr="0023129A">
        <w:tblPrEx>
          <w:tblCellMar>
            <w:top w:w="0" w:type="dxa"/>
            <w:bottom w:w="0" w:type="dxa"/>
          </w:tblCellMar>
        </w:tblPrEx>
        <w:trPr>
          <w:cantSplit/>
        </w:trPr>
        <w:tc>
          <w:tcPr>
            <w:tcW w:w="708" w:type="dxa"/>
            <w:vMerge/>
            <w:vAlign w:val="center"/>
          </w:tcPr>
          <w:p w14:paraId="5252C63B"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4C8B960E"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Расчетное количество покупателей, которые одновременно могут находиться в торговом зале, человек</w:t>
            </w:r>
          </w:p>
        </w:tc>
        <w:tc>
          <w:tcPr>
            <w:tcW w:w="793" w:type="dxa"/>
            <w:vAlign w:val="center"/>
          </w:tcPr>
          <w:p w14:paraId="22088203"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3B706849"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625D7F06"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37DF0676"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207AB52"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7B442314"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002C29D"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04F0AD52" w14:textId="77777777" w:rsidR="00217F2D" w:rsidRPr="00217F2D" w:rsidRDefault="00217F2D" w:rsidP="0023129A">
            <w:pPr>
              <w:jc w:val="center"/>
              <w:rPr>
                <w:rFonts w:ascii="Times New Roman" w:hAnsi="Times New Roman" w:cs="Times New Roman"/>
                <w:sz w:val="22"/>
                <w:szCs w:val="22"/>
              </w:rPr>
            </w:pPr>
          </w:p>
        </w:tc>
      </w:tr>
      <w:tr w:rsidR="00217F2D" w:rsidRPr="00217F2D" w14:paraId="3BE6CA2B" w14:textId="77777777" w:rsidTr="0023129A">
        <w:tblPrEx>
          <w:tblCellMar>
            <w:top w:w="0" w:type="dxa"/>
            <w:bottom w:w="0" w:type="dxa"/>
          </w:tblCellMar>
        </w:tblPrEx>
        <w:tc>
          <w:tcPr>
            <w:tcW w:w="708" w:type="dxa"/>
            <w:vAlign w:val="center"/>
          </w:tcPr>
          <w:p w14:paraId="4E6C570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3124" w:type="dxa"/>
            <w:vAlign w:val="center"/>
          </w:tcPr>
          <w:p w14:paraId="2D54BAC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Количество единиц торгового оборудования, шт.</w:t>
            </w:r>
          </w:p>
        </w:tc>
        <w:tc>
          <w:tcPr>
            <w:tcW w:w="793" w:type="dxa"/>
            <w:vAlign w:val="center"/>
          </w:tcPr>
          <w:p w14:paraId="268F614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125</w:t>
            </w:r>
          </w:p>
        </w:tc>
        <w:tc>
          <w:tcPr>
            <w:tcW w:w="784" w:type="dxa"/>
            <w:vAlign w:val="center"/>
          </w:tcPr>
          <w:p w14:paraId="6594B97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177</w:t>
            </w:r>
          </w:p>
        </w:tc>
        <w:tc>
          <w:tcPr>
            <w:tcW w:w="793" w:type="dxa"/>
            <w:vAlign w:val="center"/>
          </w:tcPr>
          <w:p w14:paraId="159BD2B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198</w:t>
            </w:r>
          </w:p>
        </w:tc>
        <w:tc>
          <w:tcPr>
            <w:tcW w:w="783" w:type="dxa"/>
            <w:vAlign w:val="center"/>
          </w:tcPr>
          <w:p w14:paraId="15EE763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248</w:t>
            </w:r>
          </w:p>
        </w:tc>
        <w:tc>
          <w:tcPr>
            <w:tcW w:w="793" w:type="dxa"/>
            <w:vAlign w:val="center"/>
          </w:tcPr>
          <w:p w14:paraId="7839F25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74</w:t>
            </w:r>
          </w:p>
        </w:tc>
        <w:tc>
          <w:tcPr>
            <w:tcW w:w="783" w:type="dxa"/>
            <w:vAlign w:val="center"/>
          </w:tcPr>
          <w:p w14:paraId="621410E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110</w:t>
            </w:r>
          </w:p>
        </w:tc>
        <w:tc>
          <w:tcPr>
            <w:tcW w:w="793" w:type="dxa"/>
            <w:vAlign w:val="center"/>
          </w:tcPr>
          <w:p w14:paraId="36D991C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111</w:t>
            </w:r>
          </w:p>
        </w:tc>
        <w:tc>
          <w:tcPr>
            <w:tcW w:w="783" w:type="dxa"/>
            <w:vAlign w:val="center"/>
          </w:tcPr>
          <w:p w14:paraId="53BAAF6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144</w:t>
            </w:r>
          </w:p>
        </w:tc>
      </w:tr>
      <w:tr w:rsidR="00217F2D" w:rsidRPr="00217F2D" w14:paraId="70AA45DF" w14:textId="77777777" w:rsidTr="0023129A">
        <w:tblPrEx>
          <w:tblCellMar>
            <w:top w:w="0" w:type="dxa"/>
            <w:bottom w:w="0" w:type="dxa"/>
          </w:tblCellMar>
        </w:tblPrEx>
        <w:tc>
          <w:tcPr>
            <w:tcW w:w="708" w:type="dxa"/>
            <w:vAlign w:val="center"/>
          </w:tcPr>
          <w:p w14:paraId="1FE6BABA"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19622A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Площадь основания единицы оборудования, </w:t>
            </w:r>
          </w:p>
        </w:tc>
        <w:tc>
          <w:tcPr>
            <w:tcW w:w="793" w:type="dxa"/>
            <w:vAlign w:val="center"/>
          </w:tcPr>
          <w:p w14:paraId="27BC132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c>
          <w:tcPr>
            <w:tcW w:w="784" w:type="dxa"/>
            <w:vAlign w:val="center"/>
          </w:tcPr>
          <w:p w14:paraId="753842F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c>
          <w:tcPr>
            <w:tcW w:w="793" w:type="dxa"/>
            <w:vAlign w:val="center"/>
          </w:tcPr>
          <w:p w14:paraId="0A6D0E1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0,8</w:t>
            </w:r>
          </w:p>
        </w:tc>
        <w:tc>
          <w:tcPr>
            <w:tcW w:w="783" w:type="dxa"/>
            <w:vAlign w:val="center"/>
          </w:tcPr>
          <w:p w14:paraId="14C2499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0,8</w:t>
            </w:r>
          </w:p>
        </w:tc>
        <w:tc>
          <w:tcPr>
            <w:tcW w:w="793" w:type="dxa"/>
            <w:vAlign w:val="center"/>
          </w:tcPr>
          <w:p w14:paraId="7C8F144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783" w:type="dxa"/>
            <w:vAlign w:val="center"/>
          </w:tcPr>
          <w:p w14:paraId="1808E3F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793" w:type="dxa"/>
            <w:vAlign w:val="center"/>
          </w:tcPr>
          <w:p w14:paraId="281F742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0,8</w:t>
            </w:r>
          </w:p>
        </w:tc>
        <w:tc>
          <w:tcPr>
            <w:tcW w:w="783" w:type="dxa"/>
            <w:vAlign w:val="center"/>
          </w:tcPr>
          <w:p w14:paraId="59B7865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0,8</w:t>
            </w:r>
          </w:p>
        </w:tc>
      </w:tr>
      <w:tr w:rsidR="00217F2D" w:rsidRPr="00217F2D" w14:paraId="33EB059C" w14:textId="77777777" w:rsidTr="0023129A">
        <w:tblPrEx>
          <w:tblCellMar>
            <w:top w:w="0" w:type="dxa"/>
            <w:bottom w:w="0" w:type="dxa"/>
          </w:tblCellMar>
        </w:tblPrEx>
        <w:tc>
          <w:tcPr>
            <w:tcW w:w="708" w:type="dxa"/>
            <w:vAlign w:val="center"/>
          </w:tcPr>
          <w:p w14:paraId="4F475CAB"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FBAF23F" w14:textId="77777777" w:rsidR="00217F2D" w:rsidRPr="00217F2D" w:rsidRDefault="00217F2D" w:rsidP="0023129A">
            <w:pPr>
              <w:jc w:val="both"/>
              <w:rPr>
                <w:rFonts w:ascii="Times New Roman" w:hAnsi="Times New Roman" w:cs="Times New Roman"/>
                <w:sz w:val="22"/>
                <w:szCs w:val="22"/>
              </w:rPr>
            </w:pPr>
            <w:proofErr w:type="gramStart"/>
            <w:r w:rsidRPr="00217F2D">
              <w:rPr>
                <w:rFonts w:ascii="Times New Roman" w:hAnsi="Times New Roman" w:cs="Times New Roman"/>
                <w:sz w:val="22"/>
                <w:szCs w:val="22"/>
              </w:rPr>
              <w:t>Экспозиционная  площадь</w:t>
            </w:r>
            <w:proofErr w:type="gramEnd"/>
            <w:r w:rsidRPr="00217F2D">
              <w:rPr>
                <w:rFonts w:ascii="Times New Roman" w:hAnsi="Times New Roman" w:cs="Times New Roman"/>
                <w:sz w:val="22"/>
                <w:szCs w:val="22"/>
              </w:rPr>
              <w:t xml:space="preserve"> выкладки оборудования, </w:t>
            </w:r>
            <w:proofErr w:type="spellStart"/>
            <w:r w:rsidRPr="00217F2D">
              <w:rPr>
                <w:rFonts w:ascii="Times New Roman" w:hAnsi="Times New Roman" w:cs="Times New Roman"/>
                <w:sz w:val="22"/>
                <w:szCs w:val="22"/>
              </w:rPr>
              <w:t>шт</w:t>
            </w:r>
            <w:proofErr w:type="spellEnd"/>
            <w:r w:rsidRPr="00217F2D">
              <w:rPr>
                <w:rFonts w:ascii="Times New Roman" w:hAnsi="Times New Roman" w:cs="Times New Roman"/>
                <w:sz w:val="22"/>
                <w:szCs w:val="22"/>
              </w:rPr>
              <w:t>, м</w:t>
            </w:r>
            <w:r w:rsidRPr="00217F2D">
              <w:rPr>
                <w:rFonts w:ascii="Times New Roman" w:hAnsi="Times New Roman" w:cs="Times New Roman"/>
                <w:sz w:val="22"/>
                <w:szCs w:val="22"/>
                <w:vertAlign w:val="superscript"/>
              </w:rPr>
              <w:t>2</w:t>
            </w:r>
          </w:p>
        </w:tc>
        <w:tc>
          <w:tcPr>
            <w:tcW w:w="793" w:type="dxa"/>
            <w:vAlign w:val="center"/>
          </w:tcPr>
          <w:p w14:paraId="41EC4AD4"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20FF8F3E"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7270A67"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7FC6D2D4"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992FED0"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67462556"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91341CB"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2CFAB4A" w14:textId="77777777" w:rsidR="00217F2D" w:rsidRPr="00217F2D" w:rsidRDefault="00217F2D" w:rsidP="0023129A">
            <w:pPr>
              <w:jc w:val="center"/>
              <w:rPr>
                <w:rFonts w:ascii="Times New Roman" w:hAnsi="Times New Roman" w:cs="Times New Roman"/>
                <w:sz w:val="22"/>
                <w:szCs w:val="22"/>
              </w:rPr>
            </w:pPr>
          </w:p>
        </w:tc>
      </w:tr>
      <w:tr w:rsidR="00217F2D" w:rsidRPr="00217F2D" w14:paraId="6D708220" w14:textId="77777777" w:rsidTr="0023129A">
        <w:tblPrEx>
          <w:tblCellMar>
            <w:top w:w="0" w:type="dxa"/>
            <w:bottom w:w="0" w:type="dxa"/>
          </w:tblCellMar>
        </w:tblPrEx>
        <w:tc>
          <w:tcPr>
            <w:tcW w:w="708" w:type="dxa"/>
            <w:vAlign w:val="center"/>
          </w:tcPr>
          <w:p w14:paraId="5A42EF56"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54E4A2E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Коэффициент емкости оборудования</w:t>
            </w:r>
          </w:p>
        </w:tc>
        <w:tc>
          <w:tcPr>
            <w:tcW w:w="793" w:type="dxa"/>
            <w:vAlign w:val="center"/>
          </w:tcPr>
          <w:p w14:paraId="6249C6D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784" w:type="dxa"/>
            <w:vAlign w:val="center"/>
          </w:tcPr>
          <w:p w14:paraId="435E00E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793" w:type="dxa"/>
            <w:vAlign w:val="center"/>
          </w:tcPr>
          <w:p w14:paraId="085616E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3,4</w:t>
            </w:r>
          </w:p>
        </w:tc>
        <w:tc>
          <w:tcPr>
            <w:tcW w:w="783" w:type="dxa"/>
            <w:vAlign w:val="center"/>
          </w:tcPr>
          <w:p w14:paraId="69B98C7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3,4</w:t>
            </w:r>
          </w:p>
        </w:tc>
        <w:tc>
          <w:tcPr>
            <w:tcW w:w="793" w:type="dxa"/>
            <w:vAlign w:val="center"/>
          </w:tcPr>
          <w:p w14:paraId="0E4E5DF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w:t>
            </w:r>
          </w:p>
        </w:tc>
        <w:tc>
          <w:tcPr>
            <w:tcW w:w="783" w:type="dxa"/>
            <w:vAlign w:val="center"/>
          </w:tcPr>
          <w:p w14:paraId="6F77911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w:t>
            </w:r>
          </w:p>
        </w:tc>
        <w:tc>
          <w:tcPr>
            <w:tcW w:w="793" w:type="dxa"/>
            <w:vAlign w:val="center"/>
          </w:tcPr>
          <w:p w14:paraId="590505D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3,4</w:t>
            </w:r>
          </w:p>
        </w:tc>
        <w:tc>
          <w:tcPr>
            <w:tcW w:w="783" w:type="dxa"/>
            <w:vAlign w:val="center"/>
          </w:tcPr>
          <w:p w14:paraId="30BD68F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3,4</w:t>
            </w:r>
          </w:p>
        </w:tc>
      </w:tr>
      <w:tr w:rsidR="00217F2D" w:rsidRPr="00217F2D" w14:paraId="7CB1DBDC" w14:textId="77777777" w:rsidTr="0023129A">
        <w:tblPrEx>
          <w:tblCellMar>
            <w:top w:w="0" w:type="dxa"/>
            <w:bottom w:w="0" w:type="dxa"/>
          </w:tblCellMar>
        </w:tblPrEx>
        <w:tc>
          <w:tcPr>
            <w:tcW w:w="708" w:type="dxa"/>
            <w:vAlign w:val="center"/>
          </w:tcPr>
          <w:p w14:paraId="103D00E3"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0F57B04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Количество единиц товара, расположенных на оборудовании в торговом зале, </w:t>
            </w:r>
            <w:proofErr w:type="spellStart"/>
            <w:r w:rsidRPr="00217F2D">
              <w:rPr>
                <w:rFonts w:ascii="Times New Roman" w:hAnsi="Times New Roman" w:cs="Times New Roman"/>
                <w:sz w:val="22"/>
                <w:szCs w:val="22"/>
              </w:rPr>
              <w:t>шт</w:t>
            </w:r>
            <w:proofErr w:type="spellEnd"/>
          </w:p>
        </w:tc>
        <w:tc>
          <w:tcPr>
            <w:tcW w:w="793" w:type="dxa"/>
            <w:vAlign w:val="center"/>
          </w:tcPr>
          <w:p w14:paraId="3213376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8875</w:t>
            </w:r>
          </w:p>
        </w:tc>
        <w:tc>
          <w:tcPr>
            <w:tcW w:w="784" w:type="dxa"/>
            <w:vAlign w:val="center"/>
          </w:tcPr>
          <w:p w14:paraId="2641B54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12567</w:t>
            </w:r>
          </w:p>
        </w:tc>
        <w:tc>
          <w:tcPr>
            <w:tcW w:w="793" w:type="dxa"/>
            <w:vAlign w:val="center"/>
          </w:tcPr>
          <w:p w14:paraId="41D326A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8712</w:t>
            </w:r>
          </w:p>
        </w:tc>
        <w:tc>
          <w:tcPr>
            <w:tcW w:w="783" w:type="dxa"/>
            <w:vAlign w:val="center"/>
          </w:tcPr>
          <w:p w14:paraId="5C7DA1D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10912</w:t>
            </w:r>
          </w:p>
        </w:tc>
        <w:tc>
          <w:tcPr>
            <w:tcW w:w="793" w:type="dxa"/>
            <w:vAlign w:val="center"/>
          </w:tcPr>
          <w:p w14:paraId="5AB592A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20572</w:t>
            </w:r>
          </w:p>
        </w:tc>
        <w:tc>
          <w:tcPr>
            <w:tcW w:w="783" w:type="dxa"/>
            <w:vAlign w:val="center"/>
          </w:tcPr>
          <w:p w14:paraId="02C83F0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30580</w:t>
            </w:r>
          </w:p>
        </w:tc>
        <w:tc>
          <w:tcPr>
            <w:tcW w:w="793" w:type="dxa"/>
            <w:vAlign w:val="center"/>
          </w:tcPr>
          <w:p w14:paraId="5726BD0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42180</w:t>
            </w:r>
          </w:p>
        </w:tc>
        <w:tc>
          <w:tcPr>
            <w:tcW w:w="783" w:type="dxa"/>
            <w:vAlign w:val="center"/>
          </w:tcPr>
          <w:p w14:paraId="042E3B9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54720</w:t>
            </w:r>
          </w:p>
        </w:tc>
      </w:tr>
      <w:tr w:rsidR="00217F2D" w:rsidRPr="00217F2D" w14:paraId="368FEA71" w14:textId="77777777" w:rsidTr="0023129A">
        <w:tblPrEx>
          <w:tblCellMar>
            <w:top w:w="0" w:type="dxa"/>
            <w:bottom w:w="0" w:type="dxa"/>
          </w:tblCellMar>
        </w:tblPrEx>
        <w:tc>
          <w:tcPr>
            <w:tcW w:w="708" w:type="dxa"/>
            <w:vAlign w:val="center"/>
          </w:tcPr>
          <w:p w14:paraId="4E4C815B"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680B5267"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Среднее кол-во единиц товара на </w:t>
            </w:r>
            <w:smartTag w:uri="urn:schemas-microsoft-com:office:smarttags" w:element="metricconverter">
              <w:smartTagPr>
                <w:attr w:name="ProductID" w:val="1 м2"/>
              </w:smartTagPr>
              <w:r w:rsidRPr="00217F2D">
                <w:rPr>
                  <w:rFonts w:ascii="Times New Roman" w:hAnsi="Times New Roman" w:cs="Times New Roman"/>
                  <w:sz w:val="22"/>
                  <w:szCs w:val="22"/>
                </w:rPr>
                <w:t>1 м</w:t>
              </w:r>
              <w:r w:rsidRPr="00217F2D">
                <w:rPr>
                  <w:rFonts w:ascii="Times New Roman" w:hAnsi="Times New Roman" w:cs="Times New Roman"/>
                  <w:sz w:val="22"/>
                  <w:szCs w:val="22"/>
                  <w:vertAlign w:val="superscript"/>
                </w:rPr>
                <w:t>2</w:t>
              </w:r>
            </w:smartTag>
            <w:r w:rsidRPr="00217F2D">
              <w:rPr>
                <w:rFonts w:ascii="Times New Roman" w:hAnsi="Times New Roman" w:cs="Times New Roman"/>
                <w:sz w:val="22"/>
                <w:szCs w:val="22"/>
              </w:rPr>
              <w:t xml:space="preserve"> экспозиционной площади</w:t>
            </w:r>
          </w:p>
        </w:tc>
        <w:tc>
          <w:tcPr>
            <w:tcW w:w="793" w:type="dxa"/>
            <w:vAlign w:val="center"/>
          </w:tcPr>
          <w:p w14:paraId="15652B29"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65359364"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36458D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BB01C92"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3E44F44A"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765CA042"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A7CFAF6"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07B49A4B" w14:textId="77777777" w:rsidR="00217F2D" w:rsidRPr="00217F2D" w:rsidRDefault="00217F2D" w:rsidP="0023129A">
            <w:pPr>
              <w:jc w:val="center"/>
              <w:rPr>
                <w:rFonts w:ascii="Times New Roman" w:hAnsi="Times New Roman" w:cs="Times New Roman"/>
                <w:sz w:val="22"/>
                <w:szCs w:val="22"/>
              </w:rPr>
            </w:pPr>
          </w:p>
        </w:tc>
      </w:tr>
      <w:tr w:rsidR="00217F2D" w:rsidRPr="00217F2D" w14:paraId="26430E8D" w14:textId="77777777" w:rsidTr="0023129A">
        <w:tblPrEx>
          <w:tblCellMar>
            <w:top w:w="0" w:type="dxa"/>
            <w:bottom w:w="0" w:type="dxa"/>
          </w:tblCellMar>
        </w:tblPrEx>
        <w:tc>
          <w:tcPr>
            <w:tcW w:w="708" w:type="dxa"/>
            <w:vAlign w:val="center"/>
          </w:tcPr>
          <w:p w14:paraId="4A21B78F"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0A8BBFD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Товарный запас в кладовых магазина, </w:t>
            </w:r>
            <w:proofErr w:type="spellStart"/>
            <w:r w:rsidRPr="00217F2D">
              <w:rPr>
                <w:rFonts w:ascii="Times New Roman" w:hAnsi="Times New Roman" w:cs="Times New Roman"/>
                <w:sz w:val="22"/>
                <w:szCs w:val="22"/>
              </w:rPr>
              <w:t>тыс.руб</w:t>
            </w:r>
            <w:proofErr w:type="spellEnd"/>
          </w:p>
        </w:tc>
        <w:tc>
          <w:tcPr>
            <w:tcW w:w="793" w:type="dxa"/>
            <w:vAlign w:val="center"/>
          </w:tcPr>
          <w:p w14:paraId="2E4C761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2647</w:t>
            </w:r>
          </w:p>
        </w:tc>
        <w:tc>
          <w:tcPr>
            <w:tcW w:w="784" w:type="dxa"/>
            <w:vAlign w:val="center"/>
          </w:tcPr>
          <w:p w14:paraId="465B7DB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2015</w:t>
            </w:r>
          </w:p>
        </w:tc>
        <w:tc>
          <w:tcPr>
            <w:tcW w:w="793" w:type="dxa"/>
            <w:vAlign w:val="center"/>
          </w:tcPr>
          <w:p w14:paraId="3EF3A1A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948,7</w:t>
            </w:r>
          </w:p>
        </w:tc>
        <w:tc>
          <w:tcPr>
            <w:tcW w:w="783" w:type="dxa"/>
            <w:vAlign w:val="center"/>
          </w:tcPr>
          <w:p w14:paraId="238CCC3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915,7</w:t>
            </w:r>
          </w:p>
        </w:tc>
        <w:tc>
          <w:tcPr>
            <w:tcW w:w="793" w:type="dxa"/>
            <w:vAlign w:val="center"/>
          </w:tcPr>
          <w:p w14:paraId="6B8370A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98,7</w:t>
            </w:r>
          </w:p>
        </w:tc>
        <w:tc>
          <w:tcPr>
            <w:tcW w:w="783" w:type="dxa"/>
            <w:vAlign w:val="center"/>
          </w:tcPr>
          <w:p w14:paraId="2C85E7F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109,4</w:t>
            </w:r>
          </w:p>
        </w:tc>
        <w:tc>
          <w:tcPr>
            <w:tcW w:w="793" w:type="dxa"/>
            <w:vAlign w:val="center"/>
          </w:tcPr>
          <w:p w14:paraId="2820262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172,3</w:t>
            </w:r>
          </w:p>
        </w:tc>
        <w:tc>
          <w:tcPr>
            <w:tcW w:w="783" w:type="dxa"/>
            <w:vAlign w:val="center"/>
          </w:tcPr>
          <w:p w14:paraId="7463731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173,3</w:t>
            </w:r>
          </w:p>
        </w:tc>
      </w:tr>
      <w:tr w:rsidR="00217F2D" w:rsidRPr="00217F2D" w14:paraId="1A9089A7" w14:textId="77777777" w:rsidTr="0023129A">
        <w:tblPrEx>
          <w:tblCellMar>
            <w:top w:w="0" w:type="dxa"/>
            <w:bottom w:w="0" w:type="dxa"/>
          </w:tblCellMar>
        </w:tblPrEx>
        <w:tc>
          <w:tcPr>
            <w:tcW w:w="708" w:type="dxa"/>
            <w:vAlign w:val="center"/>
          </w:tcPr>
          <w:p w14:paraId="7591FEED"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CEDC3C7"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Товарный запас, выложенный в торговом зале,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793" w:type="dxa"/>
            <w:vAlign w:val="center"/>
          </w:tcPr>
          <w:p w14:paraId="487CA8E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581</w:t>
            </w:r>
          </w:p>
        </w:tc>
        <w:tc>
          <w:tcPr>
            <w:tcW w:w="784" w:type="dxa"/>
            <w:vAlign w:val="center"/>
          </w:tcPr>
          <w:p w14:paraId="71683FE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823,1</w:t>
            </w:r>
          </w:p>
        </w:tc>
        <w:tc>
          <w:tcPr>
            <w:tcW w:w="793" w:type="dxa"/>
            <w:vAlign w:val="center"/>
          </w:tcPr>
          <w:p w14:paraId="4768F55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194,2</w:t>
            </w:r>
          </w:p>
        </w:tc>
        <w:tc>
          <w:tcPr>
            <w:tcW w:w="783" w:type="dxa"/>
            <w:vAlign w:val="center"/>
          </w:tcPr>
          <w:p w14:paraId="2098AB8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243,3</w:t>
            </w:r>
          </w:p>
        </w:tc>
        <w:tc>
          <w:tcPr>
            <w:tcW w:w="793" w:type="dxa"/>
            <w:vAlign w:val="center"/>
          </w:tcPr>
          <w:p w14:paraId="1BF81D6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55,5</w:t>
            </w:r>
          </w:p>
        </w:tc>
        <w:tc>
          <w:tcPr>
            <w:tcW w:w="783" w:type="dxa"/>
            <w:vAlign w:val="center"/>
          </w:tcPr>
          <w:p w14:paraId="188BB77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82,6</w:t>
            </w:r>
          </w:p>
        </w:tc>
        <w:tc>
          <w:tcPr>
            <w:tcW w:w="793" w:type="dxa"/>
            <w:vAlign w:val="center"/>
          </w:tcPr>
          <w:p w14:paraId="430AA7B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98,2</w:t>
            </w:r>
          </w:p>
        </w:tc>
        <w:tc>
          <w:tcPr>
            <w:tcW w:w="783" w:type="dxa"/>
            <w:vAlign w:val="center"/>
          </w:tcPr>
          <w:p w14:paraId="0AD14D5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120,4</w:t>
            </w:r>
          </w:p>
        </w:tc>
      </w:tr>
      <w:tr w:rsidR="00217F2D" w:rsidRPr="00217F2D" w14:paraId="2C4A0927" w14:textId="77777777" w:rsidTr="0023129A">
        <w:tblPrEx>
          <w:tblCellMar>
            <w:top w:w="0" w:type="dxa"/>
            <w:bottom w:w="0" w:type="dxa"/>
          </w:tblCellMar>
        </w:tblPrEx>
        <w:tc>
          <w:tcPr>
            <w:tcW w:w="708" w:type="dxa"/>
            <w:vAlign w:val="center"/>
          </w:tcPr>
          <w:p w14:paraId="35FD81FE"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5970BB33"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Доля запасов в торговом зале в общей сумме запасов </w:t>
            </w:r>
            <w:proofErr w:type="gramStart"/>
            <w:r w:rsidRPr="00217F2D">
              <w:rPr>
                <w:rFonts w:ascii="Times New Roman" w:hAnsi="Times New Roman" w:cs="Times New Roman"/>
                <w:sz w:val="22"/>
                <w:szCs w:val="22"/>
              </w:rPr>
              <w:t>магазина,%</w:t>
            </w:r>
            <w:proofErr w:type="gramEnd"/>
          </w:p>
        </w:tc>
        <w:tc>
          <w:tcPr>
            <w:tcW w:w="793" w:type="dxa"/>
            <w:vAlign w:val="center"/>
          </w:tcPr>
          <w:p w14:paraId="54CA69C5"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74488706"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1D70F6EE"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11BDC4C8"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3832E89A"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14121B6A"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15B25F38"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76FB932C" w14:textId="77777777" w:rsidR="00217F2D" w:rsidRPr="00217F2D" w:rsidRDefault="00217F2D" w:rsidP="0023129A">
            <w:pPr>
              <w:jc w:val="center"/>
              <w:rPr>
                <w:rFonts w:ascii="Times New Roman" w:hAnsi="Times New Roman" w:cs="Times New Roman"/>
                <w:sz w:val="22"/>
                <w:szCs w:val="22"/>
              </w:rPr>
            </w:pPr>
          </w:p>
        </w:tc>
      </w:tr>
      <w:tr w:rsidR="00217F2D" w:rsidRPr="00217F2D" w14:paraId="61ADDEC2" w14:textId="77777777" w:rsidTr="0023129A">
        <w:tblPrEx>
          <w:tblCellMar>
            <w:top w:w="0" w:type="dxa"/>
            <w:bottom w:w="0" w:type="dxa"/>
          </w:tblCellMar>
        </w:tblPrEx>
        <w:tc>
          <w:tcPr>
            <w:tcW w:w="708" w:type="dxa"/>
            <w:vAlign w:val="center"/>
          </w:tcPr>
          <w:p w14:paraId="2F4DF4E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w:t>
            </w:r>
          </w:p>
        </w:tc>
        <w:tc>
          <w:tcPr>
            <w:tcW w:w="3124" w:type="dxa"/>
            <w:vAlign w:val="center"/>
          </w:tcPr>
          <w:p w14:paraId="5CB95D0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Годовой товарооборот, </w:t>
            </w:r>
            <w:proofErr w:type="spellStart"/>
            <w:r w:rsidRPr="00217F2D">
              <w:rPr>
                <w:rFonts w:ascii="Times New Roman" w:hAnsi="Times New Roman" w:cs="Times New Roman"/>
                <w:sz w:val="22"/>
                <w:szCs w:val="22"/>
              </w:rPr>
              <w:t>млн.р</w:t>
            </w:r>
            <w:proofErr w:type="spellEnd"/>
          </w:p>
        </w:tc>
        <w:tc>
          <w:tcPr>
            <w:tcW w:w="793" w:type="dxa"/>
            <w:vAlign w:val="center"/>
          </w:tcPr>
          <w:p w14:paraId="4E32628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9300</w:t>
            </w:r>
          </w:p>
        </w:tc>
        <w:tc>
          <w:tcPr>
            <w:tcW w:w="784" w:type="dxa"/>
            <w:vAlign w:val="center"/>
          </w:tcPr>
          <w:p w14:paraId="7DF9D8F5" w14:textId="77777777" w:rsidR="00217F2D" w:rsidRPr="00217F2D" w:rsidRDefault="00217F2D" w:rsidP="0023129A">
            <w:pPr>
              <w:ind w:left="-65"/>
              <w:jc w:val="center"/>
              <w:rPr>
                <w:rFonts w:ascii="Times New Roman" w:hAnsi="Times New Roman" w:cs="Times New Roman"/>
                <w:sz w:val="22"/>
                <w:szCs w:val="22"/>
              </w:rPr>
            </w:pPr>
            <w:r w:rsidRPr="00217F2D">
              <w:rPr>
                <w:rFonts w:ascii="Times New Roman" w:hAnsi="Times New Roman" w:cs="Times New Roman"/>
                <w:sz w:val="22"/>
                <w:szCs w:val="22"/>
              </w:rPr>
              <w:t>10450</w:t>
            </w:r>
          </w:p>
        </w:tc>
        <w:tc>
          <w:tcPr>
            <w:tcW w:w="793" w:type="dxa"/>
            <w:vAlign w:val="center"/>
          </w:tcPr>
          <w:p w14:paraId="750536F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3430</w:t>
            </w:r>
          </w:p>
        </w:tc>
        <w:tc>
          <w:tcPr>
            <w:tcW w:w="783" w:type="dxa"/>
            <w:vAlign w:val="center"/>
          </w:tcPr>
          <w:p w14:paraId="641BC88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4535</w:t>
            </w:r>
          </w:p>
        </w:tc>
        <w:tc>
          <w:tcPr>
            <w:tcW w:w="793" w:type="dxa"/>
            <w:vAlign w:val="center"/>
          </w:tcPr>
          <w:p w14:paraId="18E9A31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890</w:t>
            </w:r>
          </w:p>
        </w:tc>
        <w:tc>
          <w:tcPr>
            <w:tcW w:w="783" w:type="dxa"/>
            <w:vAlign w:val="center"/>
          </w:tcPr>
          <w:p w14:paraId="56216E7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1330</w:t>
            </w:r>
          </w:p>
        </w:tc>
        <w:tc>
          <w:tcPr>
            <w:tcW w:w="793" w:type="dxa"/>
            <w:vAlign w:val="center"/>
          </w:tcPr>
          <w:p w14:paraId="5B98646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650</w:t>
            </w:r>
          </w:p>
        </w:tc>
        <w:tc>
          <w:tcPr>
            <w:tcW w:w="783" w:type="dxa"/>
            <w:vAlign w:val="center"/>
          </w:tcPr>
          <w:p w14:paraId="0051EAE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830</w:t>
            </w:r>
          </w:p>
        </w:tc>
      </w:tr>
      <w:tr w:rsidR="00217F2D" w:rsidRPr="00217F2D" w14:paraId="7E693D58" w14:textId="77777777" w:rsidTr="0023129A">
        <w:tblPrEx>
          <w:tblCellMar>
            <w:top w:w="0" w:type="dxa"/>
            <w:bottom w:w="0" w:type="dxa"/>
          </w:tblCellMar>
        </w:tblPrEx>
        <w:tc>
          <w:tcPr>
            <w:tcW w:w="708" w:type="dxa"/>
            <w:vAlign w:val="center"/>
          </w:tcPr>
          <w:p w14:paraId="6647AAD1"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66710331"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Реализованные торговые надбавки: в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 xml:space="preserve"> в % к товарообороту</w:t>
            </w:r>
          </w:p>
        </w:tc>
        <w:tc>
          <w:tcPr>
            <w:tcW w:w="793" w:type="dxa"/>
            <w:vAlign w:val="center"/>
          </w:tcPr>
          <w:p w14:paraId="189464E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15,8</w:t>
            </w:r>
          </w:p>
        </w:tc>
        <w:tc>
          <w:tcPr>
            <w:tcW w:w="784" w:type="dxa"/>
            <w:vAlign w:val="center"/>
          </w:tcPr>
          <w:p w14:paraId="0FEF3C7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15,9</w:t>
            </w:r>
          </w:p>
        </w:tc>
        <w:tc>
          <w:tcPr>
            <w:tcW w:w="793" w:type="dxa"/>
            <w:vAlign w:val="center"/>
          </w:tcPr>
          <w:p w14:paraId="67F09A6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15,0</w:t>
            </w:r>
          </w:p>
        </w:tc>
        <w:tc>
          <w:tcPr>
            <w:tcW w:w="783" w:type="dxa"/>
            <w:vAlign w:val="center"/>
          </w:tcPr>
          <w:p w14:paraId="1460E34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18,6</w:t>
            </w:r>
          </w:p>
        </w:tc>
        <w:tc>
          <w:tcPr>
            <w:tcW w:w="793" w:type="dxa"/>
            <w:vAlign w:val="center"/>
          </w:tcPr>
          <w:p w14:paraId="63FAC2B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18,6</w:t>
            </w:r>
          </w:p>
        </w:tc>
        <w:tc>
          <w:tcPr>
            <w:tcW w:w="783" w:type="dxa"/>
            <w:vAlign w:val="center"/>
          </w:tcPr>
          <w:p w14:paraId="260C2C9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18,6</w:t>
            </w:r>
          </w:p>
        </w:tc>
        <w:tc>
          <w:tcPr>
            <w:tcW w:w="793" w:type="dxa"/>
            <w:vAlign w:val="center"/>
          </w:tcPr>
          <w:p w14:paraId="3C165A7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18,5</w:t>
            </w:r>
          </w:p>
        </w:tc>
        <w:tc>
          <w:tcPr>
            <w:tcW w:w="783" w:type="dxa"/>
            <w:vAlign w:val="center"/>
          </w:tcPr>
          <w:p w14:paraId="409A66D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18,6</w:t>
            </w:r>
          </w:p>
        </w:tc>
      </w:tr>
      <w:tr w:rsidR="00217F2D" w:rsidRPr="00217F2D" w14:paraId="7FB63D46" w14:textId="77777777" w:rsidTr="0023129A">
        <w:tblPrEx>
          <w:tblCellMar>
            <w:top w:w="0" w:type="dxa"/>
            <w:bottom w:w="0" w:type="dxa"/>
          </w:tblCellMar>
        </w:tblPrEx>
        <w:tc>
          <w:tcPr>
            <w:tcW w:w="708" w:type="dxa"/>
            <w:vAlign w:val="center"/>
          </w:tcPr>
          <w:p w14:paraId="26634BFC"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4A66D57E"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Издержки обращения в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 xml:space="preserve"> в % к товарообороту</w:t>
            </w:r>
          </w:p>
        </w:tc>
        <w:tc>
          <w:tcPr>
            <w:tcW w:w="793" w:type="dxa"/>
            <w:vAlign w:val="center"/>
          </w:tcPr>
          <w:p w14:paraId="66191F8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4,3</w:t>
            </w:r>
          </w:p>
        </w:tc>
        <w:tc>
          <w:tcPr>
            <w:tcW w:w="784" w:type="dxa"/>
            <w:vAlign w:val="center"/>
          </w:tcPr>
          <w:p w14:paraId="6CDB9FA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3,95</w:t>
            </w:r>
          </w:p>
        </w:tc>
        <w:tc>
          <w:tcPr>
            <w:tcW w:w="793" w:type="dxa"/>
            <w:vAlign w:val="center"/>
          </w:tcPr>
          <w:p w14:paraId="40890EE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3,01</w:t>
            </w:r>
          </w:p>
        </w:tc>
        <w:tc>
          <w:tcPr>
            <w:tcW w:w="783" w:type="dxa"/>
            <w:vAlign w:val="center"/>
          </w:tcPr>
          <w:p w14:paraId="650CAA9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2,7</w:t>
            </w:r>
          </w:p>
        </w:tc>
        <w:tc>
          <w:tcPr>
            <w:tcW w:w="793" w:type="dxa"/>
            <w:vAlign w:val="center"/>
          </w:tcPr>
          <w:p w14:paraId="31F8A54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7.4</w:t>
            </w:r>
          </w:p>
        </w:tc>
        <w:tc>
          <w:tcPr>
            <w:tcW w:w="783" w:type="dxa"/>
            <w:vAlign w:val="center"/>
          </w:tcPr>
          <w:p w14:paraId="2AE8EFB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7,3</w:t>
            </w:r>
          </w:p>
        </w:tc>
        <w:tc>
          <w:tcPr>
            <w:tcW w:w="793" w:type="dxa"/>
            <w:vAlign w:val="center"/>
          </w:tcPr>
          <w:p w14:paraId="4540A99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6,3</w:t>
            </w:r>
          </w:p>
        </w:tc>
        <w:tc>
          <w:tcPr>
            <w:tcW w:w="783" w:type="dxa"/>
            <w:vAlign w:val="center"/>
          </w:tcPr>
          <w:p w14:paraId="5CB7514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6,1</w:t>
            </w:r>
          </w:p>
        </w:tc>
      </w:tr>
      <w:tr w:rsidR="00217F2D" w:rsidRPr="00217F2D" w14:paraId="77F0F639" w14:textId="77777777" w:rsidTr="0023129A">
        <w:tblPrEx>
          <w:tblCellMar>
            <w:top w:w="0" w:type="dxa"/>
            <w:bottom w:w="0" w:type="dxa"/>
          </w:tblCellMar>
        </w:tblPrEx>
        <w:tc>
          <w:tcPr>
            <w:tcW w:w="708" w:type="dxa"/>
            <w:vAlign w:val="center"/>
          </w:tcPr>
          <w:p w14:paraId="0D59ABE1"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44239D8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В том числе заработная плата в </w:t>
            </w:r>
            <w:proofErr w:type="spellStart"/>
            <w:r w:rsidRPr="00217F2D">
              <w:rPr>
                <w:rFonts w:ascii="Times New Roman" w:hAnsi="Times New Roman" w:cs="Times New Roman"/>
                <w:sz w:val="22"/>
                <w:szCs w:val="22"/>
              </w:rPr>
              <w:t>тыс.руб</w:t>
            </w:r>
            <w:proofErr w:type="spellEnd"/>
            <w:r w:rsidRPr="00217F2D">
              <w:rPr>
                <w:rFonts w:ascii="Times New Roman" w:hAnsi="Times New Roman" w:cs="Times New Roman"/>
                <w:sz w:val="22"/>
                <w:szCs w:val="22"/>
              </w:rPr>
              <w:t>. в % к товарообороту</w:t>
            </w:r>
          </w:p>
        </w:tc>
        <w:tc>
          <w:tcPr>
            <w:tcW w:w="793" w:type="dxa"/>
            <w:vAlign w:val="center"/>
          </w:tcPr>
          <w:p w14:paraId="255FD04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3,05</w:t>
            </w:r>
          </w:p>
        </w:tc>
        <w:tc>
          <w:tcPr>
            <w:tcW w:w="784" w:type="dxa"/>
            <w:vAlign w:val="center"/>
          </w:tcPr>
          <w:p w14:paraId="67C664D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2,49</w:t>
            </w:r>
          </w:p>
        </w:tc>
        <w:tc>
          <w:tcPr>
            <w:tcW w:w="793" w:type="dxa"/>
            <w:vAlign w:val="center"/>
          </w:tcPr>
          <w:p w14:paraId="4117BAF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1,42</w:t>
            </w:r>
          </w:p>
        </w:tc>
        <w:tc>
          <w:tcPr>
            <w:tcW w:w="783" w:type="dxa"/>
            <w:vAlign w:val="center"/>
          </w:tcPr>
          <w:p w14:paraId="466D53C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1,39</w:t>
            </w:r>
          </w:p>
        </w:tc>
        <w:tc>
          <w:tcPr>
            <w:tcW w:w="793" w:type="dxa"/>
            <w:vAlign w:val="center"/>
          </w:tcPr>
          <w:p w14:paraId="6B34BBC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4,9</w:t>
            </w:r>
          </w:p>
        </w:tc>
        <w:tc>
          <w:tcPr>
            <w:tcW w:w="783" w:type="dxa"/>
            <w:vAlign w:val="center"/>
          </w:tcPr>
          <w:p w14:paraId="6114DF7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3,1</w:t>
            </w:r>
          </w:p>
        </w:tc>
        <w:tc>
          <w:tcPr>
            <w:tcW w:w="793" w:type="dxa"/>
            <w:vAlign w:val="center"/>
          </w:tcPr>
          <w:p w14:paraId="78CDC32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4,28</w:t>
            </w:r>
          </w:p>
        </w:tc>
        <w:tc>
          <w:tcPr>
            <w:tcW w:w="783" w:type="dxa"/>
            <w:vAlign w:val="center"/>
          </w:tcPr>
          <w:p w14:paraId="08C490B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4,23</w:t>
            </w:r>
          </w:p>
        </w:tc>
      </w:tr>
      <w:tr w:rsidR="00217F2D" w:rsidRPr="00217F2D" w14:paraId="5458DB09" w14:textId="77777777" w:rsidTr="0023129A">
        <w:tblPrEx>
          <w:tblCellMar>
            <w:top w:w="0" w:type="dxa"/>
            <w:bottom w:w="0" w:type="dxa"/>
          </w:tblCellMar>
        </w:tblPrEx>
        <w:tc>
          <w:tcPr>
            <w:tcW w:w="708" w:type="dxa"/>
            <w:vAlign w:val="center"/>
          </w:tcPr>
          <w:p w14:paraId="7222F3EC"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41F4917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В % к издержкам обращения</w:t>
            </w:r>
          </w:p>
        </w:tc>
        <w:tc>
          <w:tcPr>
            <w:tcW w:w="793" w:type="dxa"/>
            <w:vAlign w:val="center"/>
          </w:tcPr>
          <w:p w14:paraId="5E7CFE8F"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7C3E919B"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764E976"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55D1AF9"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1FE0AAC2"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0903A853"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6C5D357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ED82038" w14:textId="77777777" w:rsidR="00217F2D" w:rsidRPr="00217F2D" w:rsidRDefault="00217F2D" w:rsidP="0023129A">
            <w:pPr>
              <w:jc w:val="center"/>
              <w:rPr>
                <w:rFonts w:ascii="Times New Roman" w:hAnsi="Times New Roman" w:cs="Times New Roman"/>
                <w:sz w:val="22"/>
                <w:szCs w:val="22"/>
              </w:rPr>
            </w:pPr>
          </w:p>
        </w:tc>
      </w:tr>
      <w:tr w:rsidR="00217F2D" w:rsidRPr="00217F2D" w14:paraId="1604CE87" w14:textId="77777777" w:rsidTr="0023129A">
        <w:tblPrEx>
          <w:tblCellMar>
            <w:top w:w="0" w:type="dxa"/>
            <w:bottom w:w="0" w:type="dxa"/>
          </w:tblCellMar>
        </w:tblPrEx>
        <w:tc>
          <w:tcPr>
            <w:tcW w:w="708" w:type="dxa"/>
            <w:vAlign w:val="center"/>
          </w:tcPr>
          <w:p w14:paraId="6FD7C82D"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4427535E"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Прибыль от торговой деятельности, </w:t>
            </w:r>
            <w:proofErr w:type="spellStart"/>
            <w:r w:rsidRPr="00217F2D">
              <w:rPr>
                <w:rFonts w:ascii="Times New Roman" w:hAnsi="Times New Roman" w:cs="Times New Roman"/>
                <w:sz w:val="22"/>
                <w:szCs w:val="22"/>
              </w:rPr>
              <w:t>млн.р</w:t>
            </w:r>
            <w:proofErr w:type="spellEnd"/>
            <w:r w:rsidRPr="00217F2D">
              <w:rPr>
                <w:rFonts w:ascii="Times New Roman" w:hAnsi="Times New Roman" w:cs="Times New Roman"/>
                <w:sz w:val="22"/>
                <w:szCs w:val="22"/>
              </w:rPr>
              <w:t>.</w:t>
            </w:r>
          </w:p>
        </w:tc>
        <w:tc>
          <w:tcPr>
            <w:tcW w:w="793" w:type="dxa"/>
            <w:vAlign w:val="center"/>
          </w:tcPr>
          <w:p w14:paraId="33B62214"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6D462670"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373D9A56"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5156B4A0"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065C40BC"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1C2C2146"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64053E03"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3828F326" w14:textId="77777777" w:rsidR="00217F2D" w:rsidRPr="00217F2D" w:rsidRDefault="00217F2D" w:rsidP="0023129A">
            <w:pPr>
              <w:jc w:val="center"/>
              <w:rPr>
                <w:rFonts w:ascii="Times New Roman" w:hAnsi="Times New Roman" w:cs="Times New Roman"/>
                <w:sz w:val="22"/>
                <w:szCs w:val="22"/>
              </w:rPr>
            </w:pPr>
          </w:p>
        </w:tc>
      </w:tr>
      <w:tr w:rsidR="00217F2D" w:rsidRPr="00217F2D" w14:paraId="7DC4FBBF" w14:textId="77777777" w:rsidTr="0023129A">
        <w:tblPrEx>
          <w:tblCellMar>
            <w:top w:w="0" w:type="dxa"/>
            <w:bottom w:w="0" w:type="dxa"/>
          </w:tblCellMar>
        </w:tblPrEx>
        <w:tc>
          <w:tcPr>
            <w:tcW w:w="708" w:type="dxa"/>
            <w:vAlign w:val="center"/>
          </w:tcPr>
          <w:p w14:paraId="5173BCBA"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601C0170"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Рентабельность, в %</w:t>
            </w:r>
          </w:p>
        </w:tc>
        <w:tc>
          <w:tcPr>
            <w:tcW w:w="793" w:type="dxa"/>
            <w:vAlign w:val="center"/>
          </w:tcPr>
          <w:p w14:paraId="2D7005AC"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3D96651C"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4DB1C3E7"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37B561DD"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4478392C"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53361750"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D293918"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1180302D" w14:textId="77777777" w:rsidR="00217F2D" w:rsidRPr="00217F2D" w:rsidRDefault="00217F2D" w:rsidP="0023129A">
            <w:pPr>
              <w:jc w:val="center"/>
              <w:rPr>
                <w:rFonts w:ascii="Times New Roman" w:hAnsi="Times New Roman" w:cs="Times New Roman"/>
                <w:sz w:val="22"/>
                <w:szCs w:val="22"/>
              </w:rPr>
            </w:pPr>
          </w:p>
        </w:tc>
      </w:tr>
      <w:tr w:rsidR="00217F2D" w:rsidRPr="00217F2D" w14:paraId="15C157A0" w14:textId="77777777" w:rsidTr="0023129A">
        <w:tblPrEx>
          <w:tblCellMar>
            <w:top w:w="0" w:type="dxa"/>
            <w:bottom w:w="0" w:type="dxa"/>
          </w:tblCellMar>
        </w:tblPrEx>
        <w:tc>
          <w:tcPr>
            <w:tcW w:w="708" w:type="dxa"/>
            <w:vAlign w:val="center"/>
          </w:tcPr>
          <w:p w14:paraId="08FAC09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w:t>
            </w:r>
          </w:p>
        </w:tc>
        <w:tc>
          <w:tcPr>
            <w:tcW w:w="3124" w:type="dxa"/>
            <w:vAlign w:val="center"/>
          </w:tcPr>
          <w:p w14:paraId="16BAC0B7"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Общая численность </w:t>
            </w:r>
            <w:r w:rsidRPr="00217F2D">
              <w:rPr>
                <w:rFonts w:ascii="Times New Roman" w:hAnsi="Times New Roman" w:cs="Times New Roman"/>
                <w:sz w:val="22"/>
                <w:szCs w:val="22"/>
              </w:rPr>
              <w:lastRenderedPageBreak/>
              <w:t>работников магазина человек</w:t>
            </w:r>
          </w:p>
        </w:tc>
        <w:tc>
          <w:tcPr>
            <w:tcW w:w="793" w:type="dxa"/>
            <w:vAlign w:val="center"/>
          </w:tcPr>
          <w:p w14:paraId="157FE2E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lastRenderedPageBreak/>
              <w:t>125</w:t>
            </w:r>
          </w:p>
        </w:tc>
        <w:tc>
          <w:tcPr>
            <w:tcW w:w="784" w:type="dxa"/>
            <w:vAlign w:val="center"/>
          </w:tcPr>
          <w:p w14:paraId="662FA6A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106</w:t>
            </w:r>
          </w:p>
        </w:tc>
        <w:tc>
          <w:tcPr>
            <w:tcW w:w="793" w:type="dxa"/>
            <w:vAlign w:val="center"/>
          </w:tcPr>
          <w:p w14:paraId="4D1866F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80</w:t>
            </w:r>
          </w:p>
        </w:tc>
        <w:tc>
          <w:tcPr>
            <w:tcW w:w="783" w:type="dxa"/>
            <w:vAlign w:val="center"/>
          </w:tcPr>
          <w:p w14:paraId="3C333B4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68</w:t>
            </w:r>
          </w:p>
        </w:tc>
        <w:tc>
          <w:tcPr>
            <w:tcW w:w="793" w:type="dxa"/>
            <w:vAlign w:val="center"/>
          </w:tcPr>
          <w:p w14:paraId="1476881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40</w:t>
            </w:r>
          </w:p>
        </w:tc>
        <w:tc>
          <w:tcPr>
            <w:tcW w:w="783" w:type="dxa"/>
            <w:vAlign w:val="center"/>
          </w:tcPr>
          <w:p w14:paraId="2250682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33</w:t>
            </w:r>
          </w:p>
        </w:tc>
        <w:tc>
          <w:tcPr>
            <w:tcW w:w="793" w:type="dxa"/>
            <w:vAlign w:val="center"/>
          </w:tcPr>
          <w:p w14:paraId="01B93D3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46</w:t>
            </w:r>
          </w:p>
        </w:tc>
        <w:tc>
          <w:tcPr>
            <w:tcW w:w="783" w:type="dxa"/>
            <w:vAlign w:val="center"/>
          </w:tcPr>
          <w:p w14:paraId="3A6D7F8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37</w:t>
            </w:r>
          </w:p>
        </w:tc>
      </w:tr>
      <w:tr w:rsidR="00217F2D" w:rsidRPr="00217F2D" w14:paraId="0E79E08B" w14:textId="77777777" w:rsidTr="0023129A">
        <w:tblPrEx>
          <w:tblCellMar>
            <w:top w:w="0" w:type="dxa"/>
            <w:bottom w:w="0" w:type="dxa"/>
          </w:tblCellMar>
        </w:tblPrEx>
        <w:tc>
          <w:tcPr>
            <w:tcW w:w="708" w:type="dxa"/>
            <w:vAlign w:val="center"/>
          </w:tcPr>
          <w:p w14:paraId="354B64DA"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2868BCD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В том числе работников торгового зала</w:t>
            </w:r>
          </w:p>
        </w:tc>
        <w:tc>
          <w:tcPr>
            <w:tcW w:w="793" w:type="dxa"/>
            <w:vAlign w:val="center"/>
          </w:tcPr>
          <w:p w14:paraId="5522309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70</w:t>
            </w:r>
          </w:p>
        </w:tc>
        <w:tc>
          <w:tcPr>
            <w:tcW w:w="784" w:type="dxa"/>
            <w:vAlign w:val="center"/>
          </w:tcPr>
          <w:p w14:paraId="1BAE130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54</w:t>
            </w:r>
          </w:p>
        </w:tc>
        <w:tc>
          <w:tcPr>
            <w:tcW w:w="793" w:type="dxa"/>
            <w:vAlign w:val="center"/>
          </w:tcPr>
          <w:p w14:paraId="001DB48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47</w:t>
            </w:r>
          </w:p>
        </w:tc>
        <w:tc>
          <w:tcPr>
            <w:tcW w:w="783" w:type="dxa"/>
            <w:vAlign w:val="center"/>
          </w:tcPr>
          <w:p w14:paraId="0EA3CB4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35</w:t>
            </w:r>
          </w:p>
        </w:tc>
        <w:tc>
          <w:tcPr>
            <w:tcW w:w="793" w:type="dxa"/>
            <w:vAlign w:val="center"/>
          </w:tcPr>
          <w:p w14:paraId="3CBB398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28</w:t>
            </w:r>
          </w:p>
        </w:tc>
        <w:tc>
          <w:tcPr>
            <w:tcW w:w="783" w:type="dxa"/>
            <w:vAlign w:val="center"/>
          </w:tcPr>
          <w:p w14:paraId="759A5E6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16</w:t>
            </w:r>
          </w:p>
        </w:tc>
        <w:tc>
          <w:tcPr>
            <w:tcW w:w="793" w:type="dxa"/>
            <w:vAlign w:val="center"/>
          </w:tcPr>
          <w:p w14:paraId="3E24F64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32</w:t>
            </w:r>
          </w:p>
        </w:tc>
        <w:tc>
          <w:tcPr>
            <w:tcW w:w="783" w:type="dxa"/>
            <w:vAlign w:val="center"/>
          </w:tcPr>
          <w:p w14:paraId="2B08DFA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r>
      <w:tr w:rsidR="00217F2D" w:rsidRPr="00217F2D" w14:paraId="3585F727" w14:textId="77777777" w:rsidTr="0023129A">
        <w:tblPrEx>
          <w:tblCellMar>
            <w:top w:w="0" w:type="dxa"/>
            <w:bottom w:w="0" w:type="dxa"/>
          </w:tblCellMar>
        </w:tblPrEx>
        <w:tc>
          <w:tcPr>
            <w:tcW w:w="708" w:type="dxa"/>
            <w:vAlign w:val="center"/>
          </w:tcPr>
          <w:p w14:paraId="74A7EF29"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698F00B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Из них:</w:t>
            </w:r>
          </w:p>
        </w:tc>
        <w:tc>
          <w:tcPr>
            <w:tcW w:w="793" w:type="dxa"/>
            <w:vAlign w:val="center"/>
          </w:tcPr>
          <w:p w14:paraId="2E1B3A08" w14:textId="77777777" w:rsidR="00217F2D" w:rsidRPr="00217F2D" w:rsidRDefault="00217F2D" w:rsidP="0023129A">
            <w:pPr>
              <w:jc w:val="center"/>
              <w:rPr>
                <w:rFonts w:ascii="Times New Roman" w:hAnsi="Times New Roman" w:cs="Times New Roman"/>
                <w:sz w:val="22"/>
                <w:szCs w:val="22"/>
              </w:rPr>
            </w:pPr>
          </w:p>
        </w:tc>
        <w:tc>
          <w:tcPr>
            <w:tcW w:w="784" w:type="dxa"/>
            <w:vAlign w:val="center"/>
          </w:tcPr>
          <w:p w14:paraId="658E1EAB"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183B773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3C5849F3"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2219BD21"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50796A43"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5CEE6CEC" w14:textId="77777777" w:rsidR="00217F2D" w:rsidRPr="00217F2D" w:rsidRDefault="00217F2D" w:rsidP="0023129A">
            <w:pPr>
              <w:jc w:val="center"/>
              <w:rPr>
                <w:rFonts w:ascii="Times New Roman" w:hAnsi="Times New Roman" w:cs="Times New Roman"/>
                <w:sz w:val="22"/>
                <w:szCs w:val="22"/>
              </w:rPr>
            </w:pPr>
          </w:p>
        </w:tc>
        <w:tc>
          <w:tcPr>
            <w:tcW w:w="783" w:type="dxa"/>
            <w:vAlign w:val="center"/>
          </w:tcPr>
          <w:p w14:paraId="41D578BE" w14:textId="77777777" w:rsidR="00217F2D" w:rsidRPr="00217F2D" w:rsidRDefault="00217F2D" w:rsidP="0023129A">
            <w:pPr>
              <w:jc w:val="center"/>
              <w:rPr>
                <w:rFonts w:ascii="Times New Roman" w:hAnsi="Times New Roman" w:cs="Times New Roman"/>
                <w:sz w:val="22"/>
                <w:szCs w:val="22"/>
              </w:rPr>
            </w:pPr>
          </w:p>
        </w:tc>
      </w:tr>
      <w:tr w:rsidR="00217F2D" w:rsidRPr="00217F2D" w14:paraId="0A9E070D" w14:textId="77777777" w:rsidTr="0023129A">
        <w:tblPrEx>
          <w:tblCellMar>
            <w:top w:w="0" w:type="dxa"/>
            <w:bottom w:w="0" w:type="dxa"/>
          </w:tblCellMar>
        </w:tblPrEx>
        <w:tc>
          <w:tcPr>
            <w:tcW w:w="708" w:type="dxa"/>
            <w:vAlign w:val="center"/>
          </w:tcPr>
          <w:p w14:paraId="6F675CBF"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6B5DF376"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Продавцы</w:t>
            </w:r>
          </w:p>
        </w:tc>
        <w:tc>
          <w:tcPr>
            <w:tcW w:w="793" w:type="dxa"/>
            <w:vAlign w:val="center"/>
          </w:tcPr>
          <w:p w14:paraId="0E51DB4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58</w:t>
            </w:r>
          </w:p>
        </w:tc>
        <w:tc>
          <w:tcPr>
            <w:tcW w:w="784" w:type="dxa"/>
            <w:vAlign w:val="center"/>
          </w:tcPr>
          <w:p w14:paraId="7554D09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51D2D605"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37</w:t>
            </w:r>
          </w:p>
        </w:tc>
        <w:tc>
          <w:tcPr>
            <w:tcW w:w="783" w:type="dxa"/>
            <w:vAlign w:val="center"/>
          </w:tcPr>
          <w:p w14:paraId="20695B4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793" w:type="dxa"/>
            <w:vAlign w:val="center"/>
          </w:tcPr>
          <w:p w14:paraId="04DE938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22</w:t>
            </w:r>
          </w:p>
        </w:tc>
        <w:tc>
          <w:tcPr>
            <w:tcW w:w="783" w:type="dxa"/>
            <w:vAlign w:val="center"/>
          </w:tcPr>
          <w:p w14:paraId="69CD428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793" w:type="dxa"/>
            <w:vAlign w:val="center"/>
          </w:tcPr>
          <w:p w14:paraId="027E3B9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23</w:t>
            </w:r>
          </w:p>
        </w:tc>
        <w:tc>
          <w:tcPr>
            <w:tcW w:w="783" w:type="dxa"/>
            <w:vAlign w:val="center"/>
          </w:tcPr>
          <w:p w14:paraId="3FC1D89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r>
      <w:tr w:rsidR="00217F2D" w:rsidRPr="00217F2D" w14:paraId="4E0260F3" w14:textId="77777777" w:rsidTr="0023129A">
        <w:tblPrEx>
          <w:tblCellMar>
            <w:top w:w="0" w:type="dxa"/>
            <w:bottom w:w="0" w:type="dxa"/>
          </w:tblCellMar>
        </w:tblPrEx>
        <w:tc>
          <w:tcPr>
            <w:tcW w:w="708" w:type="dxa"/>
            <w:vAlign w:val="center"/>
          </w:tcPr>
          <w:p w14:paraId="6B813611"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57041AC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Продавцы-консультанты</w:t>
            </w:r>
          </w:p>
        </w:tc>
        <w:tc>
          <w:tcPr>
            <w:tcW w:w="793" w:type="dxa"/>
            <w:vAlign w:val="center"/>
          </w:tcPr>
          <w:p w14:paraId="5384B7E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4" w:type="dxa"/>
            <w:vAlign w:val="center"/>
          </w:tcPr>
          <w:p w14:paraId="258F46A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31</w:t>
            </w:r>
          </w:p>
        </w:tc>
        <w:tc>
          <w:tcPr>
            <w:tcW w:w="793" w:type="dxa"/>
            <w:vAlign w:val="center"/>
          </w:tcPr>
          <w:p w14:paraId="0496173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0D05425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14</w:t>
            </w:r>
          </w:p>
        </w:tc>
        <w:tc>
          <w:tcPr>
            <w:tcW w:w="793" w:type="dxa"/>
            <w:vAlign w:val="center"/>
          </w:tcPr>
          <w:p w14:paraId="1DCEE7A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25991E8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w:t>
            </w:r>
          </w:p>
        </w:tc>
        <w:tc>
          <w:tcPr>
            <w:tcW w:w="793" w:type="dxa"/>
            <w:vAlign w:val="center"/>
          </w:tcPr>
          <w:p w14:paraId="7E33D68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25B93A6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12</w:t>
            </w:r>
          </w:p>
        </w:tc>
      </w:tr>
      <w:tr w:rsidR="00217F2D" w:rsidRPr="00217F2D" w14:paraId="6209F110" w14:textId="77777777" w:rsidTr="0023129A">
        <w:tblPrEx>
          <w:tblCellMar>
            <w:top w:w="0" w:type="dxa"/>
            <w:bottom w:w="0" w:type="dxa"/>
          </w:tblCellMar>
        </w:tblPrEx>
        <w:tc>
          <w:tcPr>
            <w:tcW w:w="708" w:type="dxa"/>
            <w:vAlign w:val="center"/>
          </w:tcPr>
          <w:p w14:paraId="4C4E3AD2"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70335D62"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Кассиры</w:t>
            </w:r>
          </w:p>
        </w:tc>
        <w:tc>
          <w:tcPr>
            <w:tcW w:w="793" w:type="dxa"/>
            <w:vAlign w:val="center"/>
          </w:tcPr>
          <w:p w14:paraId="7D92634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784" w:type="dxa"/>
            <w:vAlign w:val="center"/>
          </w:tcPr>
          <w:p w14:paraId="73F84D9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17C6C61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w:t>
            </w:r>
          </w:p>
        </w:tc>
        <w:tc>
          <w:tcPr>
            <w:tcW w:w="783" w:type="dxa"/>
            <w:vAlign w:val="center"/>
          </w:tcPr>
          <w:p w14:paraId="3FA97D60"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643BA7B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w:t>
            </w:r>
          </w:p>
        </w:tc>
        <w:tc>
          <w:tcPr>
            <w:tcW w:w="783" w:type="dxa"/>
            <w:vAlign w:val="center"/>
          </w:tcPr>
          <w:p w14:paraId="5F9ECBA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69F7EF9A"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w:t>
            </w:r>
          </w:p>
        </w:tc>
        <w:tc>
          <w:tcPr>
            <w:tcW w:w="783" w:type="dxa"/>
            <w:vAlign w:val="center"/>
          </w:tcPr>
          <w:p w14:paraId="67AFE5A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r>
      <w:tr w:rsidR="00217F2D" w:rsidRPr="00217F2D" w14:paraId="321166F7" w14:textId="77777777" w:rsidTr="0023129A">
        <w:tblPrEx>
          <w:tblCellMar>
            <w:top w:w="0" w:type="dxa"/>
            <w:bottom w:w="0" w:type="dxa"/>
          </w:tblCellMar>
        </w:tblPrEx>
        <w:tc>
          <w:tcPr>
            <w:tcW w:w="708" w:type="dxa"/>
            <w:vAlign w:val="center"/>
          </w:tcPr>
          <w:p w14:paraId="3271D1E6"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538E2B49"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Контролеры-кассиры</w:t>
            </w:r>
          </w:p>
        </w:tc>
        <w:tc>
          <w:tcPr>
            <w:tcW w:w="793" w:type="dxa"/>
            <w:vAlign w:val="center"/>
          </w:tcPr>
          <w:p w14:paraId="101F7B58"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4" w:type="dxa"/>
            <w:vAlign w:val="center"/>
          </w:tcPr>
          <w:p w14:paraId="22CBA10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23</w:t>
            </w:r>
          </w:p>
        </w:tc>
        <w:tc>
          <w:tcPr>
            <w:tcW w:w="793" w:type="dxa"/>
            <w:vAlign w:val="center"/>
          </w:tcPr>
          <w:p w14:paraId="78EE77D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6F795B0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18</w:t>
            </w:r>
          </w:p>
        </w:tc>
        <w:tc>
          <w:tcPr>
            <w:tcW w:w="793" w:type="dxa"/>
            <w:vAlign w:val="center"/>
          </w:tcPr>
          <w:p w14:paraId="1DA73F5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3436C8C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12</w:t>
            </w:r>
          </w:p>
        </w:tc>
        <w:tc>
          <w:tcPr>
            <w:tcW w:w="793" w:type="dxa"/>
            <w:vAlign w:val="center"/>
          </w:tcPr>
          <w:p w14:paraId="34C2172C"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14FFBD6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w:t>
            </w:r>
          </w:p>
        </w:tc>
      </w:tr>
      <w:tr w:rsidR="00217F2D" w:rsidRPr="00217F2D" w14:paraId="52D75C16" w14:textId="77777777" w:rsidTr="0023129A">
        <w:tblPrEx>
          <w:tblCellMar>
            <w:top w:w="0" w:type="dxa"/>
            <w:bottom w:w="0" w:type="dxa"/>
          </w:tblCellMar>
        </w:tblPrEx>
        <w:tc>
          <w:tcPr>
            <w:tcW w:w="708" w:type="dxa"/>
            <w:vAlign w:val="center"/>
          </w:tcPr>
          <w:p w14:paraId="60A7F010" w14:textId="77777777" w:rsidR="00217F2D" w:rsidRPr="00217F2D" w:rsidRDefault="00217F2D" w:rsidP="0023129A">
            <w:pPr>
              <w:jc w:val="center"/>
              <w:rPr>
                <w:rFonts w:ascii="Times New Roman" w:hAnsi="Times New Roman" w:cs="Times New Roman"/>
                <w:sz w:val="22"/>
                <w:szCs w:val="22"/>
              </w:rPr>
            </w:pPr>
          </w:p>
        </w:tc>
        <w:tc>
          <w:tcPr>
            <w:tcW w:w="3124" w:type="dxa"/>
            <w:vAlign w:val="center"/>
          </w:tcPr>
          <w:p w14:paraId="25B189F4"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Контролеры</w:t>
            </w:r>
          </w:p>
        </w:tc>
        <w:tc>
          <w:tcPr>
            <w:tcW w:w="793" w:type="dxa"/>
            <w:vAlign w:val="center"/>
          </w:tcPr>
          <w:p w14:paraId="27061DF3"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784" w:type="dxa"/>
            <w:vAlign w:val="center"/>
          </w:tcPr>
          <w:p w14:paraId="30B7B19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1225D909"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783" w:type="dxa"/>
            <w:vAlign w:val="center"/>
          </w:tcPr>
          <w:p w14:paraId="5103F18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93" w:type="dxa"/>
            <w:vAlign w:val="center"/>
          </w:tcPr>
          <w:p w14:paraId="1F56B2C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c>
          <w:tcPr>
            <w:tcW w:w="783" w:type="dxa"/>
            <w:vAlign w:val="center"/>
          </w:tcPr>
          <w:p w14:paraId="5C1515C4" w14:textId="77777777" w:rsidR="00217F2D" w:rsidRPr="00217F2D" w:rsidRDefault="00217F2D" w:rsidP="0023129A">
            <w:pPr>
              <w:jc w:val="center"/>
              <w:rPr>
                <w:rFonts w:ascii="Times New Roman" w:hAnsi="Times New Roman" w:cs="Times New Roman"/>
                <w:sz w:val="22"/>
                <w:szCs w:val="22"/>
              </w:rPr>
            </w:pPr>
          </w:p>
        </w:tc>
        <w:tc>
          <w:tcPr>
            <w:tcW w:w="793" w:type="dxa"/>
            <w:vAlign w:val="center"/>
          </w:tcPr>
          <w:p w14:paraId="2FF0F71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783" w:type="dxa"/>
            <w:vAlign w:val="center"/>
          </w:tcPr>
          <w:p w14:paraId="4A44F77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w:t>
            </w:r>
          </w:p>
        </w:tc>
      </w:tr>
    </w:tbl>
    <w:p w14:paraId="2AF4A47D" w14:textId="77777777" w:rsidR="00217F2D" w:rsidRPr="00217F2D" w:rsidRDefault="00217F2D" w:rsidP="00217F2D">
      <w:pPr>
        <w:jc w:val="right"/>
        <w:rPr>
          <w:rFonts w:ascii="Times New Roman" w:hAnsi="Times New Roman" w:cs="Times New Roman"/>
          <w:sz w:val="28"/>
          <w:szCs w:val="28"/>
        </w:rPr>
      </w:pPr>
    </w:p>
    <w:p w14:paraId="065729DA" w14:textId="77777777" w:rsidR="00217F2D" w:rsidRPr="00217F2D" w:rsidRDefault="00217F2D" w:rsidP="00217F2D">
      <w:pPr>
        <w:jc w:val="both"/>
        <w:rPr>
          <w:rFonts w:ascii="Times New Roman" w:hAnsi="Times New Roman" w:cs="Times New Roman"/>
          <w:sz w:val="28"/>
          <w:szCs w:val="28"/>
        </w:rPr>
      </w:pPr>
    </w:p>
    <w:p w14:paraId="58ED4CE3" w14:textId="77777777" w:rsidR="00217F2D" w:rsidRPr="00217F2D" w:rsidRDefault="00217F2D" w:rsidP="00217F2D">
      <w:pPr>
        <w:ind w:firstLine="708"/>
        <w:jc w:val="both"/>
        <w:rPr>
          <w:rFonts w:ascii="Times New Roman" w:hAnsi="Times New Roman" w:cs="Times New Roman"/>
          <w:sz w:val="28"/>
          <w:szCs w:val="28"/>
        </w:rPr>
      </w:pPr>
    </w:p>
    <w:p w14:paraId="3BF97B1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Методика решения задачи </w:t>
      </w:r>
    </w:p>
    <w:p w14:paraId="6CF4327D"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1. Вначале по условию задачи и варианту определяется процентное соотношение торговой и неторговой площадей, площади торгового зала и общей площади магазина, а также прирост площади торгового зала в магазине самообслуживания.</w:t>
      </w:r>
    </w:p>
    <w:p w14:paraId="6F41DF64" w14:textId="77777777" w:rsidR="00217F2D" w:rsidRPr="00217F2D" w:rsidRDefault="00217F2D" w:rsidP="00217F2D">
      <w:pPr>
        <w:ind w:firstLine="708"/>
        <w:jc w:val="both"/>
        <w:rPr>
          <w:rFonts w:ascii="Times New Roman" w:hAnsi="Times New Roman" w:cs="Times New Roman"/>
          <w:sz w:val="28"/>
          <w:szCs w:val="28"/>
        </w:rPr>
      </w:pPr>
    </w:p>
    <w:p w14:paraId="4D23F471"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2. Определяются и сравниваются по двум типам магазинов площади под оборудованием ля проходов покупателей, их удельный вес в общей площади торговых залов, а также расчетное количество покупателей, которые одновременно могут находиться на площади проходов в торговом зале, из расчета </w:t>
      </w:r>
      <w:smartTag w:uri="urn:schemas-microsoft-com:office:smarttags" w:element="metricconverter">
        <w:smartTagPr>
          <w:attr w:name="ProductID" w:val="0,9 м2"/>
        </w:smartTagPr>
        <w:r w:rsidRPr="00217F2D">
          <w:rPr>
            <w:rFonts w:ascii="Times New Roman" w:hAnsi="Times New Roman" w:cs="Times New Roman"/>
            <w:sz w:val="28"/>
            <w:szCs w:val="28"/>
          </w:rPr>
          <w:t>0,9 м</w:t>
        </w:r>
        <w:r w:rsidRPr="00217F2D">
          <w:rPr>
            <w:rFonts w:ascii="Times New Roman" w:hAnsi="Times New Roman" w:cs="Times New Roman"/>
            <w:sz w:val="28"/>
            <w:szCs w:val="28"/>
            <w:vertAlign w:val="superscript"/>
          </w:rPr>
          <w:t>2</w:t>
        </w:r>
      </w:smartTag>
      <w:r w:rsidRPr="00217F2D">
        <w:rPr>
          <w:rFonts w:ascii="Times New Roman" w:hAnsi="Times New Roman" w:cs="Times New Roman"/>
          <w:sz w:val="28"/>
          <w:szCs w:val="28"/>
        </w:rPr>
        <w:t xml:space="preserve"> на одного покупателя.</w:t>
      </w:r>
    </w:p>
    <w:p w14:paraId="7765694A" w14:textId="77777777" w:rsidR="00217F2D" w:rsidRPr="00217F2D" w:rsidRDefault="00217F2D" w:rsidP="00217F2D">
      <w:pPr>
        <w:ind w:firstLine="708"/>
        <w:jc w:val="both"/>
        <w:rPr>
          <w:rFonts w:ascii="Times New Roman" w:hAnsi="Times New Roman" w:cs="Times New Roman"/>
          <w:sz w:val="28"/>
          <w:szCs w:val="28"/>
        </w:rPr>
      </w:pPr>
    </w:p>
    <w:p w14:paraId="08853EB6"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3. По условиям (табл2. – для 1 варианта и табл.3 – для вариантов 2-5) задачи рассчитываются и сравниваются экспозиционные площади. Для этого нужно умножить общее число единиц оборудования на площадь основания единицы оборудования и на коэффициент ее емкости, выражающий площадь всех плоскостных элементов оборудования (ярусов).</w:t>
      </w:r>
    </w:p>
    <w:p w14:paraId="7AC3854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Далее, на основании приведенного общего количества единиц товара в торговом зале определяется среднее количество товарных единиц на один м</w:t>
      </w:r>
      <w:r w:rsidRPr="00217F2D">
        <w:rPr>
          <w:rFonts w:ascii="Times New Roman" w:hAnsi="Times New Roman" w:cs="Times New Roman"/>
          <w:sz w:val="28"/>
          <w:szCs w:val="28"/>
          <w:vertAlign w:val="superscript"/>
        </w:rPr>
        <w:t>2</w:t>
      </w:r>
      <w:r w:rsidRPr="00217F2D">
        <w:rPr>
          <w:rFonts w:ascii="Times New Roman" w:hAnsi="Times New Roman" w:cs="Times New Roman"/>
          <w:sz w:val="28"/>
          <w:szCs w:val="28"/>
        </w:rPr>
        <w:t xml:space="preserve"> экспозиционной площади и доля товарных запасов в торговом зале по каждому типу оборудования.</w:t>
      </w:r>
    </w:p>
    <w:p w14:paraId="39DD3210" w14:textId="77777777" w:rsidR="00217F2D" w:rsidRPr="00217F2D" w:rsidRDefault="00217F2D" w:rsidP="00217F2D">
      <w:pPr>
        <w:ind w:firstLine="708"/>
        <w:jc w:val="both"/>
        <w:rPr>
          <w:rFonts w:ascii="Times New Roman" w:hAnsi="Times New Roman" w:cs="Times New Roman"/>
          <w:sz w:val="28"/>
          <w:szCs w:val="28"/>
        </w:rPr>
      </w:pPr>
    </w:p>
    <w:p w14:paraId="75D6630E"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4. Рассчитываются основные показатели сравниваемых магазинов, рациональное использование их торговой площади и производительность труда работников. Расчет начинается с определения в сумме и в процентах: прироста товарооборота в целом по магазинам (товарооборота в расчете на один </w:t>
      </w:r>
      <w:proofErr w:type="spellStart"/>
      <w:r w:rsidRPr="00217F2D">
        <w:rPr>
          <w:rFonts w:ascii="Times New Roman" w:hAnsi="Times New Roman" w:cs="Times New Roman"/>
          <w:sz w:val="28"/>
          <w:szCs w:val="28"/>
        </w:rPr>
        <w:t>кв.м</w:t>
      </w:r>
      <w:proofErr w:type="spellEnd"/>
      <w:r w:rsidRPr="00217F2D">
        <w:rPr>
          <w:rFonts w:ascii="Times New Roman" w:hAnsi="Times New Roman" w:cs="Times New Roman"/>
          <w:sz w:val="28"/>
          <w:szCs w:val="28"/>
        </w:rPr>
        <w:t xml:space="preserve">. площади торгового зала, на одного работника магазина, на одного работника торгового зала, на один рубль заработной платы. После этого рассчитываются суммы реализованных торговых надбавок и издержек обращения по их уровню, приведенному </w:t>
      </w:r>
      <w:proofErr w:type="gramStart"/>
      <w:r w:rsidRPr="00217F2D">
        <w:rPr>
          <w:rFonts w:ascii="Times New Roman" w:hAnsi="Times New Roman" w:cs="Times New Roman"/>
          <w:sz w:val="28"/>
          <w:szCs w:val="28"/>
        </w:rPr>
        <w:t>у условиях</w:t>
      </w:r>
      <w:proofErr w:type="gramEnd"/>
      <w:r w:rsidRPr="00217F2D">
        <w:rPr>
          <w:rFonts w:ascii="Times New Roman" w:hAnsi="Times New Roman" w:cs="Times New Roman"/>
          <w:sz w:val="28"/>
          <w:szCs w:val="28"/>
        </w:rPr>
        <w:t xml:space="preserve"> задачи.</w:t>
      </w:r>
    </w:p>
    <w:p w14:paraId="3CA308B9" w14:textId="77777777" w:rsidR="00217F2D" w:rsidRPr="00217F2D" w:rsidRDefault="00217F2D" w:rsidP="00217F2D">
      <w:pPr>
        <w:ind w:firstLine="708"/>
        <w:jc w:val="both"/>
        <w:rPr>
          <w:rFonts w:ascii="Times New Roman" w:hAnsi="Times New Roman" w:cs="Times New Roman"/>
          <w:sz w:val="28"/>
          <w:szCs w:val="28"/>
        </w:rPr>
      </w:pPr>
    </w:p>
    <w:p w14:paraId="559265C4"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5. Кроме того, требуется рассчитать следующее:</w:t>
      </w:r>
    </w:p>
    <w:p w14:paraId="6C56F1C2"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уровень заработной платы в % к товарообороту;</w:t>
      </w:r>
    </w:p>
    <w:p w14:paraId="5E858C5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удельный вес заработной платы в общей сумме издержек обращения;</w:t>
      </w:r>
    </w:p>
    <w:p w14:paraId="4466095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lastRenderedPageBreak/>
        <w:t>- сумму издержек обращения на один миллион рублей товарооборота;</w:t>
      </w:r>
    </w:p>
    <w:p w14:paraId="19808A9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экономию заработной платы в сумме и в процентах к товарообороту по сравниваемым магазинам в перерасчете на достигнутый объем товарооборота;</w:t>
      </w:r>
    </w:p>
    <w:p w14:paraId="7350DF9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относительное сокращение общей численности персонала и торгового персонала путем последовательного деления товарооборота магазина самообслуживания на товарооборот, приходящийся на одного работника магазина с традиционными методами продажи товаров, и вычисления разницы в численности;</w:t>
      </w:r>
    </w:p>
    <w:p w14:paraId="009DF0C2"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сумму торговой прибыли и рентабельности по каждому магазину.</w:t>
      </w:r>
    </w:p>
    <w:p w14:paraId="4629FABF" w14:textId="77777777" w:rsidR="00217F2D" w:rsidRPr="00217F2D" w:rsidRDefault="00217F2D" w:rsidP="00217F2D">
      <w:pPr>
        <w:ind w:firstLine="708"/>
        <w:jc w:val="both"/>
        <w:rPr>
          <w:rFonts w:ascii="Times New Roman" w:hAnsi="Times New Roman" w:cs="Times New Roman"/>
          <w:sz w:val="28"/>
          <w:szCs w:val="28"/>
        </w:rPr>
      </w:pPr>
    </w:p>
    <w:p w14:paraId="53855B0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6. В заключение на основе рассчитанных по каждому разделу данных требуется обосновать целесообразность перевода магазинов, применяющих традиционные методы продажи товаров, на самообслуживание. При этом рекомендуется исходить из того, что увеличение площади торгового зала в магазине самообслуживания посредством улучшения планировки и некоторого уменьшения площади кладовых позволяет увеличивать пропускную способность магазина.</w:t>
      </w:r>
    </w:p>
    <w:p w14:paraId="3E0251EB" w14:textId="77777777" w:rsidR="00217F2D" w:rsidRPr="00217F2D" w:rsidRDefault="00217F2D" w:rsidP="00217F2D">
      <w:pPr>
        <w:ind w:firstLine="708"/>
        <w:jc w:val="both"/>
        <w:rPr>
          <w:rFonts w:ascii="Times New Roman" w:hAnsi="Times New Roman" w:cs="Times New Roman"/>
          <w:sz w:val="28"/>
          <w:szCs w:val="28"/>
        </w:rPr>
      </w:pPr>
    </w:p>
    <w:p w14:paraId="7A0D828E" w14:textId="77777777" w:rsidR="00217F2D" w:rsidRPr="00217F2D" w:rsidRDefault="00217F2D" w:rsidP="00217F2D">
      <w:pPr>
        <w:ind w:firstLine="708"/>
        <w:jc w:val="both"/>
        <w:rPr>
          <w:rFonts w:ascii="Times New Roman" w:hAnsi="Times New Roman" w:cs="Times New Roman"/>
          <w:sz w:val="28"/>
          <w:szCs w:val="28"/>
        </w:rPr>
      </w:pPr>
    </w:p>
    <w:p w14:paraId="735667C9" w14:textId="77777777" w:rsidR="00217F2D" w:rsidRPr="00217F2D" w:rsidRDefault="00217F2D" w:rsidP="00217F2D">
      <w:pPr>
        <w:ind w:firstLine="708"/>
        <w:jc w:val="center"/>
        <w:rPr>
          <w:rFonts w:ascii="Times New Roman" w:hAnsi="Times New Roman" w:cs="Times New Roman"/>
          <w:sz w:val="28"/>
          <w:szCs w:val="28"/>
        </w:rPr>
      </w:pPr>
      <w:r w:rsidRPr="00217F2D">
        <w:rPr>
          <w:rFonts w:ascii="Times New Roman" w:hAnsi="Times New Roman" w:cs="Times New Roman"/>
          <w:sz w:val="28"/>
          <w:szCs w:val="28"/>
        </w:rPr>
        <w:t>ЗАДАНИЕ 2</w:t>
      </w:r>
    </w:p>
    <w:p w14:paraId="54D880EE" w14:textId="77777777" w:rsidR="00217F2D" w:rsidRPr="00217F2D" w:rsidRDefault="00217F2D" w:rsidP="00217F2D">
      <w:pPr>
        <w:ind w:firstLine="708"/>
        <w:jc w:val="both"/>
        <w:rPr>
          <w:rFonts w:ascii="Times New Roman" w:hAnsi="Times New Roman" w:cs="Times New Roman"/>
          <w:sz w:val="28"/>
          <w:szCs w:val="28"/>
        </w:rPr>
      </w:pPr>
    </w:p>
    <w:p w14:paraId="10D70E7E" w14:textId="30CB9E6E"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 xml:space="preserve">На основе изучения научно-правовых (приложение </w:t>
      </w:r>
      <w:r w:rsidRPr="00217F2D">
        <w:rPr>
          <w:rFonts w:ascii="Times New Roman" w:hAnsi="Times New Roman" w:cs="Times New Roman"/>
          <w:sz w:val="28"/>
          <w:szCs w:val="28"/>
        </w:rPr>
        <w:t>Б</w:t>
      </w:r>
      <w:r w:rsidRPr="00217F2D">
        <w:rPr>
          <w:rFonts w:ascii="Times New Roman" w:hAnsi="Times New Roman" w:cs="Times New Roman"/>
          <w:sz w:val="28"/>
          <w:szCs w:val="28"/>
        </w:rPr>
        <w:t xml:space="preserve">) и теоретических источников организации торговой деятельности самостоятельно выбирается объект (предприятия розничной торговли), дается краткая характеристика объекта и заполняется аналитическая карта (приложение </w:t>
      </w:r>
      <w:r w:rsidRPr="00217F2D">
        <w:rPr>
          <w:rFonts w:ascii="Times New Roman" w:hAnsi="Times New Roman" w:cs="Times New Roman"/>
          <w:sz w:val="28"/>
          <w:szCs w:val="28"/>
        </w:rPr>
        <w:t>А</w:t>
      </w:r>
      <w:r w:rsidRPr="00217F2D">
        <w:rPr>
          <w:rFonts w:ascii="Times New Roman" w:hAnsi="Times New Roman" w:cs="Times New Roman"/>
          <w:sz w:val="28"/>
          <w:szCs w:val="28"/>
        </w:rPr>
        <w:t xml:space="preserve">). </w:t>
      </w:r>
    </w:p>
    <w:p w14:paraId="2553BE0F"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В краткой характеристике объекта следует указать:</w:t>
      </w:r>
    </w:p>
    <w:p w14:paraId="18AF0777"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1. Вид и тип предприятия.</w:t>
      </w:r>
    </w:p>
    <w:p w14:paraId="0DBE14AF"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2. Функциональная значимость.</w:t>
      </w:r>
    </w:p>
    <w:p w14:paraId="502C36BE"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3. Мощность (размер торговой площади).</w:t>
      </w:r>
    </w:p>
    <w:p w14:paraId="4B3D0791"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4. Преобладающий метод продажи (в %).</w:t>
      </w:r>
    </w:p>
    <w:p w14:paraId="7F5818C5"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5. Автоматизация и учет товародвижения и товарных запасов.</w:t>
      </w:r>
    </w:p>
    <w:p w14:paraId="71BB2843"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6. Уровень цен.</w:t>
      </w:r>
    </w:p>
    <w:p w14:paraId="3404855B"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7. Объемно-планировочные особенности здания.</w:t>
      </w:r>
    </w:p>
    <w:p w14:paraId="2C7CC701"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8. Основной контингент покупателей.</w:t>
      </w:r>
    </w:p>
    <w:p w14:paraId="49EB4E20"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9. Характеристика планировки торгового зала.</w:t>
      </w:r>
    </w:p>
    <w:p w14:paraId="6320F684"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10. Размещение и выкладка товарных категорий.</w:t>
      </w:r>
    </w:p>
    <w:p w14:paraId="029E1E71" w14:textId="77777777" w:rsidR="00217F2D" w:rsidRPr="00217F2D" w:rsidRDefault="00217F2D" w:rsidP="00217F2D">
      <w:pPr>
        <w:ind w:firstLine="720"/>
        <w:jc w:val="both"/>
        <w:rPr>
          <w:rFonts w:ascii="Times New Roman" w:hAnsi="Times New Roman" w:cs="Times New Roman"/>
          <w:sz w:val="28"/>
          <w:szCs w:val="28"/>
        </w:rPr>
      </w:pPr>
      <w:r w:rsidRPr="00217F2D">
        <w:rPr>
          <w:rFonts w:ascii="Times New Roman" w:hAnsi="Times New Roman" w:cs="Times New Roman"/>
          <w:sz w:val="28"/>
          <w:szCs w:val="28"/>
        </w:rPr>
        <w:t xml:space="preserve">11. Реальный ассортимент </w:t>
      </w:r>
      <w:proofErr w:type="gramStart"/>
      <w:r w:rsidRPr="00217F2D">
        <w:rPr>
          <w:rFonts w:ascii="Times New Roman" w:hAnsi="Times New Roman" w:cs="Times New Roman"/>
          <w:sz w:val="28"/>
          <w:szCs w:val="28"/>
        </w:rPr>
        <w:t>товаров.,</w:t>
      </w:r>
      <w:proofErr w:type="gramEnd"/>
      <w:r w:rsidRPr="00217F2D">
        <w:rPr>
          <w:rFonts w:ascii="Times New Roman" w:hAnsi="Times New Roman" w:cs="Times New Roman"/>
          <w:sz w:val="28"/>
          <w:szCs w:val="28"/>
        </w:rPr>
        <w:t xml:space="preserve"> в </w:t>
      </w:r>
      <w:proofErr w:type="spellStart"/>
      <w:r w:rsidRPr="00217F2D">
        <w:rPr>
          <w:rFonts w:ascii="Times New Roman" w:hAnsi="Times New Roman" w:cs="Times New Roman"/>
          <w:sz w:val="28"/>
          <w:szCs w:val="28"/>
        </w:rPr>
        <w:t>т.ч</w:t>
      </w:r>
      <w:proofErr w:type="spellEnd"/>
      <w:r w:rsidRPr="00217F2D">
        <w:rPr>
          <w:rFonts w:ascii="Times New Roman" w:hAnsi="Times New Roman" w:cs="Times New Roman"/>
          <w:sz w:val="28"/>
          <w:szCs w:val="28"/>
        </w:rPr>
        <w:t>.</w:t>
      </w:r>
    </w:p>
    <w:p w14:paraId="07028B87" w14:textId="77777777" w:rsidR="00217F2D" w:rsidRPr="00217F2D" w:rsidRDefault="00217F2D" w:rsidP="00217F2D">
      <w:pPr>
        <w:widowControl/>
        <w:numPr>
          <w:ilvl w:val="0"/>
          <w:numId w:val="17"/>
        </w:numPr>
        <w:jc w:val="both"/>
        <w:rPr>
          <w:rFonts w:ascii="Times New Roman" w:hAnsi="Times New Roman" w:cs="Times New Roman"/>
          <w:sz w:val="28"/>
          <w:szCs w:val="28"/>
        </w:rPr>
      </w:pPr>
      <w:r w:rsidRPr="00217F2D">
        <w:rPr>
          <w:rFonts w:ascii="Times New Roman" w:hAnsi="Times New Roman" w:cs="Times New Roman"/>
          <w:sz w:val="28"/>
          <w:szCs w:val="28"/>
        </w:rPr>
        <w:t>по характеру удовлетворения;</w:t>
      </w:r>
    </w:p>
    <w:p w14:paraId="07AF6F8C" w14:textId="77777777" w:rsidR="00217F2D" w:rsidRPr="00217F2D" w:rsidRDefault="00217F2D" w:rsidP="00217F2D">
      <w:pPr>
        <w:widowControl/>
        <w:numPr>
          <w:ilvl w:val="0"/>
          <w:numId w:val="17"/>
        </w:numPr>
        <w:jc w:val="both"/>
        <w:rPr>
          <w:rFonts w:ascii="Times New Roman" w:hAnsi="Times New Roman" w:cs="Times New Roman"/>
          <w:sz w:val="28"/>
          <w:szCs w:val="28"/>
        </w:rPr>
      </w:pPr>
      <w:r w:rsidRPr="00217F2D">
        <w:rPr>
          <w:rFonts w:ascii="Times New Roman" w:hAnsi="Times New Roman" w:cs="Times New Roman"/>
          <w:sz w:val="28"/>
          <w:szCs w:val="28"/>
        </w:rPr>
        <w:t>по широте охвата;</w:t>
      </w:r>
    </w:p>
    <w:p w14:paraId="70570C7D" w14:textId="77777777" w:rsidR="00217F2D" w:rsidRPr="00217F2D" w:rsidRDefault="00217F2D" w:rsidP="00217F2D">
      <w:pPr>
        <w:widowControl/>
        <w:numPr>
          <w:ilvl w:val="0"/>
          <w:numId w:val="17"/>
        </w:numPr>
        <w:jc w:val="both"/>
        <w:rPr>
          <w:rFonts w:ascii="Times New Roman" w:hAnsi="Times New Roman" w:cs="Times New Roman"/>
          <w:sz w:val="28"/>
          <w:szCs w:val="28"/>
        </w:rPr>
      </w:pPr>
      <w:r w:rsidRPr="00217F2D">
        <w:rPr>
          <w:rFonts w:ascii="Times New Roman" w:hAnsi="Times New Roman" w:cs="Times New Roman"/>
          <w:sz w:val="28"/>
          <w:szCs w:val="28"/>
        </w:rPr>
        <w:t>по степени удовлетворения.</w:t>
      </w:r>
    </w:p>
    <w:p w14:paraId="568702A9" w14:textId="77777777" w:rsidR="00217F2D" w:rsidRPr="00217F2D" w:rsidRDefault="00217F2D" w:rsidP="00217F2D">
      <w:pPr>
        <w:ind w:left="1136"/>
        <w:jc w:val="both"/>
        <w:rPr>
          <w:rFonts w:ascii="Times New Roman" w:hAnsi="Times New Roman" w:cs="Times New Roman"/>
          <w:sz w:val="28"/>
          <w:szCs w:val="28"/>
        </w:rPr>
      </w:pPr>
      <w:r w:rsidRPr="00217F2D">
        <w:rPr>
          <w:rFonts w:ascii="Times New Roman" w:hAnsi="Times New Roman" w:cs="Times New Roman"/>
          <w:sz w:val="28"/>
          <w:szCs w:val="28"/>
        </w:rPr>
        <w:t>Показатели и свойства ассортимента (на основе точечного исследования);</w:t>
      </w:r>
    </w:p>
    <w:p w14:paraId="147DEBE2" w14:textId="77777777" w:rsidR="00217F2D" w:rsidRPr="00217F2D" w:rsidRDefault="00217F2D" w:rsidP="00217F2D">
      <w:pPr>
        <w:ind w:firstLine="708"/>
        <w:jc w:val="both"/>
        <w:rPr>
          <w:rFonts w:ascii="Times New Roman" w:hAnsi="Times New Roman" w:cs="Times New Roman"/>
          <w:sz w:val="28"/>
          <w:szCs w:val="28"/>
        </w:rPr>
      </w:pPr>
    </w:p>
    <w:p w14:paraId="58B36272" w14:textId="77777777" w:rsidR="00217F2D" w:rsidRPr="00217F2D" w:rsidRDefault="00217F2D" w:rsidP="00217F2D">
      <w:pPr>
        <w:ind w:firstLine="708"/>
        <w:jc w:val="center"/>
        <w:rPr>
          <w:rFonts w:ascii="Times New Roman" w:hAnsi="Times New Roman" w:cs="Times New Roman"/>
          <w:sz w:val="28"/>
          <w:szCs w:val="28"/>
        </w:rPr>
      </w:pPr>
    </w:p>
    <w:p w14:paraId="74D4A4D3" w14:textId="77777777" w:rsidR="00217F2D" w:rsidRPr="00217F2D" w:rsidRDefault="00217F2D" w:rsidP="00217F2D">
      <w:pPr>
        <w:ind w:firstLine="708"/>
        <w:jc w:val="center"/>
        <w:rPr>
          <w:rFonts w:ascii="Times New Roman" w:hAnsi="Times New Roman" w:cs="Times New Roman"/>
          <w:sz w:val="28"/>
          <w:szCs w:val="28"/>
        </w:rPr>
      </w:pPr>
    </w:p>
    <w:p w14:paraId="30AD89E0" w14:textId="77777777" w:rsidR="00217F2D" w:rsidRPr="00217F2D" w:rsidRDefault="00217F2D" w:rsidP="00217F2D">
      <w:pPr>
        <w:ind w:firstLine="708"/>
        <w:jc w:val="both"/>
        <w:rPr>
          <w:rFonts w:ascii="Times New Roman" w:hAnsi="Times New Roman" w:cs="Times New Roman"/>
          <w:sz w:val="28"/>
          <w:szCs w:val="28"/>
        </w:rPr>
      </w:pPr>
    </w:p>
    <w:p w14:paraId="0C8F26DA" w14:textId="77777777" w:rsidR="00217F2D" w:rsidRPr="00217F2D" w:rsidRDefault="00217F2D" w:rsidP="00217F2D">
      <w:pPr>
        <w:ind w:firstLine="708"/>
        <w:jc w:val="both"/>
        <w:rPr>
          <w:rFonts w:ascii="Times New Roman" w:hAnsi="Times New Roman" w:cs="Times New Roman"/>
          <w:sz w:val="28"/>
          <w:szCs w:val="28"/>
        </w:rPr>
      </w:pPr>
    </w:p>
    <w:p w14:paraId="6AD22FD1" w14:textId="77777777" w:rsidR="00217F2D" w:rsidRPr="00217F2D" w:rsidRDefault="00217F2D" w:rsidP="00217F2D">
      <w:pPr>
        <w:ind w:firstLine="708"/>
        <w:jc w:val="both"/>
        <w:rPr>
          <w:rFonts w:ascii="Times New Roman" w:hAnsi="Times New Roman" w:cs="Times New Roman"/>
          <w:sz w:val="28"/>
          <w:szCs w:val="28"/>
        </w:rPr>
      </w:pPr>
    </w:p>
    <w:p w14:paraId="1C814EBA" w14:textId="77777777" w:rsidR="00217F2D" w:rsidRPr="00217F2D" w:rsidRDefault="00217F2D" w:rsidP="00217F2D">
      <w:pPr>
        <w:ind w:firstLine="708"/>
        <w:jc w:val="both"/>
        <w:rPr>
          <w:rFonts w:ascii="Times New Roman" w:hAnsi="Times New Roman" w:cs="Times New Roman"/>
          <w:sz w:val="28"/>
          <w:szCs w:val="28"/>
        </w:rPr>
      </w:pPr>
    </w:p>
    <w:p w14:paraId="27B5FB55" w14:textId="77777777" w:rsidR="00217F2D" w:rsidRPr="00217F2D" w:rsidRDefault="00217F2D" w:rsidP="00217F2D">
      <w:pPr>
        <w:ind w:firstLine="708"/>
        <w:jc w:val="both"/>
        <w:rPr>
          <w:rFonts w:ascii="Times New Roman" w:hAnsi="Times New Roman" w:cs="Times New Roman"/>
          <w:sz w:val="28"/>
          <w:szCs w:val="28"/>
        </w:rPr>
      </w:pPr>
    </w:p>
    <w:p w14:paraId="0B77A37B" w14:textId="77777777" w:rsidR="00217F2D" w:rsidRPr="00217F2D" w:rsidRDefault="00217F2D" w:rsidP="00217F2D">
      <w:pPr>
        <w:ind w:firstLine="708"/>
        <w:jc w:val="both"/>
        <w:rPr>
          <w:rFonts w:ascii="Times New Roman" w:hAnsi="Times New Roman" w:cs="Times New Roman"/>
          <w:sz w:val="28"/>
          <w:szCs w:val="28"/>
        </w:rPr>
      </w:pPr>
    </w:p>
    <w:p w14:paraId="07C7509F" w14:textId="77777777" w:rsidR="00217F2D" w:rsidRPr="00217F2D" w:rsidRDefault="00217F2D" w:rsidP="00217F2D">
      <w:pPr>
        <w:ind w:firstLine="708"/>
        <w:jc w:val="both"/>
        <w:rPr>
          <w:rFonts w:ascii="Times New Roman" w:hAnsi="Times New Roman" w:cs="Times New Roman"/>
          <w:sz w:val="28"/>
          <w:szCs w:val="28"/>
        </w:rPr>
      </w:pPr>
    </w:p>
    <w:p w14:paraId="046C9A50" w14:textId="77777777" w:rsidR="00217F2D" w:rsidRPr="00217F2D" w:rsidRDefault="00217F2D" w:rsidP="00217F2D">
      <w:pPr>
        <w:ind w:firstLine="708"/>
        <w:jc w:val="both"/>
        <w:rPr>
          <w:rFonts w:ascii="Times New Roman" w:hAnsi="Times New Roman" w:cs="Times New Roman"/>
          <w:sz w:val="28"/>
          <w:szCs w:val="28"/>
        </w:rPr>
      </w:pPr>
    </w:p>
    <w:p w14:paraId="2B894A4A" w14:textId="5113E5E4" w:rsidR="00217F2D" w:rsidRPr="00217F2D" w:rsidRDefault="00217F2D" w:rsidP="00217F2D">
      <w:pPr>
        <w:ind w:firstLine="708"/>
        <w:jc w:val="center"/>
        <w:rPr>
          <w:rFonts w:ascii="Times New Roman" w:hAnsi="Times New Roman" w:cs="Times New Roman"/>
          <w:sz w:val="28"/>
          <w:szCs w:val="28"/>
        </w:rPr>
      </w:pPr>
      <w:r w:rsidRPr="00217F2D">
        <w:rPr>
          <w:rFonts w:ascii="Times New Roman" w:hAnsi="Times New Roman" w:cs="Times New Roman"/>
          <w:sz w:val="28"/>
          <w:szCs w:val="28"/>
        </w:rPr>
        <w:t xml:space="preserve">Приложение </w:t>
      </w:r>
      <w:r w:rsidRPr="00217F2D">
        <w:rPr>
          <w:rFonts w:ascii="Times New Roman" w:hAnsi="Times New Roman" w:cs="Times New Roman"/>
          <w:sz w:val="28"/>
          <w:szCs w:val="28"/>
        </w:rPr>
        <w:t>А</w:t>
      </w:r>
    </w:p>
    <w:p w14:paraId="4CF3B01B" w14:textId="77777777" w:rsidR="00217F2D" w:rsidRPr="00217F2D" w:rsidRDefault="00217F2D" w:rsidP="00217F2D">
      <w:pPr>
        <w:ind w:firstLine="708"/>
        <w:jc w:val="center"/>
        <w:rPr>
          <w:rFonts w:ascii="Times New Roman" w:hAnsi="Times New Roman" w:cs="Times New Roman"/>
          <w:sz w:val="28"/>
          <w:szCs w:val="28"/>
        </w:rPr>
      </w:pPr>
      <w:r w:rsidRPr="00217F2D">
        <w:rPr>
          <w:rFonts w:ascii="Times New Roman" w:hAnsi="Times New Roman" w:cs="Times New Roman"/>
          <w:sz w:val="28"/>
          <w:szCs w:val="28"/>
        </w:rPr>
        <w:t>АНАЛИТИЧЕСКАЯ КАРТА</w:t>
      </w:r>
    </w:p>
    <w:p w14:paraId="3BB7D0A1" w14:textId="77777777" w:rsidR="00217F2D" w:rsidRPr="00217F2D" w:rsidRDefault="00217F2D" w:rsidP="00217F2D">
      <w:pPr>
        <w:ind w:firstLine="708"/>
        <w:jc w:val="center"/>
        <w:rPr>
          <w:rFonts w:ascii="Times New Roman" w:hAnsi="Times New Roman" w:cs="Times New Roman"/>
          <w:sz w:val="28"/>
          <w:szCs w:val="28"/>
        </w:rPr>
      </w:pPr>
      <w:r w:rsidRPr="00217F2D">
        <w:rPr>
          <w:rFonts w:ascii="Times New Roman" w:hAnsi="Times New Roman" w:cs="Times New Roman"/>
          <w:sz w:val="28"/>
          <w:szCs w:val="28"/>
        </w:rPr>
        <w:t>Примерный перечень статей нормативных актов, определяющих правила деятельности и статей нормативных актов, определяющих ответстве</w:t>
      </w:r>
      <w:r w:rsidRPr="00217F2D">
        <w:rPr>
          <w:rFonts w:ascii="Times New Roman" w:hAnsi="Times New Roman" w:cs="Times New Roman"/>
          <w:sz w:val="28"/>
          <w:szCs w:val="28"/>
        </w:rPr>
        <w:t>н</w:t>
      </w:r>
      <w:r w:rsidRPr="00217F2D">
        <w:rPr>
          <w:rFonts w:ascii="Times New Roman" w:hAnsi="Times New Roman" w:cs="Times New Roman"/>
          <w:sz w:val="28"/>
          <w:szCs w:val="28"/>
        </w:rPr>
        <w:t>ность за правонарушение в розничной торговле.</w:t>
      </w:r>
    </w:p>
    <w:p w14:paraId="15CB7BA5" w14:textId="77777777" w:rsidR="00217F2D" w:rsidRPr="00217F2D" w:rsidRDefault="00217F2D" w:rsidP="00217F2D">
      <w:pPr>
        <w:ind w:firstLine="708"/>
        <w:jc w:val="both"/>
        <w:rPr>
          <w:rFonts w:ascii="Times New Roman" w:hAnsi="Times New Roman" w:cs="Times New Roman"/>
          <w:sz w:val="28"/>
          <w:szCs w:val="28"/>
        </w:rPr>
      </w:pPr>
    </w:p>
    <w:p w14:paraId="3A532389" w14:textId="77777777" w:rsidR="00217F2D" w:rsidRPr="00217F2D" w:rsidRDefault="00217F2D" w:rsidP="00217F2D">
      <w:pPr>
        <w:ind w:firstLine="708"/>
        <w:jc w:val="both"/>
        <w:rPr>
          <w:rFonts w:ascii="Times New Roman" w:hAnsi="Times New Roman" w:cs="Times New Roman"/>
          <w:sz w:val="28"/>
          <w:szCs w:val="28"/>
        </w:rPr>
      </w:pPr>
      <w:r w:rsidRPr="00217F2D">
        <w:rPr>
          <w:rFonts w:ascii="Times New Roman" w:hAnsi="Times New Roman" w:cs="Times New Roman"/>
          <w:sz w:val="28"/>
          <w:szCs w:val="28"/>
        </w:rPr>
        <w:t>Объект (название и характеристика)</w:t>
      </w:r>
    </w:p>
    <w:p w14:paraId="22871A42" w14:textId="77777777" w:rsidR="00217F2D" w:rsidRPr="00217F2D" w:rsidRDefault="00217F2D" w:rsidP="00217F2D">
      <w:pPr>
        <w:ind w:firstLine="708"/>
        <w:jc w:val="both"/>
        <w:rPr>
          <w:rFonts w:ascii="Times New Roman" w:hAnsi="Times New Roman" w:cs="Times New Roman"/>
          <w:sz w:val="28"/>
          <w:szCs w:val="28"/>
        </w:rPr>
      </w:pPr>
    </w:p>
    <w:p w14:paraId="34072780" w14:textId="77777777" w:rsidR="00217F2D" w:rsidRPr="00217F2D" w:rsidRDefault="00217F2D" w:rsidP="00217F2D">
      <w:pPr>
        <w:jc w:val="both"/>
        <w:rPr>
          <w:rFonts w:ascii="Times New Roman" w:hAnsi="Times New Roman" w:cs="Times New Roman"/>
          <w:sz w:val="28"/>
          <w:szCs w:val="28"/>
        </w:rPr>
      </w:pPr>
      <w:r w:rsidRPr="00217F2D">
        <w:rPr>
          <w:rFonts w:ascii="Times New Roman" w:hAnsi="Times New Roman" w:cs="Times New Roman"/>
          <w:sz w:val="28"/>
          <w:szCs w:val="28"/>
        </w:rPr>
        <w:t xml:space="preserve">Сокращения: </w:t>
      </w:r>
      <w:proofErr w:type="spellStart"/>
      <w:r w:rsidRPr="00217F2D">
        <w:rPr>
          <w:rFonts w:ascii="Times New Roman" w:hAnsi="Times New Roman" w:cs="Times New Roman"/>
          <w:sz w:val="28"/>
          <w:szCs w:val="28"/>
        </w:rPr>
        <w:t>ФЗоЗПП</w:t>
      </w:r>
      <w:proofErr w:type="spellEnd"/>
      <w:r w:rsidRPr="00217F2D">
        <w:rPr>
          <w:rFonts w:ascii="Times New Roman" w:hAnsi="Times New Roman" w:cs="Times New Roman"/>
          <w:sz w:val="28"/>
          <w:szCs w:val="28"/>
        </w:rPr>
        <w:t xml:space="preserve"> – Закон Российской Федерации «О защите прав потребит</w:t>
      </w:r>
      <w:r w:rsidRPr="00217F2D">
        <w:rPr>
          <w:rFonts w:ascii="Times New Roman" w:hAnsi="Times New Roman" w:cs="Times New Roman"/>
          <w:sz w:val="28"/>
          <w:szCs w:val="28"/>
        </w:rPr>
        <w:t>е</w:t>
      </w:r>
      <w:r w:rsidRPr="00217F2D">
        <w:rPr>
          <w:rFonts w:ascii="Times New Roman" w:hAnsi="Times New Roman" w:cs="Times New Roman"/>
          <w:sz w:val="28"/>
          <w:szCs w:val="28"/>
        </w:rPr>
        <w:t xml:space="preserve">лей» (в ред. Федерального закона от 9 января </w:t>
      </w:r>
      <w:smartTag w:uri="urn:schemas-microsoft-com:office:smarttags" w:element="metricconverter">
        <w:smartTagPr>
          <w:attr w:name="ProductID" w:val="1996 г"/>
        </w:smartTagPr>
        <w:r w:rsidRPr="00217F2D">
          <w:rPr>
            <w:rFonts w:ascii="Times New Roman" w:hAnsi="Times New Roman" w:cs="Times New Roman"/>
            <w:sz w:val="28"/>
            <w:szCs w:val="28"/>
          </w:rPr>
          <w:t>1996 г</w:t>
        </w:r>
      </w:smartTag>
      <w:r w:rsidRPr="00217F2D">
        <w:rPr>
          <w:rFonts w:ascii="Times New Roman" w:hAnsi="Times New Roman" w:cs="Times New Roman"/>
          <w:sz w:val="28"/>
          <w:szCs w:val="28"/>
        </w:rPr>
        <w:t xml:space="preserve">. № 2-ФЗ, с </w:t>
      </w:r>
      <w:proofErr w:type="spellStart"/>
      <w:r w:rsidRPr="00217F2D">
        <w:rPr>
          <w:rFonts w:ascii="Times New Roman" w:hAnsi="Times New Roman" w:cs="Times New Roman"/>
          <w:sz w:val="28"/>
          <w:szCs w:val="28"/>
        </w:rPr>
        <w:t>изм</w:t>
      </w:r>
      <w:proofErr w:type="spellEnd"/>
      <w:r w:rsidRPr="00217F2D">
        <w:rPr>
          <w:rFonts w:ascii="Times New Roman" w:hAnsi="Times New Roman" w:cs="Times New Roman"/>
          <w:sz w:val="28"/>
          <w:szCs w:val="28"/>
        </w:rPr>
        <w:t xml:space="preserve"> и доп. 2016 г.) и т.д.</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812"/>
        <w:gridCol w:w="1843"/>
        <w:gridCol w:w="1778"/>
      </w:tblGrid>
      <w:tr w:rsidR="00217F2D" w:rsidRPr="00217F2D" w14:paraId="0B3C9C68" w14:textId="77777777" w:rsidTr="00217F2D">
        <w:tblPrEx>
          <w:tblCellMar>
            <w:top w:w="0" w:type="dxa"/>
            <w:bottom w:w="0" w:type="dxa"/>
          </w:tblCellMar>
        </w:tblPrEx>
        <w:trPr>
          <w:jc w:val="center"/>
        </w:trPr>
        <w:tc>
          <w:tcPr>
            <w:tcW w:w="704" w:type="dxa"/>
            <w:vAlign w:val="center"/>
          </w:tcPr>
          <w:p w14:paraId="6F2D7B1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 п/п</w:t>
            </w:r>
          </w:p>
        </w:tc>
        <w:tc>
          <w:tcPr>
            <w:tcW w:w="5812" w:type="dxa"/>
            <w:vAlign w:val="center"/>
          </w:tcPr>
          <w:p w14:paraId="3ED8AC2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Объект проверки</w:t>
            </w:r>
          </w:p>
        </w:tc>
        <w:tc>
          <w:tcPr>
            <w:tcW w:w="1843" w:type="dxa"/>
            <w:vAlign w:val="center"/>
          </w:tcPr>
          <w:p w14:paraId="19520D72"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Установленная норма*</w:t>
            </w:r>
          </w:p>
        </w:tc>
        <w:tc>
          <w:tcPr>
            <w:tcW w:w="1778" w:type="dxa"/>
            <w:vAlign w:val="center"/>
          </w:tcPr>
          <w:p w14:paraId="7BDA92B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Санкции за нар</w:t>
            </w:r>
            <w:r w:rsidRPr="00217F2D">
              <w:rPr>
                <w:rFonts w:ascii="Times New Roman" w:hAnsi="Times New Roman" w:cs="Times New Roman"/>
                <w:sz w:val="22"/>
                <w:szCs w:val="22"/>
              </w:rPr>
              <w:t>у</w:t>
            </w:r>
            <w:r w:rsidRPr="00217F2D">
              <w:rPr>
                <w:rFonts w:ascii="Times New Roman" w:hAnsi="Times New Roman" w:cs="Times New Roman"/>
                <w:sz w:val="22"/>
                <w:szCs w:val="22"/>
              </w:rPr>
              <w:t>шения**</w:t>
            </w:r>
          </w:p>
        </w:tc>
      </w:tr>
      <w:tr w:rsidR="00217F2D" w:rsidRPr="00217F2D" w14:paraId="2D04B1A2" w14:textId="77777777" w:rsidTr="00217F2D">
        <w:tblPrEx>
          <w:tblCellMar>
            <w:top w:w="0" w:type="dxa"/>
            <w:bottom w:w="0" w:type="dxa"/>
          </w:tblCellMar>
        </w:tblPrEx>
        <w:trPr>
          <w:jc w:val="center"/>
        </w:trPr>
        <w:tc>
          <w:tcPr>
            <w:tcW w:w="704" w:type="dxa"/>
          </w:tcPr>
          <w:p w14:paraId="2F48EE5D"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w:t>
            </w:r>
          </w:p>
        </w:tc>
        <w:tc>
          <w:tcPr>
            <w:tcW w:w="5812" w:type="dxa"/>
          </w:tcPr>
          <w:p w14:paraId="1BED428D"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Вывеска</w:t>
            </w:r>
          </w:p>
        </w:tc>
        <w:tc>
          <w:tcPr>
            <w:tcW w:w="1843" w:type="dxa"/>
          </w:tcPr>
          <w:p w14:paraId="781EC9C0" w14:textId="77777777" w:rsidR="00217F2D" w:rsidRPr="00217F2D" w:rsidRDefault="00217F2D" w:rsidP="0023129A">
            <w:pPr>
              <w:jc w:val="both"/>
              <w:rPr>
                <w:rFonts w:ascii="Times New Roman" w:hAnsi="Times New Roman" w:cs="Times New Roman"/>
                <w:sz w:val="22"/>
                <w:szCs w:val="22"/>
              </w:rPr>
            </w:pPr>
          </w:p>
        </w:tc>
        <w:tc>
          <w:tcPr>
            <w:tcW w:w="1778" w:type="dxa"/>
          </w:tcPr>
          <w:p w14:paraId="502EC33C" w14:textId="77777777" w:rsidR="00217F2D" w:rsidRPr="00217F2D" w:rsidRDefault="00217F2D" w:rsidP="0023129A">
            <w:pPr>
              <w:jc w:val="both"/>
              <w:rPr>
                <w:rFonts w:ascii="Times New Roman" w:hAnsi="Times New Roman" w:cs="Times New Roman"/>
                <w:sz w:val="22"/>
                <w:szCs w:val="22"/>
              </w:rPr>
            </w:pPr>
          </w:p>
        </w:tc>
      </w:tr>
      <w:tr w:rsidR="00217F2D" w:rsidRPr="00217F2D" w14:paraId="60B5CA3D" w14:textId="77777777" w:rsidTr="00217F2D">
        <w:tblPrEx>
          <w:tblCellMar>
            <w:top w:w="0" w:type="dxa"/>
            <w:bottom w:w="0" w:type="dxa"/>
          </w:tblCellMar>
        </w:tblPrEx>
        <w:trPr>
          <w:jc w:val="center"/>
        </w:trPr>
        <w:tc>
          <w:tcPr>
            <w:tcW w:w="704" w:type="dxa"/>
          </w:tcPr>
          <w:p w14:paraId="281F6FB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2</w:t>
            </w:r>
          </w:p>
        </w:tc>
        <w:tc>
          <w:tcPr>
            <w:tcW w:w="5812" w:type="dxa"/>
          </w:tcPr>
          <w:p w14:paraId="590D8D7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Отпуск товара полной мерой и весом (контрольная покупка)</w:t>
            </w:r>
          </w:p>
        </w:tc>
        <w:tc>
          <w:tcPr>
            <w:tcW w:w="1843" w:type="dxa"/>
          </w:tcPr>
          <w:p w14:paraId="77F984E4" w14:textId="77777777" w:rsidR="00217F2D" w:rsidRPr="00217F2D" w:rsidRDefault="00217F2D" w:rsidP="0023129A">
            <w:pPr>
              <w:jc w:val="both"/>
              <w:rPr>
                <w:rFonts w:ascii="Times New Roman" w:hAnsi="Times New Roman" w:cs="Times New Roman"/>
                <w:sz w:val="22"/>
                <w:szCs w:val="22"/>
              </w:rPr>
            </w:pPr>
          </w:p>
        </w:tc>
        <w:tc>
          <w:tcPr>
            <w:tcW w:w="1778" w:type="dxa"/>
          </w:tcPr>
          <w:p w14:paraId="3A6C1D88" w14:textId="77777777" w:rsidR="00217F2D" w:rsidRPr="00217F2D" w:rsidRDefault="00217F2D" w:rsidP="0023129A">
            <w:pPr>
              <w:jc w:val="both"/>
              <w:rPr>
                <w:rFonts w:ascii="Times New Roman" w:hAnsi="Times New Roman" w:cs="Times New Roman"/>
                <w:sz w:val="22"/>
                <w:szCs w:val="22"/>
              </w:rPr>
            </w:pPr>
          </w:p>
        </w:tc>
      </w:tr>
      <w:tr w:rsidR="00217F2D" w:rsidRPr="00217F2D" w14:paraId="6387CFEB" w14:textId="77777777" w:rsidTr="00217F2D">
        <w:tblPrEx>
          <w:tblCellMar>
            <w:top w:w="0" w:type="dxa"/>
            <w:bottom w:w="0" w:type="dxa"/>
          </w:tblCellMar>
        </w:tblPrEx>
        <w:trPr>
          <w:jc w:val="center"/>
        </w:trPr>
        <w:tc>
          <w:tcPr>
            <w:tcW w:w="704" w:type="dxa"/>
          </w:tcPr>
          <w:p w14:paraId="391C6C3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3</w:t>
            </w:r>
          </w:p>
        </w:tc>
        <w:tc>
          <w:tcPr>
            <w:tcW w:w="5812" w:type="dxa"/>
          </w:tcPr>
          <w:p w14:paraId="12703C98"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Ассортиментный перечень т</w:t>
            </w:r>
            <w:r w:rsidRPr="00217F2D">
              <w:rPr>
                <w:rFonts w:ascii="Times New Roman" w:hAnsi="Times New Roman" w:cs="Times New Roman"/>
                <w:sz w:val="22"/>
                <w:szCs w:val="22"/>
              </w:rPr>
              <w:t>о</w:t>
            </w:r>
            <w:r w:rsidRPr="00217F2D">
              <w:rPr>
                <w:rFonts w:ascii="Times New Roman" w:hAnsi="Times New Roman" w:cs="Times New Roman"/>
                <w:sz w:val="22"/>
                <w:szCs w:val="22"/>
              </w:rPr>
              <w:t>варов, услуг (или прейскурант)</w:t>
            </w:r>
          </w:p>
        </w:tc>
        <w:tc>
          <w:tcPr>
            <w:tcW w:w="1843" w:type="dxa"/>
          </w:tcPr>
          <w:p w14:paraId="76D1590D" w14:textId="77777777" w:rsidR="00217F2D" w:rsidRPr="00217F2D" w:rsidRDefault="00217F2D" w:rsidP="0023129A">
            <w:pPr>
              <w:jc w:val="both"/>
              <w:rPr>
                <w:rFonts w:ascii="Times New Roman" w:hAnsi="Times New Roman" w:cs="Times New Roman"/>
                <w:sz w:val="22"/>
                <w:szCs w:val="22"/>
              </w:rPr>
            </w:pPr>
          </w:p>
        </w:tc>
        <w:tc>
          <w:tcPr>
            <w:tcW w:w="1778" w:type="dxa"/>
          </w:tcPr>
          <w:p w14:paraId="58522CA6" w14:textId="77777777" w:rsidR="00217F2D" w:rsidRPr="00217F2D" w:rsidRDefault="00217F2D" w:rsidP="0023129A">
            <w:pPr>
              <w:jc w:val="both"/>
              <w:rPr>
                <w:rFonts w:ascii="Times New Roman" w:hAnsi="Times New Roman" w:cs="Times New Roman"/>
                <w:sz w:val="22"/>
                <w:szCs w:val="22"/>
              </w:rPr>
            </w:pPr>
          </w:p>
        </w:tc>
      </w:tr>
      <w:tr w:rsidR="00217F2D" w:rsidRPr="00217F2D" w14:paraId="159BF2D7" w14:textId="77777777" w:rsidTr="00217F2D">
        <w:tblPrEx>
          <w:tblCellMar>
            <w:top w:w="0" w:type="dxa"/>
            <w:bottom w:w="0" w:type="dxa"/>
          </w:tblCellMar>
        </w:tblPrEx>
        <w:trPr>
          <w:jc w:val="center"/>
        </w:trPr>
        <w:tc>
          <w:tcPr>
            <w:tcW w:w="704" w:type="dxa"/>
          </w:tcPr>
          <w:p w14:paraId="6C404E9F"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4</w:t>
            </w:r>
          </w:p>
        </w:tc>
        <w:tc>
          <w:tcPr>
            <w:tcW w:w="5812" w:type="dxa"/>
          </w:tcPr>
          <w:p w14:paraId="7A152B4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Лицензия на право торговли подакцизными товарами</w:t>
            </w:r>
          </w:p>
        </w:tc>
        <w:tc>
          <w:tcPr>
            <w:tcW w:w="1843" w:type="dxa"/>
          </w:tcPr>
          <w:p w14:paraId="192B7827" w14:textId="77777777" w:rsidR="00217F2D" w:rsidRPr="00217F2D" w:rsidRDefault="00217F2D" w:rsidP="0023129A">
            <w:pPr>
              <w:jc w:val="both"/>
              <w:rPr>
                <w:rFonts w:ascii="Times New Roman" w:hAnsi="Times New Roman" w:cs="Times New Roman"/>
                <w:sz w:val="22"/>
                <w:szCs w:val="22"/>
              </w:rPr>
            </w:pPr>
          </w:p>
        </w:tc>
        <w:tc>
          <w:tcPr>
            <w:tcW w:w="1778" w:type="dxa"/>
          </w:tcPr>
          <w:p w14:paraId="33AD2CC9" w14:textId="77777777" w:rsidR="00217F2D" w:rsidRPr="00217F2D" w:rsidRDefault="00217F2D" w:rsidP="0023129A">
            <w:pPr>
              <w:jc w:val="both"/>
              <w:rPr>
                <w:rFonts w:ascii="Times New Roman" w:hAnsi="Times New Roman" w:cs="Times New Roman"/>
                <w:sz w:val="22"/>
                <w:szCs w:val="22"/>
              </w:rPr>
            </w:pPr>
          </w:p>
        </w:tc>
      </w:tr>
      <w:tr w:rsidR="00217F2D" w:rsidRPr="00217F2D" w14:paraId="0D4E2635" w14:textId="77777777" w:rsidTr="00217F2D">
        <w:tblPrEx>
          <w:tblCellMar>
            <w:top w:w="0" w:type="dxa"/>
            <w:bottom w:w="0" w:type="dxa"/>
          </w:tblCellMar>
        </w:tblPrEx>
        <w:trPr>
          <w:jc w:val="center"/>
        </w:trPr>
        <w:tc>
          <w:tcPr>
            <w:tcW w:w="704" w:type="dxa"/>
          </w:tcPr>
          <w:p w14:paraId="1ABFD117"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5</w:t>
            </w:r>
          </w:p>
        </w:tc>
        <w:tc>
          <w:tcPr>
            <w:tcW w:w="5812" w:type="dxa"/>
          </w:tcPr>
          <w:p w14:paraId="4BC50E8F"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 xml:space="preserve">Информация для потребителей, </w:t>
            </w:r>
            <w:proofErr w:type="gramStart"/>
            <w:r w:rsidRPr="00217F2D">
              <w:rPr>
                <w:rFonts w:ascii="Times New Roman" w:hAnsi="Times New Roman" w:cs="Times New Roman"/>
                <w:i/>
                <w:sz w:val="22"/>
                <w:szCs w:val="22"/>
              </w:rPr>
              <w:t>например</w:t>
            </w:r>
            <w:proofErr w:type="gramEnd"/>
            <w:r w:rsidRPr="00217F2D">
              <w:rPr>
                <w:rFonts w:ascii="Times New Roman" w:hAnsi="Times New Roman" w:cs="Times New Roman"/>
                <w:i/>
                <w:sz w:val="22"/>
                <w:szCs w:val="22"/>
              </w:rPr>
              <w:t>:</w:t>
            </w:r>
          </w:p>
        </w:tc>
        <w:tc>
          <w:tcPr>
            <w:tcW w:w="1843" w:type="dxa"/>
          </w:tcPr>
          <w:p w14:paraId="61CC6E6C" w14:textId="77777777" w:rsidR="00217F2D" w:rsidRPr="00217F2D" w:rsidRDefault="00217F2D" w:rsidP="0023129A">
            <w:pPr>
              <w:jc w:val="both"/>
              <w:rPr>
                <w:rFonts w:ascii="Times New Roman" w:hAnsi="Times New Roman" w:cs="Times New Roman"/>
                <w:sz w:val="22"/>
                <w:szCs w:val="22"/>
              </w:rPr>
            </w:pPr>
          </w:p>
        </w:tc>
        <w:tc>
          <w:tcPr>
            <w:tcW w:w="1778" w:type="dxa"/>
          </w:tcPr>
          <w:p w14:paraId="7AB50357" w14:textId="77777777" w:rsidR="00217F2D" w:rsidRPr="00217F2D" w:rsidRDefault="00217F2D" w:rsidP="0023129A">
            <w:pPr>
              <w:jc w:val="both"/>
              <w:rPr>
                <w:rFonts w:ascii="Times New Roman" w:hAnsi="Times New Roman" w:cs="Times New Roman"/>
                <w:sz w:val="22"/>
                <w:szCs w:val="22"/>
              </w:rPr>
            </w:pPr>
          </w:p>
        </w:tc>
      </w:tr>
      <w:tr w:rsidR="00217F2D" w:rsidRPr="00217F2D" w14:paraId="4DE0E125" w14:textId="77777777" w:rsidTr="00217F2D">
        <w:tblPrEx>
          <w:tblCellMar>
            <w:top w:w="0" w:type="dxa"/>
            <w:bottom w:w="0" w:type="dxa"/>
          </w:tblCellMar>
        </w:tblPrEx>
        <w:trPr>
          <w:jc w:val="center"/>
        </w:trPr>
        <w:tc>
          <w:tcPr>
            <w:tcW w:w="704" w:type="dxa"/>
          </w:tcPr>
          <w:p w14:paraId="0A1C6DA3" w14:textId="77777777" w:rsidR="00217F2D" w:rsidRPr="00217F2D" w:rsidRDefault="00217F2D" w:rsidP="0023129A">
            <w:pPr>
              <w:jc w:val="center"/>
              <w:rPr>
                <w:rFonts w:ascii="Times New Roman" w:hAnsi="Times New Roman" w:cs="Times New Roman"/>
                <w:sz w:val="22"/>
                <w:szCs w:val="22"/>
              </w:rPr>
            </w:pPr>
          </w:p>
        </w:tc>
        <w:tc>
          <w:tcPr>
            <w:tcW w:w="5812" w:type="dxa"/>
          </w:tcPr>
          <w:p w14:paraId="7FA6CA65" w14:textId="77777777" w:rsidR="00217F2D" w:rsidRPr="00217F2D" w:rsidRDefault="00217F2D" w:rsidP="0023129A">
            <w:pPr>
              <w:tabs>
                <w:tab w:val="left" w:pos="372"/>
              </w:tabs>
              <w:jc w:val="both"/>
              <w:rPr>
                <w:rFonts w:ascii="Times New Roman" w:hAnsi="Times New Roman" w:cs="Times New Roman"/>
                <w:sz w:val="22"/>
                <w:szCs w:val="22"/>
              </w:rPr>
            </w:pPr>
            <w:r w:rsidRPr="00217F2D">
              <w:rPr>
                <w:rFonts w:ascii="Times New Roman" w:hAnsi="Times New Roman" w:cs="Times New Roman"/>
                <w:sz w:val="22"/>
                <w:szCs w:val="22"/>
              </w:rPr>
              <w:t>1.Свидетельство о государс</w:t>
            </w:r>
            <w:r w:rsidRPr="00217F2D">
              <w:rPr>
                <w:rFonts w:ascii="Times New Roman" w:hAnsi="Times New Roman" w:cs="Times New Roman"/>
                <w:sz w:val="22"/>
                <w:szCs w:val="22"/>
              </w:rPr>
              <w:t>т</w:t>
            </w:r>
            <w:r w:rsidRPr="00217F2D">
              <w:rPr>
                <w:rFonts w:ascii="Times New Roman" w:hAnsi="Times New Roman" w:cs="Times New Roman"/>
                <w:sz w:val="22"/>
                <w:szCs w:val="22"/>
              </w:rPr>
              <w:t>венной регистрации</w:t>
            </w:r>
          </w:p>
        </w:tc>
        <w:tc>
          <w:tcPr>
            <w:tcW w:w="1843" w:type="dxa"/>
          </w:tcPr>
          <w:p w14:paraId="3CAF9022" w14:textId="77777777" w:rsidR="00217F2D" w:rsidRPr="00217F2D" w:rsidRDefault="00217F2D" w:rsidP="0023129A">
            <w:pPr>
              <w:jc w:val="both"/>
              <w:rPr>
                <w:rFonts w:ascii="Times New Roman" w:hAnsi="Times New Roman" w:cs="Times New Roman"/>
                <w:sz w:val="22"/>
                <w:szCs w:val="22"/>
              </w:rPr>
            </w:pPr>
          </w:p>
        </w:tc>
        <w:tc>
          <w:tcPr>
            <w:tcW w:w="1778" w:type="dxa"/>
          </w:tcPr>
          <w:p w14:paraId="3639438A" w14:textId="77777777" w:rsidR="00217F2D" w:rsidRPr="00217F2D" w:rsidRDefault="00217F2D" w:rsidP="0023129A">
            <w:pPr>
              <w:jc w:val="both"/>
              <w:rPr>
                <w:rFonts w:ascii="Times New Roman" w:hAnsi="Times New Roman" w:cs="Times New Roman"/>
                <w:sz w:val="22"/>
                <w:szCs w:val="22"/>
              </w:rPr>
            </w:pPr>
          </w:p>
        </w:tc>
      </w:tr>
      <w:tr w:rsidR="00217F2D" w:rsidRPr="00217F2D" w14:paraId="141CD1D0" w14:textId="77777777" w:rsidTr="00217F2D">
        <w:tblPrEx>
          <w:tblCellMar>
            <w:top w:w="0" w:type="dxa"/>
            <w:bottom w:w="0" w:type="dxa"/>
          </w:tblCellMar>
        </w:tblPrEx>
        <w:trPr>
          <w:jc w:val="center"/>
        </w:trPr>
        <w:tc>
          <w:tcPr>
            <w:tcW w:w="704" w:type="dxa"/>
          </w:tcPr>
          <w:p w14:paraId="472A2461" w14:textId="77777777" w:rsidR="00217F2D" w:rsidRPr="00217F2D" w:rsidRDefault="00217F2D" w:rsidP="0023129A">
            <w:pPr>
              <w:jc w:val="center"/>
              <w:rPr>
                <w:rFonts w:ascii="Times New Roman" w:hAnsi="Times New Roman" w:cs="Times New Roman"/>
                <w:sz w:val="22"/>
                <w:szCs w:val="22"/>
              </w:rPr>
            </w:pPr>
          </w:p>
        </w:tc>
        <w:tc>
          <w:tcPr>
            <w:tcW w:w="5812" w:type="dxa"/>
          </w:tcPr>
          <w:p w14:paraId="36C27235"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2. Временный патент на право торговли</w:t>
            </w:r>
          </w:p>
        </w:tc>
        <w:tc>
          <w:tcPr>
            <w:tcW w:w="1843" w:type="dxa"/>
          </w:tcPr>
          <w:p w14:paraId="5CA43458" w14:textId="77777777" w:rsidR="00217F2D" w:rsidRPr="00217F2D" w:rsidRDefault="00217F2D" w:rsidP="0023129A">
            <w:pPr>
              <w:jc w:val="both"/>
              <w:rPr>
                <w:rFonts w:ascii="Times New Roman" w:hAnsi="Times New Roman" w:cs="Times New Roman"/>
                <w:sz w:val="22"/>
                <w:szCs w:val="22"/>
              </w:rPr>
            </w:pPr>
          </w:p>
        </w:tc>
        <w:tc>
          <w:tcPr>
            <w:tcW w:w="1778" w:type="dxa"/>
          </w:tcPr>
          <w:p w14:paraId="2278ECB0" w14:textId="77777777" w:rsidR="00217F2D" w:rsidRPr="00217F2D" w:rsidRDefault="00217F2D" w:rsidP="0023129A">
            <w:pPr>
              <w:jc w:val="both"/>
              <w:rPr>
                <w:rFonts w:ascii="Times New Roman" w:hAnsi="Times New Roman" w:cs="Times New Roman"/>
                <w:sz w:val="22"/>
                <w:szCs w:val="22"/>
              </w:rPr>
            </w:pPr>
          </w:p>
        </w:tc>
      </w:tr>
      <w:tr w:rsidR="00217F2D" w:rsidRPr="00217F2D" w14:paraId="152E3AA6" w14:textId="77777777" w:rsidTr="00217F2D">
        <w:tblPrEx>
          <w:tblCellMar>
            <w:top w:w="0" w:type="dxa"/>
            <w:bottom w:w="0" w:type="dxa"/>
          </w:tblCellMar>
        </w:tblPrEx>
        <w:trPr>
          <w:jc w:val="center"/>
        </w:trPr>
        <w:tc>
          <w:tcPr>
            <w:tcW w:w="704" w:type="dxa"/>
          </w:tcPr>
          <w:p w14:paraId="30A9E30B" w14:textId="77777777" w:rsidR="00217F2D" w:rsidRPr="00217F2D" w:rsidRDefault="00217F2D" w:rsidP="0023129A">
            <w:pPr>
              <w:jc w:val="center"/>
              <w:rPr>
                <w:rFonts w:ascii="Times New Roman" w:hAnsi="Times New Roman" w:cs="Times New Roman"/>
                <w:sz w:val="22"/>
                <w:szCs w:val="22"/>
              </w:rPr>
            </w:pPr>
          </w:p>
        </w:tc>
        <w:tc>
          <w:tcPr>
            <w:tcW w:w="5812" w:type="dxa"/>
          </w:tcPr>
          <w:p w14:paraId="0077E59B"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3. Лицензия на право розничной торговли алкогольной проду</w:t>
            </w:r>
            <w:r w:rsidRPr="00217F2D">
              <w:rPr>
                <w:rFonts w:ascii="Times New Roman" w:hAnsi="Times New Roman" w:cs="Times New Roman"/>
                <w:sz w:val="22"/>
                <w:szCs w:val="22"/>
              </w:rPr>
              <w:t>к</w:t>
            </w:r>
            <w:r w:rsidRPr="00217F2D">
              <w:rPr>
                <w:rFonts w:ascii="Times New Roman" w:hAnsi="Times New Roman" w:cs="Times New Roman"/>
                <w:sz w:val="22"/>
                <w:szCs w:val="22"/>
              </w:rPr>
              <w:t>цией</w:t>
            </w:r>
          </w:p>
        </w:tc>
        <w:tc>
          <w:tcPr>
            <w:tcW w:w="1843" w:type="dxa"/>
          </w:tcPr>
          <w:p w14:paraId="12B01F29" w14:textId="77777777" w:rsidR="00217F2D" w:rsidRPr="00217F2D" w:rsidRDefault="00217F2D" w:rsidP="0023129A">
            <w:pPr>
              <w:jc w:val="both"/>
              <w:rPr>
                <w:rFonts w:ascii="Times New Roman" w:hAnsi="Times New Roman" w:cs="Times New Roman"/>
                <w:sz w:val="22"/>
                <w:szCs w:val="22"/>
              </w:rPr>
            </w:pPr>
          </w:p>
        </w:tc>
        <w:tc>
          <w:tcPr>
            <w:tcW w:w="1778" w:type="dxa"/>
          </w:tcPr>
          <w:p w14:paraId="09A8360D" w14:textId="77777777" w:rsidR="00217F2D" w:rsidRPr="00217F2D" w:rsidRDefault="00217F2D" w:rsidP="0023129A">
            <w:pPr>
              <w:jc w:val="both"/>
              <w:rPr>
                <w:rFonts w:ascii="Times New Roman" w:hAnsi="Times New Roman" w:cs="Times New Roman"/>
                <w:sz w:val="22"/>
                <w:szCs w:val="22"/>
              </w:rPr>
            </w:pPr>
          </w:p>
        </w:tc>
      </w:tr>
      <w:tr w:rsidR="00217F2D" w:rsidRPr="00217F2D" w14:paraId="320239A6" w14:textId="77777777" w:rsidTr="00217F2D">
        <w:tblPrEx>
          <w:tblCellMar>
            <w:top w:w="0" w:type="dxa"/>
            <w:bottom w:w="0" w:type="dxa"/>
          </w:tblCellMar>
        </w:tblPrEx>
        <w:trPr>
          <w:jc w:val="center"/>
        </w:trPr>
        <w:tc>
          <w:tcPr>
            <w:tcW w:w="704" w:type="dxa"/>
          </w:tcPr>
          <w:p w14:paraId="298CAAB1" w14:textId="77777777" w:rsidR="00217F2D" w:rsidRPr="00217F2D" w:rsidRDefault="00217F2D" w:rsidP="0023129A">
            <w:pPr>
              <w:jc w:val="center"/>
              <w:rPr>
                <w:rFonts w:ascii="Times New Roman" w:hAnsi="Times New Roman" w:cs="Times New Roman"/>
                <w:sz w:val="22"/>
                <w:szCs w:val="22"/>
              </w:rPr>
            </w:pPr>
          </w:p>
        </w:tc>
        <w:tc>
          <w:tcPr>
            <w:tcW w:w="5812" w:type="dxa"/>
          </w:tcPr>
          <w:p w14:paraId="147D02DC" w14:textId="77777777" w:rsidR="00217F2D" w:rsidRPr="00217F2D" w:rsidRDefault="00217F2D" w:rsidP="0023129A">
            <w:pPr>
              <w:jc w:val="both"/>
              <w:rPr>
                <w:rFonts w:ascii="Times New Roman" w:hAnsi="Times New Roman" w:cs="Times New Roman"/>
                <w:sz w:val="22"/>
                <w:szCs w:val="22"/>
              </w:rPr>
            </w:pPr>
            <w:r w:rsidRPr="00217F2D">
              <w:rPr>
                <w:rFonts w:ascii="Times New Roman" w:hAnsi="Times New Roman" w:cs="Times New Roman"/>
                <w:sz w:val="22"/>
                <w:szCs w:val="22"/>
              </w:rPr>
              <w:t>4. Лицензия на право розничной торговли товарами, облагаем</w:t>
            </w:r>
            <w:r w:rsidRPr="00217F2D">
              <w:rPr>
                <w:rFonts w:ascii="Times New Roman" w:hAnsi="Times New Roman" w:cs="Times New Roman"/>
                <w:sz w:val="22"/>
                <w:szCs w:val="22"/>
              </w:rPr>
              <w:t>ы</w:t>
            </w:r>
            <w:r w:rsidRPr="00217F2D">
              <w:rPr>
                <w:rFonts w:ascii="Times New Roman" w:hAnsi="Times New Roman" w:cs="Times New Roman"/>
                <w:sz w:val="22"/>
                <w:szCs w:val="22"/>
              </w:rPr>
              <w:t>ми акцизным сбором: алкогол</w:t>
            </w:r>
            <w:r w:rsidRPr="00217F2D">
              <w:rPr>
                <w:rFonts w:ascii="Times New Roman" w:hAnsi="Times New Roman" w:cs="Times New Roman"/>
                <w:sz w:val="22"/>
                <w:szCs w:val="22"/>
              </w:rPr>
              <w:t>ь</w:t>
            </w:r>
            <w:r w:rsidRPr="00217F2D">
              <w:rPr>
                <w:rFonts w:ascii="Times New Roman" w:hAnsi="Times New Roman" w:cs="Times New Roman"/>
                <w:sz w:val="22"/>
                <w:szCs w:val="22"/>
              </w:rPr>
              <w:t>ная продукция, кроме спирта</w:t>
            </w:r>
          </w:p>
        </w:tc>
        <w:tc>
          <w:tcPr>
            <w:tcW w:w="1843" w:type="dxa"/>
          </w:tcPr>
          <w:p w14:paraId="1AE376BF" w14:textId="77777777" w:rsidR="00217F2D" w:rsidRPr="00217F2D" w:rsidRDefault="00217F2D" w:rsidP="0023129A">
            <w:pPr>
              <w:jc w:val="both"/>
              <w:rPr>
                <w:rFonts w:ascii="Times New Roman" w:hAnsi="Times New Roman" w:cs="Times New Roman"/>
                <w:sz w:val="22"/>
                <w:szCs w:val="22"/>
              </w:rPr>
            </w:pPr>
          </w:p>
        </w:tc>
        <w:tc>
          <w:tcPr>
            <w:tcW w:w="1778" w:type="dxa"/>
          </w:tcPr>
          <w:p w14:paraId="234F3DCA" w14:textId="77777777" w:rsidR="00217F2D" w:rsidRPr="00217F2D" w:rsidRDefault="00217F2D" w:rsidP="0023129A">
            <w:pPr>
              <w:jc w:val="both"/>
              <w:rPr>
                <w:rFonts w:ascii="Times New Roman" w:hAnsi="Times New Roman" w:cs="Times New Roman"/>
                <w:sz w:val="22"/>
                <w:szCs w:val="22"/>
              </w:rPr>
            </w:pPr>
          </w:p>
        </w:tc>
      </w:tr>
      <w:tr w:rsidR="00217F2D" w:rsidRPr="00217F2D" w14:paraId="64904868" w14:textId="77777777" w:rsidTr="00217F2D">
        <w:tblPrEx>
          <w:tblCellMar>
            <w:top w:w="0" w:type="dxa"/>
            <w:bottom w:w="0" w:type="dxa"/>
          </w:tblCellMar>
        </w:tblPrEx>
        <w:trPr>
          <w:jc w:val="center"/>
        </w:trPr>
        <w:tc>
          <w:tcPr>
            <w:tcW w:w="704" w:type="dxa"/>
          </w:tcPr>
          <w:p w14:paraId="1A6A6D89" w14:textId="77777777" w:rsidR="00217F2D" w:rsidRPr="00217F2D" w:rsidRDefault="00217F2D" w:rsidP="0023129A">
            <w:pPr>
              <w:jc w:val="center"/>
              <w:rPr>
                <w:rFonts w:ascii="Times New Roman" w:hAnsi="Times New Roman" w:cs="Times New Roman"/>
                <w:sz w:val="22"/>
                <w:szCs w:val="22"/>
              </w:rPr>
            </w:pPr>
          </w:p>
        </w:tc>
        <w:tc>
          <w:tcPr>
            <w:tcW w:w="5812" w:type="dxa"/>
          </w:tcPr>
          <w:p w14:paraId="7FF8E2E4"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5. Ассортимен</w:t>
            </w:r>
            <w:r w:rsidRPr="00217F2D">
              <w:rPr>
                <w:rFonts w:ascii="Times New Roman" w:hAnsi="Times New Roman" w:cs="Times New Roman"/>
                <w:sz w:val="22"/>
                <w:szCs w:val="22"/>
              </w:rPr>
              <w:t>т</w:t>
            </w:r>
            <w:r w:rsidRPr="00217F2D">
              <w:rPr>
                <w:rFonts w:ascii="Times New Roman" w:hAnsi="Times New Roman" w:cs="Times New Roman"/>
                <w:sz w:val="22"/>
                <w:szCs w:val="22"/>
              </w:rPr>
              <w:t xml:space="preserve">ный перечень </w:t>
            </w:r>
          </w:p>
        </w:tc>
        <w:tc>
          <w:tcPr>
            <w:tcW w:w="1843" w:type="dxa"/>
          </w:tcPr>
          <w:p w14:paraId="0A253D47" w14:textId="77777777" w:rsidR="00217F2D" w:rsidRPr="00217F2D" w:rsidRDefault="00217F2D" w:rsidP="0023129A">
            <w:pPr>
              <w:jc w:val="both"/>
              <w:rPr>
                <w:rFonts w:ascii="Times New Roman" w:hAnsi="Times New Roman" w:cs="Times New Roman"/>
                <w:sz w:val="22"/>
                <w:szCs w:val="22"/>
              </w:rPr>
            </w:pPr>
          </w:p>
        </w:tc>
        <w:tc>
          <w:tcPr>
            <w:tcW w:w="1778" w:type="dxa"/>
          </w:tcPr>
          <w:p w14:paraId="51AC9300" w14:textId="77777777" w:rsidR="00217F2D" w:rsidRPr="00217F2D" w:rsidRDefault="00217F2D" w:rsidP="0023129A">
            <w:pPr>
              <w:jc w:val="both"/>
              <w:rPr>
                <w:rFonts w:ascii="Times New Roman" w:hAnsi="Times New Roman" w:cs="Times New Roman"/>
                <w:sz w:val="22"/>
                <w:szCs w:val="22"/>
              </w:rPr>
            </w:pPr>
          </w:p>
        </w:tc>
      </w:tr>
      <w:tr w:rsidR="00217F2D" w:rsidRPr="00217F2D" w14:paraId="2000459A" w14:textId="77777777" w:rsidTr="00217F2D">
        <w:tblPrEx>
          <w:tblCellMar>
            <w:top w:w="0" w:type="dxa"/>
            <w:bottom w:w="0" w:type="dxa"/>
          </w:tblCellMar>
        </w:tblPrEx>
        <w:trPr>
          <w:jc w:val="center"/>
        </w:trPr>
        <w:tc>
          <w:tcPr>
            <w:tcW w:w="704" w:type="dxa"/>
          </w:tcPr>
          <w:p w14:paraId="0E369CB8" w14:textId="77777777" w:rsidR="00217F2D" w:rsidRPr="00217F2D" w:rsidRDefault="00217F2D" w:rsidP="0023129A">
            <w:pPr>
              <w:jc w:val="center"/>
              <w:rPr>
                <w:rFonts w:ascii="Times New Roman" w:hAnsi="Times New Roman" w:cs="Times New Roman"/>
                <w:sz w:val="22"/>
                <w:szCs w:val="22"/>
              </w:rPr>
            </w:pPr>
          </w:p>
        </w:tc>
        <w:tc>
          <w:tcPr>
            <w:tcW w:w="5812" w:type="dxa"/>
          </w:tcPr>
          <w:p w14:paraId="6026F7A3"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6.Закон РФ «О защите прав п</w:t>
            </w:r>
            <w:r w:rsidRPr="00217F2D">
              <w:rPr>
                <w:rFonts w:ascii="Times New Roman" w:hAnsi="Times New Roman" w:cs="Times New Roman"/>
                <w:sz w:val="22"/>
                <w:szCs w:val="22"/>
              </w:rPr>
              <w:t>о</w:t>
            </w:r>
            <w:r w:rsidRPr="00217F2D">
              <w:rPr>
                <w:rFonts w:ascii="Times New Roman" w:hAnsi="Times New Roman" w:cs="Times New Roman"/>
                <w:sz w:val="22"/>
                <w:szCs w:val="22"/>
              </w:rPr>
              <w:t>требителей»</w:t>
            </w:r>
          </w:p>
        </w:tc>
        <w:tc>
          <w:tcPr>
            <w:tcW w:w="1843" w:type="dxa"/>
          </w:tcPr>
          <w:p w14:paraId="51F71C47" w14:textId="77777777" w:rsidR="00217F2D" w:rsidRPr="00217F2D" w:rsidRDefault="00217F2D" w:rsidP="0023129A">
            <w:pPr>
              <w:jc w:val="both"/>
              <w:rPr>
                <w:rFonts w:ascii="Times New Roman" w:hAnsi="Times New Roman" w:cs="Times New Roman"/>
                <w:sz w:val="22"/>
                <w:szCs w:val="22"/>
              </w:rPr>
            </w:pPr>
          </w:p>
        </w:tc>
        <w:tc>
          <w:tcPr>
            <w:tcW w:w="1778" w:type="dxa"/>
          </w:tcPr>
          <w:p w14:paraId="1004B77F" w14:textId="77777777" w:rsidR="00217F2D" w:rsidRPr="00217F2D" w:rsidRDefault="00217F2D" w:rsidP="0023129A">
            <w:pPr>
              <w:jc w:val="both"/>
              <w:rPr>
                <w:rFonts w:ascii="Times New Roman" w:hAnsi="Times New Roman" w:cs="Times New Roman"/>
                <w:sz w:val="22"/>
                <w:szCs w:val="22"/>
              </w:rPr>
            </w:pPr>
          </w:p>
        </w:tc>
      </w:tr>
      <w:tr w:rsidR="00217F2D" w:rsidRPr="00217F2D" w14:paraId="314415A4" w14:textId="77777777" w:rsidTr="00217F2D">
        <w:tblPrEx>
          <w:tblCellMar>
            <w:top w:w="0" w:type="dxa"/>
            <w:bottom w:w="0" w:type="dxa"/>
          </w:tblCellMar>
        </w:tblPrEx>
        <w:trPr>
          <w:jc w:val="center"/>
        </w:trPr>
        <w:tc>
          <w:tcPr>
            <w:tcW w:w="704" w:type="dxa"/>
          </w:tcPr>
          <w:p w14:paraId="457ADCD8" w14:textId="77777777" w:rsidR="00217F2D" w:rsidRPr="00217F2D" w:rsidRDefault="00217F2D" w:rsidP="0023129A">
            <w:pPr>
              <w:jc w:val="center"/>
              <w:rPr>
                <w:rFonts w:ascii="Times New Roman" w:hAnsi="Times New Roman" w:cs="Times New Roman"/>
                <w:sz w:val="22"/>
                <w:szCs w:val="22"/>
              </w:rPr>
            </w:pPr>
          </w:p>
        </w:tc>
        <w:tc>
          <w:tcPr>
            <w:tcW w:w="5812" w:type="dxa"/>
          </w:tcPr>
          <w:p w14:paraId="15771147"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7. Правила продажи отдельных в</w:t>
            </w:r>
            <w:r w:rsidRPr="00217F2D">
              <w:rPr>
                <w:rFonts w:ascii="Times New Roman" w:hAnsi="Times New Roman" w:cs="Times New Roman"/>
                <w:sz w:val="22"/>
                <w:szCs w:val="22"/>
              </w:rPr>
              <w:t>и</w:t>
            </w:r>
            <w:r w:rsidRPr="00217F2D">
              <w:rPr>
                <w:rFonts w:ascii="Times New Roman" w:hAnsi="Times New Roman" w:cs="Times New Roman"/>
                <w:sz w:val="22"/>
                <w:szCs w:val="22"/>
              </w:rPr>
              <w:t xml:space="preserve">дов товаров </w:t>
            </w:r>
          </w:p>
        </w:tc>
        <w:tc>
          <w:tcPr>
            <w:tcW w:w="1843" w:type="dxa"/>
          </w:tcPr>
          <w:p w14:paraId="13DE9D39" w14:textId="77777777" w:rsidR="00217F2D" w:rsidRPr="00217F2D" w:rsidRDefault="00217F2D" w:rsidP="0023129A">
            <w:pPr>
              <w:jc w:val="both"/>
              <w:rPr>
                <w:rFonts w:ascii="Times New Roman" w:hAnsi="Times New Roman" w:cs="Times New Roman"/>
                <w:sz w:val="22"/>
                <w:szCs w:val="22"/>
              </w:rPr>
            </w:pPr>
          </w:p>
        </w:tc>
        <w:tc>
          <w:tcPr>
            <w:tcW w:w="1778" w:type="dxa"/>
          </w:tcPr>
          <w:p w14:paraId="5E4251AC" w14:textId="77777777" w:rsidR="00217F2D" w:rsidRPr="00217F2D" w:rsidRDefault="00217F2D" w:rsidP="0023129A">
            <w:pPr>
              <w:jc w:val="both"/>
              <w:rPr>
                <w:rFonts w:ascii="Times New Roman" w:hAnsi="Times New Roman" w:cs="Times New Roman"/>
                <w:sz w:val="22"/>
                <w:szCs w:val="22"/>
              </w:rPr>
            </w:pPr>
          </w:p>
        </w:tc>
      </w:tr>
      <w:tr w:rsidR="00217F2D" w:rsidRPr="00217F2D" w14:paraId="78E64175" w14:textId="77777777" w:rsidTr="00217F2D">
        <w:tblPrEx>
          <w:tblCellMar>
            <w:top w:w="0" w:type="dxa"/>
            <w:bottom w:w="0" w:type="dxa"/>
          </w:tblCellMar>
        </w:tblPrEx>
        <w:trPr>
          <w:jc w:val="center"/>
        </w:trPr>
        <w:tc>
          <w:tcPr>
            <w:tcW w:w="704" w:type="dxa"/>
          </w:tcPr>
          <w:p w14:paraId="1BFF0C79" w14:textId="77777777" w:rsidR="00217F2D" w:rsidRPr="00217F2D" w:rsidRDefault="00217F2D" w:rsidP="0023129A">
            <w:pPr>
              <w:jc w:val="center"/>
              <w:rPr>
                <w:rFonts w:ascii="Times New Roman" w:hAnsi="Times New Roman" w:cs="Times New Roman"/>
                <w:sz w:val="22"/>
                <w:szCs w:val="22"/>
              </w:rPr>
            </w:pPr>
          </w:p>
        </w:tc>
        <w:tc>
          <w:tcPr>
            <w:tcW w:w="5812" w:type="dxa"/>
          </w:tcPr>
          <w:p w14:paraId="228E33E8"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8. Установленные сроки хран</w:t>
            </w:r>
            <w:r w:rsidRPr="00217F2D">
              <w:rPr>
                <w:rFonts w:ascii="Times New Roman" w:hAnsi="Times New Roman" w:cs="Times New Roman"/>
                <w:sz w:val="22"/>
                <w:szCs w:val="22"/>
              </w:rPr>
              <w:t>е</w:t>
            </w:r>
            <w:r w:rsidRPr="00217F2D">
              <w:rPr>
                <w:rFonts w:ascii="Times New Roman" w:hAnsi="Times New Roman" w:cs="Times New Roman"/>
                <w:sz w:val="22"/>
                <w:szCs w:val="22"/>
              </w:rPr>
              <w:t>ния продуктов питания в ро</w:t>
            </w:r>
            <w:r w:rsidRPr="00217F2D">
              <w:rPr>
                <w:rFonts w:ascii="Times New Roman" w:hAnsi="Times New Roman" w:cs="Times New Roman"/>
                <w:sz w:val="22"/>
                <w:szCs w:val="22"/>
              </w:rPr>
              <w:t>з</w:t>
            </w:r>
            <w:r w:rsidRPr="00217F2D">
              <w:rPr>
                <w:rFonts w:ascii="Times New Roman" w:hAnsi="Times New Roman" w:cs="Times New Roman"/>
                <w:sz w:val="22"/>
                <w:szCs w:val="22"/>
              </w:rPr>
              <w:t>ничной торговле</w:t>
            </w:r>
          </w:p>
        </w:tc>
        <w:tc>
          <w:tcPr>
            <w:tcW w:w="1843" w:type="dxa"/>
          </w:tcPr>
          <w:p w14:paraId="446A1CBA" w14:textId="77777777" w:rsidR="00217F2D" w:rsidRPr="00217F2D" w:rsidRDefault="00217F2D" w:rsidP="0023129A">
            <w:pPr>
              <w:jc w:val="both"/>
              <w:rPr>
                <w:rFonts w:ascii="Times New Roman" w:hAnsi="Times New Roman" w:cs="Times New Roman"/>
                <w:sz w:val="22"/>
                <w:szCs w:val="22"/>
              </w:rPr>
            </w:pPr>
          </w:p>
        </w:tc>
        <w:tc>
          <w:tcPr>
            <w:tcW w:w="1778" w:type="dxa"/>
          </w:tcPr>
          <w:p w14:paraId="35DCF66B" w14:textId="77777777" w:rsidR="00217F2D" w:rsidRPr="00217F2D" w:rsidRDefault="00217F2D" w:rsidP="0023129A">
            <w:pPr>
              <w:jc w:val="both"/>
              <w:rPr>
                <w:rFonts w:ascii="Times New Roman" w:hAnsi="Times New Roman" w:cs="Times New Roman"/>
                <w:sz w:val="22"/>
                <w:szCs w:val="22"/>
              </w:rPr>
            </w:pPr>
          </w:p>
        </w:tc>
      </w:tr>
      <w:tr w:rsidR="00217F2D" w:rsidRPr="00217F2D" w14:paraId="67BE228F" w14:textId="77777777" w:rsidTr="00217F2D">
        <w:tblPrEx>
          <w:tblCellMar>
            <w:top w:w="0" w:type="dxa"/>
            <w:bottom w:w="0" w:type="dxa"/>
          </w:tblCellMar>
        </w:tblPrEx>
        <w:trPr>
          <w:jc w:val="center"/>
        </w:trPr>
        <w:tc>
          <w:tcPr>
            <w:tcW w:w="704" w:type="dxa"/>
          </w:tcPr>
          <w:p w14:paraId="346A167F" w14:textId="77777777" w:rsidR="00217F2D" w:rsidRPr="00217F2D" w:rsidRDefault="00217F2D" w:rsidP="0023129A">
            <w:pPr>
              <w:jc w:val="center"/>
              <w:rPr>
                <w:rFonts w:ascii="Times New Roman" w:hAnsi="Times New Roman" w:cs="Times New Roman"/>
                <w:sz w:val="22"/>
                <w:szCs w:val="22"/>
              </w:rPr>
            </w:pPr>
          </w:p>
        </w:tc>
        <w:tc>
          <w:tcPr>
            <w:tcW w:w="5812" w:type="dxa"/>
          </w:tcPr>
          <w:p w14:paraId="64EDDCAD"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9. Телефоны вышестоящих о</w:t>
            </w:r>
            <w:r w:rsidRPr="00217F2D">
              <w:rPr>
                <w:rFonts w:ascii="Times New Roman" w:hAnsi="Times New Roman" w:cs="Times New Roman"/>
                <w:sz w:val="22"/>
                <w:szCs w:val="22"/>
              </w:rPr>
              <w:t>р</w:t>
            </w:r>
            <w:r w:rsidRPr="00217F2D">
              <w:rPr>
                <w:rFonts w:ascii="Times New Roman" w:hAnsi="Times New Roman" w:cs="Times New Roman"/>
                <w:sz w:val="22"/>
                <w:szCs w:val="22"/>
              </w:rPr>
              <w:t xml:space="preserve">ганизация (перечислить) </w:t>
            </w:r>
          </w:p>
        </w:tc>
        <w:tc>
          <w:tcPr>
            <w:tcW w:w="1843" w:type="dxa"/>
          </w:tcPr>
          <w:p w14:paraId="1437D12F" w14:textId="77777777" w:rsidR="00217F2D" w:rsidRPr="00217F2D" w:rsidRDefault="00217F2D" w:rsidP="0023129A">
            <w:pPr>
              <w:jc w:val="both"/>
              <w:rPr>
                <w:rFonts w:ascii="Times New Roman" w:hAnsi="Times New Roman" w:cs="Times New Roman"/>
                <w:sz w:val="22"/>
                <w:szCs w:val="22"/>
              </w:rPr>
            </w:pPr>
          </w:p>
        </w:tc>
        <w:tc>
          <w:tcPr>
            <w:tcW w:w="1778" w:type="dxa"/>
          </w:tcPr>
          <w:p w14:paraId="3C60C6F9" w14:textId="77777777" w:rsidR="00217F2D" w:rsidRPr="00217F2D" w:rsidRDefault="00217F2D" w:rsidP="0023129A">
            <w:pPr>
              <w:jc w:val="both"/>
              <w:rPr>
                <w:rFonts w:ascii="Times New Roman" w:hAnsi="Times New Roman" w:cs="Times New Roman"/>
                <w:sz w:val="22"/>
                <w:szCs w:val="22"/>
              </w:rPr>
            </w:pPr>
          </w:p>
        </w:tc>
      </w:tr>
      <w:tr w:rsidR="00217F2D" w:rsidRPr="00217F2D" w14:paraId="1092118D" w14:textId="77777777" w:rsidTr="00217F2D">
        <w:tblPrEx>
          <w:tblCellMar>
            <w:top w:w="0" w:type="dxa"/>
            <w:bottom w:w="0" w:type="dxa"/>
          </w:tblCellMar>
        </w:tblPrEx>
        <w:trPr>
          <w:jc w:val="center"/>
        </w:trPr>
        <w:tc>
          <w:tcPr>
            <w:tcW w:w="704" w:type="dxa"/>
          </w:tcPr>
          <w:p w14:paraId="0440BB91"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6</w:t>
            </w:r>
          </w:p>
        </w:tc>
        <w:tc>
          <w:tcPr>
            <w:tcW w:w="5812" w:type="dxa"/>
          </w:tcPr>
          <w:p w14:paraId="42686791"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Ценники</w:t>
            </w:r>
          </w:p>
        </w:tc>
        <w:tc>
          <w:tcPr>
            <w:tcW w:w="1843" w:type="dxa"/>
          </w:tcPr>
          <w:p w14:paraId="3A5A00DD" w14:textId="77777777" w:rsidR="00217F2D" w:rsidRPr="00217F2D" w:rsidRDefault="00217F2D" w:rsidP="0023129A">
            <w:pPr>
              <w:jc w:val="both"/>
              <w:rPr>
                <w:rFonts w:ascii="Times New Roman" w:hAnsi="Times New Roman" w:cs="Times New Roman"/>
                <w:sz w:val="22"/>
                <w:szCs w:val="22"/>
              </w:rPr>
            </w:pPr>
          </w:p>
        </w:tc>
        <w:tc>
          <w:tcPr>
            <w:tcW w:w="1778" w:type="dxa"/>
          </w:tcPr>
          <w:p w14:paraId="29DFFA4C" w14:textId="77777777" w:rsidR="00217F2D" w:rsidRPr="00217F2D" w:rsidRDefault="00217F2D" w:rsidP="0023129A">
            <w:pPr>
              <w:jc w:val="both"/>
              <w:rPr>
                <w:rFonts w:ascii="Times New Roman" w:hAnsi="Times New Roman" w:cs="Times New Roman"/>
                <w:sz w:val="22"/>
                <w:szCs w:val="22"/>
              </w:rPr>
            </w:pPr>
          </w:p>
        </w:tc>
      </w:tr>
      <w:tr w:rsidR="00217F2D" w:rsidRPr="00217F2D" w14:paraId="164607DA" w14:textId="77777777" w:rsidTr="00217F2D">
        <w:tblPrEx>
          <w:tblCellMar>
            <w:top w:w="0" w:type="dxa"/>
            <w:bottom w:w="0" w:type="dxa"/>
          </w:tblCellMar>
        </w:tblPrEx>
        <w:trPr>
          <w:jc w:val="center"/>
        </w:trPr>
        <w:tc>
          <w:tcPr>
            <w:tcW w:w="704" w:type="dxa"/>
          </w:tcPr>
          <w:p w14:paraId="4EB7FCD4"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7</w:t>
            </w:r>
          </w:p>
        </w:tc>
        <w:tc>
          <w:tcPr>
            <w:tcW w:w="5812" w:type="dxa"/>
          </w:tcPr>
          <w:p w14:paraId="036B2A1C"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Расчеты с потребителями через кассовые аппараты</w:t>
            </w:r>
          </w:p>
        </w:tc>
        <w:tc>
          <w:tcPr>
            <w:tcW w:w="1843" w:type="dxa"/>
          </w:tcPr>
          <w:p w14:paraId="413B2686" w14:textId="77777777" w:rsidR="00217F2D" w:rsidRPr="00217F2D" w:rsidRDefault="00217F2D" w:rsidP="0023129A">
            <w:pPr>
              <w:jc w:val="both"/>
              <w:rPr>
                <w:rFonts w:ascii="Times New Roman" w:hAnsi="Times New Roman" w:cs="Times New Roman"/>
                <w:sz w:val="22"/>
                <w:szCs w:val="22"/>
              </w:rPr>
            </w:pPr>
          </w:p>
        </w:tc>
        <w:tc>
          <w:tcPr>
            <w:tcW w:w="1778" w:type="dxa"/>
          </w:tcPr>
          <w:p w14:paraId="1541BEEB" w14:textId="77777777" w:rsidR="00217F2D" w:rsidRPr="00217F2D" w:rsidRDefault="00217F2D" w:rsidP="0023129A">
            <w:pPr>
              <w:jc w:val="both"/>
              <w:rPr>
                <w:rFonts w:ascii="Times New Roman" w:hAnsi="Times New Roman" w:cs="Times New Roman"/>
                <w:sz w:val="22"/>
                <w:szCs w:val="22"/>
              </w:rPr>
            </w:pPr>
          </w:p>
        </w:tc>
      </w:tr>
      <w:tr w:rsidR="00217F2D" w:rsidRPr="00217F2D" w14:paraId="781B862C" w14:textId="77777777" w:rsidTr="00217F2D">
        <w:tblPrEx>
          <w:tblCellMar>
            <w:top w:w="0" w:type="dxa"/>
            <w:bottom w:w="0" w:type="dxa"/>
          </w:tblCellMar>
        </w:tblPrEx>
        <w:trPr>
          <w:jc w:val="center"/>
        </w:trPr>
        <w:tc>
          <w:tcPr>
            <w:tcW w:w="704" w:type="dxa"/>
          </w:tcPr>
          <w:p w14:paraId="17A7FEC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8</w:t>
            </w:r>
          </w:p>
        </w:tc>
        <w:tc>
          <w:tcPr>
            <w:tcW w:w="5812" w:type="dxa"/>
          </w:tcPr>
          <w:p w14:paraId="22E6D8B0"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Контрольные измерительные средства (весы, метры и т.д.)</w:t>
            </w:r>
          </w:p>
        </w:tc>
        <w:tc>
          <w:tcPr>
            <w:tcW w:w="1843" w:type="dxa"/>
          </w:tcPr>
          <w:p w14:paraId="0D13A617" w14:textId="77777777" w:rsidR="00217F2D" w:rsidRPr="00217F2D" w:rsidRDefault="00217F2D" w:rsidP="0023129A">
            <w:pPr>
              <w:jc w:val="both"/>
              <w:rPr>
                <w:rFonts w:ascii="Times New Roman" w:hAnsi="Times New Roman" w:cs="Times New Roman"/>
                <w:sz w:val="22"/>
                <w:szCs w:val="22"/>
              </w:rPr>
            </w:pPr>
          </w:p>
        </w:tc>
        <w:tc>
          <w:tcPr>
            <w:tcW w:w="1778" w:type="dxa"/>
          </w:tcPr>
          <w:p w14:paraId="45D78524" w14:textId="77777777" w:rsidR="00217F2D" w:rsidRPr="00217F2D" w:rsidRDefault="00217F2D" w:rsidP="0023129A">
            <w:pPr>
              <w:jc w:val="both"/>
              <w:rPr>
                <w:rFonts w:ascii="Times New Roman" w:hAnsi="Times New Roman" w:cs="Times New Roman"/>
                <w:sz w:val="22"/>
                <w:szCs w:val="22"/>
              </w:rPr>
            </w:pPr>
          </w:p>
        </w:tc>
      </w:tr>
      <w:tr w:rsidR="00217F2D" w:rsidRPr="00217F2D" w14:paraId="05628B79" w14:textId="77777777" w:rsidTr="00217F2D">
        <w:tblPrEx>
          <w:tblCellMar>
            <w:top w:w="0" w:type="dxa"/>
            <w:bottom w:w="0" w:type="dxa"/>
          </w:tblCellMar>
        </w:tblPrEx>
        <w:trPr>
          <w:jc w:val="center"/>
        </w:trPr>
        <w:tc>
          <w:tcPr>
            <w:tcW w:w="704" w:type="dxa"/>
          </w:tcPr>
          <w:p w14:paraId="52F74CDB"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9</w:t>
            </w:r>
          </w:p>
        </w:tc>
        <w:tc>
          <w:tcPr>
            <w:tcW w:w="5812" w:type="dxa"/>
          </w:tcPr>
          <w:p w14:paraId="744C4599" w14:textId="77777777" w:rsidR="00217F2D" w:rsidRPr="00217F2D" w:rsidRDefault="00217F2D" w:rsidP="0023129A">
            <w:pPr>
              <w:ind w:right="-68"/>
              <w:rPr>
                <w:rFonts w:ascii="Times New Roman" w:hAnsi="Times New Roman" w:cs="Times New Roman"/>
                <w:sz w:val="22"/>
                <w:szCs w:val="22"/>
              </w:rPr>
            </w:pPr>
            <w:r w:rsidRPr="00217F2D">
              <w:rPr>
                <w:rFonts w:ascii="Times New Roman" w:hAnsi="Times New Roman" w:cs="Times New Roman"/>
                <w:sz w:val="22"/>
                <w:szCs w:val="22"/>
              </w:rPr>
              <w:t>Наличие документов о качестве и безопасности; содержащих сведения об изготовителе, пр</w:t>
            </w:r>
            <w:r w:rsidRPr="00217F2D">
              <w:rPr>
                <w:rFonts w:ascii="Times New Roman" w:hAnsi="Times New Roman" w:cs="Times New Roman"/>
                <w:sz w:val="22"/>
                <w:szCs w:val="22"/>
              </w:rPr>
              <w:t>о</w:t>
            </w:r>
            <w:r w:rsidRPr="00217F2D">
              <w:rPr>
                <w:rFonts w:ascii="Times New Roman" w:hAnsi="Times New Roman" w:cs="Times New Roman"/>
                <w:sz w:val="22"/>
                <w:szCs w:val="22"/>
              </w:rPr>
              <w:t xml:space="preserve">давце, </w:t>
            </w:r>
            <w:r w:rsidRPr="00217F2D">
              <w:rPr>
                <w:rFonts w:ascii="Times New Roman" w:hAnsi="Times New Roman" w:cs="Times New Roman"/>
                <w:sz w:val="22"/>
                <w:szCs w:val="22"/>
              </w:rPr>
              <w:lastRenderedPageBreak/>
              <w:t>поставщике товара, товаросопроводительные докуме</w:t>
            </w:r>
            <w:r w:rsidRPr="00217F2D">
              <w:rPr>
                <w:rFonts w:ascii="Times New Roman" w:hAnsi="Times New Roman" w:cs="Times New Roman"/>
                <w:sz w:val="22"/>
                <w:szCs w:val="22"/>
              </w:rPr>
              <w:t>н</w:t>
            </w:r>
            <w:r w:rsidRPr="00217F2D">
              <w:rPr>
                <w:rFonts w:ascii="Times New Roman" w:hAnsi="Times New Roman" w:cs="Times New Roman"/>
                <w:sz w:val="22"/>
                <w:szCs w:val="22"/>
              </w:rPr>
              <w:t>ты</w:t>
            </w:r>
          </w:p>
        </w:tc>
        <w:tc>
          <w:tcPr>
            <w:tcW w:w="1843" w:type="dxa"/>
          </w:tcPr>
          <w:p w14:paraId="2D16E8D5" w14:textId="77777777" w:rsidR="00217F2D" w:rsidRPr="00217F2D" w:rsidRDefault="00217F2D" w:rsidP="0023129A">
            <w:pPr>
              <w:jc w:val="both"/>
              <w:rPr>
                <w:rFonts w:ascii="Times New Roman" w:hAnsi="Times New Roman" w:cs="Times New Roman"/>
                <w:sz w:val="22"/>
                <w:szCs w:val="22"/>
              </w:rPr>
            </w:pPr>
          </w:p>
        </w:tc>
        <w:tc>
          <w:tcPr>
            <w:tcW w:w="1778" w:type="dxa"/>
          </w:tcPr>
          <w:p w14:paraId="62EEFCBB" w14:textId="77777777" w:rsidR="00217F2D" w:rsidRPr="00217F2D" w:rsidRDefault="00217F2D" w:rsidP="0023129A">
            <w:pPr>
              <w:jc w:val="both"/>
              <w:rPr>
                <w:rFonts w:ascii="Times New Roman" w:hAnsi="Times New Roman" w:cs="Times New Roman"/>
                <w:sz w:val="22"/>
                <w:szCs w:val="22"/>
              </w:rPr>
            </w:pPr>
          </w:p>
        </w:tc>
      </w:tr>
      <w:tr w:rsidR="00217F2D" w:rsidRPr="00217F2D" w14:paraId="482BB0BC" w14:textId="77777777" w:rsidTr="00217F2D">
        <w:tblPrEx>
          <w:tblCellMar>
            <w:top w:w="0" w:type="dxa"/>
            <w:bottom w:w="0" w:type="dxa"/>
          </w:tblCellMar>
        </w:tblPrEx>
        <w:trPr>
          <w:jc w:val="center"/>
        </w:trPr>
        <w:tc>
          <w:tcPr>
            <w:tcW w:w="704" w:type="dxa"/>
          </w:tcPr>
          <w:p w14:paraId="308D45E6"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10</w:t>
            </w:r>
          </w:p>
        </w:tc>
        <w:tc>
          <w:tcPr>
            <w:tcW w:w="5812" w:type="dxa"/>
          </w:tcPr>
          <w:p w14:paraId="36BF5116"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Проверка правильности реал</w:t>
            </w:r>
            <w:r w:rsidRPr="00217F2D">
              <w:rPr>
                <w:rFonts w:ascii="Times New Roman" w:hAnsi="Times New Roman" w:cs="Times New Roman"/>
                <w:sz w:val="22"/>
                <w:szCs w:val="22"/>
              </w:rPr>
              <w:t>и</w:t>
            </w:r>
            <w:r w:rsidRPr="00217F2D">
              <w:rPr>
                <w:rFonts w:ascii="Times New Roman" w:hAnsi="Times New Roman" w:cs="Times New Roman"/>
                <w:sz w:val="22"/>
                <w:szCs w:val="22"/>
              </w:rPr>
              <w:t>зации отдельных видов товаров или услуг (по срокам годности; предварительной подготовки продовольственных товаров к продаже; предварительная по</w:t>
            </w:r>
            <w:r w:rsidRPr="00217F2D">
              <w:rPr>
                <w:rFonts w:ascii="Times New Roman" w:hAnsi="Times New Roman" w:cs="Times New Roman"/>
                <w:sz w:val="22"/>
                <w:szCs w:val="22"/>
              </w:rPr>
              <w:t>д</w:t>
            </w:r>
            <w:r w:rsidRPr="00217F2D">
              <w:rPr>
                <w:rFonts w:ascii="Times New Roman" w:hAnsi="Times New Roman" w:cs="Times New Roman"/>
                <w:sz w:val="22"/>
                <w:szCs w:val="22"/>
              </w:rPr>
              <w:t>готовка непродовольственных товаров; по фасованным маг</w:t>
            </w:r>
            <w:r w:rsidRPr="00217F2D">
              <w:rPr>
                <w:rFonts w:ascii="Times New Roman" w:hAnsi="Times New Roman" w:cs="Times New Roman"/>
                <w:sz w:val="22"/>
                <w:szCs w:val="22"/>
              </w:rPr>
              <w:t>а</w:t>
            </w:r>
            <w:r w:rsidRPr="00217F2D">
              <w:rPr>
                <w:rFonts w:ascii="Times New Roman" w:hAnsi="Times New Roman" w:cs="Times New Roman"/>
                <w:sz w:val="22"/>
                <w:szCs w:val="22"/>
              </w:rPr>
              <w:t>зинным товарам; снабжение информацией о товаре)</w:t>
            </w:r>
          </w:p>
        </w:tc>
        <w:tc>
          <w:tcPr>
            <w:tcW w:w="1843" w:type="dxa"/>
          </w:tcPr>
          <w:p w14:paraId="64968C3C" w14:textId="77777777" w:rsidR="00217F2D" w:rsidRPr="00217F2D" w:rsidRDefault="00217F2D" w:rsidP="0023129A">
            <w:pPr>
              <w:jc w:val="both"/>
              <w:rPr>
                <w:rFonts w:ascii="Times New Roman" w:hAnsi="Times New Roman" w:cs="Times New Roman"/>
                <w:sz w:val="22"/>
                <w:szCs w:val="22"/>
              </w:rPr>
            </w:pPr>
          </w:p>
        </w:tc>
        <w:tc>
          <w:tcPr>
            <w:tcW w:w="1778" w:type="dxa"/>
          </w:tcPr>
          <w:p w14:paraId="7E8ED26E" w14:textId="77777777" w:rsidR="00217F2D" w:rsidRPr="00217F2D" w:rsidRDefault="00217F2D" w:rsidP="0023129A">
            <w:pPr>
              <w:jc w:val="both"/>
              <w:rPr>
                <w:rFonts w:ascii="Times New Roman" w:hAnsi="Times New Roman" w:cs="Times New Roman"/>
                <w:sz w:val="22"/>
                <w:szCs w:val="22"/>
              </w:rPr>
            </w:pPr>
          </w:p>
        </w:tc>
      </w:tr>
      <w:tr w:rsidR="00217F2D" w:rsidRPr="00217F2D" w14:paraId="52575A2A" w14:textId="77777777" w:rsidTr="00217F2D">
        <w:tblPrEx>
          <w:tblCellMar>
            <w:top w:w="0" w:type="dxa"/>
            <w:bottom w:w="0" w:type="dxa"/>
          </w:tblCellMar>
        </w:tblPrEx>
        <w:trPr>
          <w:jc w:val="center"/>
        </w:trPr>
        <w:tc>
          <w:tcPr>
            <w:tcW w:w="704" w:type="dxa"/>
          </w:tcPr>
          <w:p w14:paraId="4F27EFFE" w14:textId="77777777" w:rsidR="00217F2D" w:rsidRPr="00217F2D" w:rsidRDefault="00217F2D" w:rsidP="0023129A">
            <w:pPr>
              <w:jc w:val="center"/>
              <w:rPr>
                <w:rFonts w:ascii="Times New Roman" w:hAnsi="Times New Roman" w:cs="Times New Roman"/>
                <w:sz w:val="22"/>
                <w:szCs w:val="22"/>
              </w:rPr>
            </w:pPr>
            <w:r w:rsidRPr="00217F2D">
              <w:rPr>
                <w:rFonts w:ascii="Times New Roman" w:hAnsi="Times New Roman" w:cs="Times New Roman"/>
                <w:sz w:val="22"/>
                <w:szCs w:val="22"/>
              </w:rPr>
              <w:t>11</w:t>
            </w:r>
          </w:p>
        </w:tc>
        <w:tc>
          <w:tcPr>
            <w:tcW w:w="5812" w:type="dxa"/>
          </w:tcPr>
          <w:p w14:paraId="4A2EB8FE" w14:textId="77777777" w:rsidR="00217F2D" w:rsidRPr="00217F2D" w:rsidRDefault="00217F2D" w:rsidP="0023129A">
            <w:pPr>
              <w:rPr>
                <w:rFonts w:ascii="Times New Roman" w:hAnsi="Times New Roman" w:cs="Times New Roman"/>
                <w:sz w:val="22"/>
                <w:szCs w:val="22"/>
              </w:rPr>
            </w:pPr>
            <w:r w:rsidRPr="00217F2D">
              <w:rPr>
                <w:rFonts w:ascii="Times New Roman" w:hAnsi="Times New Roman" w:cs="Times New Roman"/>
                <w:sz w:val="22"/>
                <w:szCs w:val="22"/>
              </w:rPr>
              <w:t xml:space="preserve">Наличие книги замечаний и предложений </w:t>
            </w:r>
          </w:p>
        </w:tc>
        <w:tc>
          <w:tcPr>
            <w:tcW w:w="1843" w:type="dxa"/>
          </w:tcPr>
          <w:p w14:paraId="7D7BBA51" w14:textId="77777777" w:rsidR="00217F2D" w:rsidRPr="00217F2D" w:rsidRDefault="00217F2D" w:rsidP="0023129A">
            <w:pPr>
              <w:jc w:val="both"/>
              <w:rPr>
                <w:rFonts w:ascii="Times New Roman" w:hAnsi="Times New Roman" w:cs="Times New Roman"/>
                <w:sz w:val="22"/>
                <w:szCs w:val="22"/>
              </w:rPr>
            </w:pPr>
          </w:p>
        </w:tc>
        <w:tc>
          <w:tcPr>
            <w:tcW w:w="1778" w:type="dxa"/>
          </w:tcPr>
          <w:p w14:paraId="0EA7B1A9" w14:textId="77777777" w:rsidR="00217F2D" w:rsidRPr="00217F2D" w:rsidRDefault="00217F2D" w:rsidP="0023129A">
            <w:pPr>
              <w:jc w:val="both"/>
              <w:rPr>
                <w:rFonts w:ascii="Times New Roman" w:hAnsi="Times New Roman" w:cs="Times New Roman"/>
                <w:sz w:val="22"/>
                <w:szCs w:val="22"/>
              </w:rPr>
            </w:pPr>
          </w:p>
        </w:tc>
      </w:tr>
    </w:tbl>
    <w:p w14:paraId="12CCC8C8" w14:textId="77777777" w:rsidR="00217F2D" w:rsidRPr="00217F2D" w:rsidRDefault="00217F2D" w:rsidP="00217F2D">
      <w:pPr>
        <w:rPr>
          <w:rFonts w:ascii="Times New Roman" w:hAnsi="Times New Roman" w:cs="Times New Roman"/>
        </w:rPr>
      </w:pPr>
      <w:r w:rsidRPr="00217F2D">
        <w:rPr>
          <w:rFonts w:ascii="Times New Roman" w:hAnsi="Times New Roman" w:cs="Times New Roman"/>
          <w:i/>
        </w:rPr>
        <w:t>Примечание:</w:t>
      </w:r>
      <w:r w:rsidRPr="00217F2D">
        <w:rPr>
          <w:rFonts w:ascii="Times New Roman" w:hAnsi="Times New Roman" w:cs="Times New Roman"/>
        </w:rPr>
        <w:t xml:space="preserve"> *под установленной нормой подразумевается указание нормативн</w:t>
      </w:r>
      <w:r w:rsidRPr="00217F2D">
        <w:rPr>
          <w:rFonts w:ascii="Times New Roman" w:hAnsi="Times New Roman" w:cs="Times New Roman"/>
        </w:rPr>
        <w:t>о</w:t>
      </w:r>
      <w:r w:rsidRPr="00217F2D">
        <w:rPr>
          <w:rFonts w:ascii="Times New Roman" w:hAnsi="Times New Roman" w:cs="Times New Roman"/>
        </w:rPr>
        <w:t>го документа, определяющего структуру и содержание элементов исследования</w:t>
      </w:r>
    </w:p>
    <w:p w14:paraId="553F6810" w14:textId="77777777" w:rsidR="00217F2D" w:rsidRPr="00217F2D" w:rsidRDefault="00217F2D" w:rsidP="00217F2D">
      <w:pPr>
        <w:ind w:firstLine="1560"/>
        <w:rPr>
          <w:rFonts w:ascii="Times New Roman" w:hAnsi="Times New Roman" w:cs="Times New Roman"/>
        </w:rPr>
      </w:pPr>
      <w:r w:rsidRPr="00217F2D">
        <w:rPr>
          <w:rFonts w:ascii="Times New Roman" w:hAnsi="Times New Roman" w:cs="Times New Roman"/>
        </w:rPr>
        <w:t>**указать нормативный документ, устанавливающий ответстве</w:t>
      </w:r>
      <w:r w:rsidRPr="00217F2D">
        <w:rPr>
          <w:rFonts w:ascii="Times New Roman" w:hAnsi="Times New Roman" w:cs="Times New Roman"/>
        </w:rPr>
        <w:t>н</w:t>
      </w:r>
      <w:r w:rsidRPr="00217F2D">
        <w:rPr>
          <w:rFonts w:ascii="Times New Roman" w:hAnsi="Times New Roman" w:cs="Times New Roman"/>
        </w:rPr>
        <w:t xml:space="preserve">ность и размер штрафов за соответствующие нарушения </w:t>
      </w:r>
      <w:proofErr w:type="spellStart"/>
      <w:r w:rsidRPr="00217F2D">
        <w:rPr>
          <w:rFonts w:ascii="Times New Roman" w:hAnsi="Times New Roman" w:cs="Times New Roman"/>
        </w:rPr>
        <w:t>ФЗоЗПП</w:t>
      </w:r>
      <w:proofErr w:type="spellEnd"/>
    </w:p>
    <w:p w14:paraId="33057B50" w14:textId="383CD687" w:rsidR="00217F2D" w:rsidRPr="00217F2D" w:rsidRDefault="00217F2D" w:rsidP="00217F2D">
      <w:pPr>
        <w:ind w:firstLine="709"/>
        <w:jc w:val="center"/>
        <w:rPr>
          <w:rFonts w:ascii="Times New Roman" w:hAnsi="Times New Roman" w:cs="Times New Roman"/>
          <w:sz w:val="28"/>
          <w:szCs w:val="28"/>
        </w:rPr>
      </w:pPr>
      <w:r w:rsidRPr="00217F2D">
        <w:rPr>
          <w:rFonts w:ascii="Times New Roman" w:hAnsi="Times New Roman" w:cs="Times New Roman"/>
          <w:sz w:val="28"/>
          <w:szCs w:val="28"/>
        </w:rPr>
        <w:t xml:space="preserve">Приложение </w:t>
      </w:r>
      <w:r w:rsidRPr="00217F2D">
        <w:rPr>
          <w:rFonts w:ascii="Times New Roman" w:hAnsi="Times New Roman" w:cs="Times New Roman"/>
          <w:sz w:val="28"/>
          <w:szCs w:val="28"/>
        </w:rPr>
        <w:t>Б</w:t>
      </w:r>
    </w:p>
    <w:p w14:paraId="74588C6B" w14:textId="77777777" w:rsidR="00217F2D" w:rsidRPr="00217F2D" w:rsidRDefault="00217F2D" w:rsidP="00217F2D">
      <w:pPr>
        <w:ind w:firstLine="709"/>
        <w:jc w:val="both"/>
        <w:rPr>
          <w:rFonts w:ascii="Times New Roman" w:hAnsi="Times New Roman" w:cs="Times New Roman"/>
          <w:sz w:val="28"/>
          <w:szCs w:val="28"/>
        </w:rPr>
      </w:pPr>
    </w:p>
    <w:p w14:paraId="040FD558"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 xml:space="preserve">Перечень основных нормативных правовых актов Российской Федерации, регулирующих деятельность предприятий розничной торговли </w:t>
      </w:r>
    </w:p>
    <w:p w14:paraId="6E7836CE" w14:textId="77777777" w:rsidR="00217F2D" w:rsidRPr="00217F2D" w:rsidRDefault="00217F2D" w:rsidP="00217F2D">
      <w:pPr>
        <w:ind w:firstLine="709"/>
        <w:jc w:val="both"/>
        <w:rPr>
          <w:rFonts w:ascii="Times New Roman" w:hAnsi="Times New Roman" w:cs="Times New Roman"/>
          <w:sz w:val="28"/>
          <w:szCs w:val="28"/>
        </w:rPr>
      </w:pPr>
    </w:p>
    <w:p w14:paraId="14DB72A0"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1 Гражданский кодекс Российской Федерации.</w:t>
      </w:r>
    </w:p>
    <w:p w14:paraId="41C92C48"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2 Государственный стандарт РФ ГОСТ Р 51773-2009 «Услуги торговли. Кла</w:t>
      </w:r>
      <w:r w:rsidRPr="00217F2D">
        <w:rPr>
          <w:rFonts w:ascii="Times New Roman" w:hAnsi="Times New Roman" w:cs="Times New Roman"/>
          <w:sz w:val="28"/>
          <w:szCs w:val="28"/>
        </w:rPr>
        <w:t>с</w:t>
      </w:r>
      <w:r w:rsidRPr="00217F2D">
        <w:rPr>
          <w:rFonts w:ascii="Times New Roman" w:hAnsi="Times New Roman" w:cs="Times New Roman"/>
          <w:sz w:val="28"/>
          <w:szCs w:val="28"/>
        </w:rPr>
        <w:t xml:space="preserve">сификация предприятий торговли». </w:t>
      </w:r>
    </w:p>
    <w:p w14:paraId="5DB49CEC" w14:textId="77777777" w:rsidR="00217F2D" w:rsidRPr="00217F2D" w:rsidRDefault="00217F2D" w:rsidP="00217F2D">
      <w:pPr>
        <w:ind w:firstLine="709"/>
        <w:jc w:val="both"/>
        <w:rPr>
          <w:rFonts w:ascii="Times New Roman" w:hAnsi="Times New Roman" w:cs="Times New Roman"/>
          <w:sz w:val="28"/>
          <w:szCs w:val="28"/>
          <w:highlight w:val="yellow"/>
        </w:rPr>
      </w:pPr>
      <w:r w:rsidRPr="00217F2D">
        <w:rPr>
          <w:rFonts w:ascii="Times New Roman" w:hAnsi="Times New Roman" w:cs="Times New Roman"/>
          <w:sz w:val="28"/>
          <w:szCs w:val="28"/>
        </w:rPr>
        <w:t xml:space="preserve">3 ГОСТ Р 51303-2013 «Торговля. Термины </w:t>
      </w:r>
      <w:proofErr w:type="gramStart"/>
      <w:r w:rsidRPr="00217F2D">
        <w:rPr>
          <w:rFonts w:ascii="Times New Roman" w:hAnsi="Times New Roman" w:cs="Times New Roman"/>
          <w:sz w:val="28"/>
          <w:szCs w:val="28"/>
        </w:rPr>
        <w:t>и  определения</w:t>
      </w:r>
      <w:proofErr w:type="gramEnd"/>
      <w:r w:rsidRPr="00217F2D">
        <w:rPr>
          <w:rFonts w:ascii="Times New Roman" w:hAnsi="Times New Roman" w:cs="Times New Roman"/>
          <w:sz w:val="28"/>
          <w:szCs w:val="28"/>
        </w:rPr>
        <w:t xml:space="preserve">». </w:t>
      </w:r>
      <w:proofErr w:type="gramStart"/>
      <w:r w:rsidRPr="00217F2D">
        <w:rPr>
          <w:rFonts w:ascii="Times New Roman" w:hAnsi="Times New Roman" w:cs="Times New Roman"/>
          <w:sz w:val="28"/>
          <w:szCs w:val="28"/>
        </w:rPr>
        <w:t>Принят  и</w:t>
      </w:r>
      <w:proofErr w:type="gramEnd"/>
      <w:r w:rsidRPr="00217F2D">
        <w:rPr>
          <w:rFonts w:ascii="Times New Roman" w:hAnsi="Times New Roman" w:cs="Times New Roman"/>
          <w:sz w:val="28"/>
          <w:szCs w:val="28"/>
        </w:rPr>
        <w:t xml:space="preserve">  введен  в  действие  Постановлением Госстандарта  России  от  28.06.2013 г. №  582-ст</w:t>
      </w:r>
      <w:r w:rsidRPr="00217F2D">
        <w:rPr>
          <w:rFonts w:ascii="Times New Roman" w:hAnsi="Times New Roman" w:cs="Times New Roman"/>
          <w:sz w:val="28"/>
          <w:szCs w:val="28"/>
          <w:highlight w:val="yellow"/>
        </w:rPr>
        <w:t xml:space="preserve"> </w:t>
      </w:r>
    </w:p>
    <w:p w14:paraId="74F4F09C"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 xml:space="preserve">4 Государственный стандарт РФ ГОСТ Р 51304-2009 «Услуги торговли. Общие требования». </w:t>
      </w:r>
    </w:p>
    <w:p w14:paraId="73BF7992"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5 Государственный стандарт РФ ГОСТ Р 51074-2003 «Продукты пищевые. Информ</w:t>
      </w:r>
      <w:r w:rsidRPr="00217F2D">
        <w:rPr>
          <w:rFonts w:ascii="Times New Roman" w:hAnsi="Times New Roman" w:cs="Times New Roman"/>
          <w:sz w:val="28"/>
          <w:szCs w:val="28"/>
        </w:rPr>
        <w:t>а</w:t>
      </w:r>
      <w:r w:rsidRPr="00217F2D">
        <w:rPr>
          <w:rFonts w:ascii="Times New Roman" w:hAnsi="Times New Roman" w:cs="Times New Roman"/>
          <w:sz w:val="28"/>
          <w:szCs w:val="28"/>
        </w:rPr>
        <w:t xml:space="preserve">ция для потребителя. Общие требования». </w:t>
      </w:r>
    </w:p>
    <w:p w14:paraId="13A7BB45"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6 Государственный стандарт РФ ГОСТ Р 51305-2009 «Услуги торговли. Требования к персон</w:t>
      </w:r>
      <w:r w:rsidRPr="00217F2D">
        <w:rPr>
          <w:rFonts w:ascii="Times New Roman" w:hAnsi="Times New Roman" w:cs="Times New Roman"/>
          <w:sz w:val="28"/>
          <w:szCs w:val="28"/>
        </w:rPr>
        <w:t>а</w:t>
      </w:r>
      <w:r w:rsidRPr="00217F2D">
        <w:rPr>
          <w:rFonts w:ascii="Times New Roman" w:hAnsi="Times New Roman" w:cs="Times New Roman"/>
          <w:sz w:val="28"/>
          <w:szCs w:val="28"/>
        </w:rPr>
        <w:t xml:space="preserve">лу». </w:t>
      </w:r>
    </w:p>
    <w:p w14:paraId="24C808D4"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7 Санитарно-эпидемиологические правила СП 2.3.6.1066-01 «Санитарно-эпидемиологические требования к организациям торговли и обороту в них прод</w:t>
      </w:r>
      <w:r w:rsidRPr="00217F2D">
        <w:rPr>
          <w:rFonts w:ascii="Times New Roman" w:hAnsi="Times New Roman" w:cs="Times New Roman"/>
          <w:sz w:val="28"/>
          <w:szCs w:val="28"/>
        </w:rPr>
        <w:t>о</w:t>
      </w:r>
      <w:r w:rsidRPr="00217F2D">
        <w:rPr>
          <w:rFonts w:ascii="Times New Roman" w:hAnsi="Times New Roman" w:cs="Times New Roman"/>
          <w:sz w:val="28"/>
          <w:szCs w:val="28"/>
        </w:rPr>
        <w:t>вольственного сырья и пищевых продуктов» (утв. Постановлением Главного г</w:t>
      </w:r>
      <w:r w:rsidRPr="00217F2D">
        <w:rPr>
          <w:rFonts w:ascii="Times New Roman" w:hAnsi="Times New Roman" w:cs="Times New Roman"/>
          <w:sz w:val="28"/>
          <w:szCs w:val="28"/>
        </w:rPr>
        <w:t>о</w:t>
      </w:r>
      <w:r w:rsidRPr="00217F2D">
        <w:rPr>
          <w:rFonts w:ascii="Times New Roman" w:hAnsi="Times New Roman" w:cs="Times New Roman"/>
          <w:sz w:val="28"/>
          <w:szCs w:val="28"/>
        </w:rPr>
        <w:t xml:space="preserve">сударственного санитарного врача РФ от 7 сентября </w:t>
      </w:r>
      <w:smartTag w:uri="urn:schemas-microsoft-com:office:smarttags" w:element="metricconverter">
        <w:smartTagPr>
          <w:attr w:name="ProductID" w:val="2001 г"/>
        </w:smartTagPr>
        <w:r w:rsidRPr="00217F2D">
          <w:rPr>
            <w:rFonts w:ascii="Times New Roman" w:hAnsi="Times New Roman" w:cs="Times New Roman"/>
            <w:sz w:val="28"/>
            <w:szCs w:val="28"/>
          </w:rPr>
          <w:t>2001 г</w:t>
        </w:r>
      </w:smartTag>
      <w:r w:rsidRPr="00217F2D">
        <w:rPr>
          <w:rFonts w:ascii="Times New Roman" w:hAnsi="Times New Roman" w:cs="Times New Roman"/>
          <w:sz w:val="28"/>
          <w:szCs w:val="28"/>
        </w:rPr>
        <w:t>. № 23)</w:t>
      </w:r>
    </w:p>
    <w:p w14:paraId="290780CA"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 xml:space="preserve">8 Федеральный закон от 22 мая </w:t>
      </w:r>
      <w:smartTag w:uri="urn:schemas-microsoft-com:office:smarttags" w:element="metricconverter">
        <w:smartTagPr>
          <w:attr w:name="ProductID" w:val="2003 г"/>
        </w:smartTagPr>
        <w:r w:rsidRPr="00217F2D">
          <w:rPr>
            <w:rFonts w:ascii="Times New Roman" w:hAnsi="Times New Roman" w:cs="Times New Roman"/>
            <w:sz w:val="28"/>
            <w:szCs w:val="28"/>
          </w:rPr>
          <w:t>2003 г</w:t>
        </w:r>
      </w:smartTag>
      <w:r w:rsidRPr="00217F2D">
        <w:rPr>
          <w:rFonts w:ascii="Times New Roman" w:hAnsi="Times New Roman" w:cs="Times New Roman"/>
          <w:sz w:val="28"/>
          <w:szCs w:val="28"/>
        </w:rPr>
        <w:t>. № 54-ФЗ «О применении контрольно-кассовой техники при осуществлении наличных денежных расчетов и (или) ра</w:t>
      </w:r>
      <w:r w:rsidRPr="00217F2D">
        <w:rPr>
          <w:rFonts w:ascii="Times New Roman" w:hAnsi="Times New Roman" w:cs="Times New Roman"/>
          <w:sz w:val="28"/>
          <w:szCs w:val="28"/>
        </w:rPr>
        <w:t>с</w:t>
      </w:r>
      <w:r w:rsidRPr="00217F2D">
        <w:rPr>
          <w:rFonts w:ascii="Times New Roman" w:hAnsi="Times New Roman" w:cs="Times New Roman"/>
          <w:sz w:val="28"/>
          <w:szCs w:val="28"/>
        </w:rPr>
        <w:t>четов с использованием платежных карт».</w:t>
      </w:r>
    </w:p>
    <w:p w14:paraId="1FE47BB5"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9 Федеральный закон от 13.03.2006 г. № 38-ФЗ «О рекламе» (с изм. и доп. От 2015 г.)</w:t>
      </w:r>
    </w:p>
    <w:p w14:paraId="1B6A9CAF"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10 Закон Российской Федерации «О защите прав потребителей» (в ред. Фед</w:t>
      </w:r>
      <w:r w:rsidRPr="00217F2D">
        <w:rPr>
          <w:rFonts w:ascii="Times New Roman" w:hAnsi="Times New Roman" w:cs="Times New Roman"/>
          <w:sz w:val="28"/>
          <w:szCs w:val="28"/>
        </w:rPr>
        <w:t>е</w:t>
      </w:r>
      <w:r w:rsidRPr="00217F2D">
        <w:rPr>
          <w:rFonts w:ascii="Times New Roman" w:hAnsi="Times New Roman" w:cs="Times New Roman"/>
          <w:sz w:val="28"/>
          <w:szCs w:val="28"/>
        </w:rPr>
        <w:t xml:space="preserve">рального закона от 9 января </w:t>
      </w:r>
      <w:smartTag w:uri="urn:schemas-microsoft-com:office:smarttags" w:element="metricconverter">
        <w:smartTagPr>
          <w:attr w:name="ProductID" w:val="1996 г"/>
        </w:smartTagPr>
        <w:r w:rsidRPr="00217F2D">
          <w:rPr>
            <w:rFonts w:ascii="Times New Roman" w:hAnsi="Times New Roman" w:cs="Times New Roman"/>
            <w:sz w:val="28"/>
            <w:szCs w:val="28"/>
          </w:rPr>
          <w:t>1996 г</w:t>
        </w:r>
      </w:smartTag>
      <w:r w:rsidRPr="00217F2D">
        <w:rPr>
          <w:rFonts w:ascii="Times New Roman" w:hAnsi="Times New Roman" w:cs="Times New Roman"/>
          <w:sz w:val="28"/>
          <w:szCs w:val="28"/>
        </w:rPr>
        <w:t xml:space="preserve">. № 2-ФЗ, с </w:t>
      </w:r>
      <w:proofErr w:type="spellStart"/>
      <w:r w:rsidRPr="00217F2D">
        <w:rPr>
          <w:rFonts w:ascii="Times New Roman" w:hAnsi="Times New Roman" w:cs="Times New Roman"/>
          <w:sz w:val="28"/>
          <w:szCs w:val="28"/>
        </w:rPr>
        <w:t>изм</w:t>
      </w:r>
      <w:proofErr w:type="spellEnd"/>
      <w:r w:rsidRPr="00217F2D">
        <w:rPr>
          <w:rFonts w:ascii="Times New Roman" w:hAnsi="Times New Roman" w:cs="Times New Roman"/>
          <w:sz w:val="28"/>
          <w:szCs w:val="28"/>
        </w:rPr>
        <w:t xml:space="preserve"> и доп. 2015 г.)</w:t>
      </w:r>
    </w:p>
    <w:p w14:paraId="64099574"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11 Федеральный закон от 22 апреля 2011 г. № 99-ФЗ «О лицензировании отдельных видов деятельности» (с изм. и доп. от 2015 г.)</w:t>
      </w:r>
    </w:p>
    <w:p w14:paraId="5EB75F9A" w14:textId="77777777" w:rsidR="00217F2D" w:rsidRPr="00217F2D" w:rsidRDefault="00217F2D" w:rsidP="00217F2D">
      <w:pPr>
        <w:pStyle w:val="af2"/>
        <w:spacing w:before="0" w:beforeAutospacing="0" w:after="0" w:afterAutospacing="0"/>
        <w:ind w:firstLine="709"/>
        <w:jc w:val="both"/>
        <w:rPr>
          <w:sz w:val="28"/>
          <w:szCs w:val="28"/>
        </w:rPr>
      </w:pPr>
      <w:r w:rsidRPr="00217F2D">
        <w:rPr>
          <w:sz w:val="28"/>
          <w:szCs w:val="28"/>
        </w:rPr>
        <w:t>12 Федеральный закон от 07.01.1999г. № 18-ФЗ «О государственном регулировании производства и обор</w:t>
      </w:r>
      <w:r w:rsidRPr="00217F2D">
        <w:rPr>
          <w:sz w:val="28"/>
          <w:szCs w:val="28"/>
        </w:rPr>
        <w:t>о</w:t>
      </w:r>
      <w:r w:rsidRPr="00217F2D">
        <w:rPr>
          <w:sz w:val="28"/>
          <w:szCs w:val="28"/>
        </w:rPr>
        <w:t xml:space="preserve">та этилового спирта, алкогольной и спирта, алкогольной и спиртосодержащей продукции» (с </w:t>
      </w:r>
      <w:proofErr w:type="spellStart"/>
      <w:r w:rsidRPr="00217F2D">
        <w:rPr>
          <w:sz w:val="28"/>
          <w:szCs w:val="28"/>
        </w:rPr>
        <w:t>изм.от</w:t>
      </w:r>
      <w:proofErr w:type="spellEnd"/>
      <w:r w:rsidRPr="00217F2D">
        <w:rPr>
          <w:sz w:val="28"/>
          <w:szCs w:val="28"/>
        </w:rPr>
        <w:t xml:space="preserve"> 2016 г.). </w:t>
      </w:r>
    </w:p>
    <w:p w14:paraId="3BDB7654" w14:textId="77777777" w:rsidR="00217F2D" w:rsidRPr="00217F2D" w:rsidRDefault="00217F2D" w:rsidP="00217F2D">
      <w:pPr>
        <w:pStyle w:val="af2"/>
        <w:spacing w:before="0" w:beforeAutospacing="0" w:after="0" w:afterAutospacing="0"/>
        <w:ind w:firstLine="709"/>
        <w:jc w:val="both"/>
        <w:rPr>
          <w:sz w:val="28"/>
          <w:szCs w:val="28"/>
        </w:rPr>
      </w:pPr>
      <w:r w:rsidRPr="00217F2D">
        <w:rPr>
          <w:sz w:val="28"/>
          <w:szCs w:val="28"/>
        </w:rPr>
        <w:lastRenderedPageBreak/>
        <w:t xml:space="preserve">13 Постановление Правительства РФ от 19 января </w:t>
      </w:r>
      <w:smartTag w:uri="urn:schemas-microsoft-com:office:smarttags" w:element="metricconverter">
        <w:smartTagPr>
          <w:attr w:name="ProductID" w:val="1998 г"/>
        </w:smartTagPr>
        <w:r w:rsidRPr="00217F2D">
          <w:rPr>
            <w:sz w:val="28"/>
            <w:szCs w:val="28"/>
          </w:rPr>
          <w:t>1998 г</w:t>
        </w:r>
      </w:smartTag>
      <w:r w:rsidRPr="00217F2D">
        <w:rPr>
          <w:sz w:val="28"/>
          <w:szCs w:val="28"/>
        </w:rPr>
        <w:t xml:space="preserve">. </w:t>
      </w:r>
      <w:r w:rsidRPr="00217F2D">
        <w:rPr>
          <w:bCs/>
          <w:sz w:val="28"/>
          <w:szCs w:val="28"/>
        </w:rPr>
        <w:t>№ 55</w:t>
      </w:r>
      <w:r w:rsidRPr="00217F2D">
        <w:rPr>
          <w:sz w:val="28"/>
          <w:szCs w:val="28"/>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w:t>
      </w:r>
      <w:r w:rsidRPr="00217F2D">
        <w:rPr>
          <w:sz w:val="28"/>
          <w:szCs w:val="28"/>
        </w:rPr>
        <w:t>д</w:t>
      </w:r>
      <w:r w:rsidRPr="00217F2D">
        <w:rPr>
          <w:sz w:val="28"/>
          <w:szCs w:val="28"/>
        </w:rPr>
        <w:t>ном предоставлении ему на период ремонта или замены аналогичного товара, и п</w:t>
      </w:r>
      <w:r w:rsidRPr="00217F2D">
        <w:rPr>
          <w:sz w:val="28"/>
          <w:szCs w:val="28"/>
        </w:rPr>
        <w:t>е</w:t>
      </w:r>
      <w:r w:rsidRPr="00217F2D">
        <w:rPr>
          <w:sz w:val="28"/>
          <w:szCs w:val="28"/>
        </w:rPr>
        <w:t>речня непродовольственных товаров надлежащего качества, не подлежащих во</w:t>
      </w:r>
      <w:r w:rsidRPr="00217F2D">
        <w:rPr>
          <w:sz w:val="28"/>
          <w:szCs w:val="28"/>
        </w:rPr>
        <w:t>з</w:t>
      </w:r>
      <w:r w:rsidRPr="00217F2D">
        <w:rPr>
          <w:sz w:val="28"/>
          <w:szCs w:val="28"/>
        </w:rPr>
        <w:t>врату или обмену на аналогичный товар других размера, формы, габарита, фас</w:t>
      </w:r>
      <w:r w:rsidRPr="00217F2D">
        <w:rPr>
          <w:sz w:val="28"/>
          <w:szCs w:val="28"/>
        </w:rPr>
        <w:t>о</w:t>
      </w:r>
      <w:r w:rsidRPr="00217F2D">
        <w:rPr>
          <w:sz w:val="28"/>
          <w:szCs w:val="28"/>
        </w:rPr>
        <w:t xml:space="preserve">на, расцветки или комплектации» (с изм. и доп. 2016 г.). </w:t>
      </w:r>
    </w:p>
    <w:p w14:paraId="6D57571E" w14:textId="77777777" w:rsidR="00217F2D" w:rsidRPr="00217F2D" w:rsidRDefault="00217F2D" w:rsidP="00217F2D">
      <w:pPr>
        <w:pStyle w:val="af2"/>
        <w:spacing w:before="0" w:beforeAutospacing="0" w:after="0" w:afterAutospacing="0"/>
        <w:ind w:firstLine="709"/>
        <w:jc w:val="both"/>
        <w:rPr>
          <w:sz w:val="28"/>
          <w:szCs w:val="28"/>
        </w:rPr>
      </w:pPr>
      <w:r w:rsidRPr="00217F2D">
        <w:rPr>
          <w:sz w:val="28"/>
          <w:szCs w:val="28"/>
        </w:rPr>
        <w:t xml:space="preserve">14 Постановление Правительства РФ от 10 ноября 2011 г. </w:t>
      </w:r>
      <w:r w:rsidRPr="00217F2D">
        <w:rPr>
          <w:iCs/>
          <w:sz w:val="28"/>
          <w:szCs w:val="28"/>
        </w:rPr>
        <w:t>№ 924</w:t>
      </w:r>
      <w:r w:rsidRPr="00217F2D">
        <w:rPr>
          <w:sz w:val="28"/>
          <w:szCs w:val="28"/>
        </w:rPr>
        <w:t xml:space="preserve"> «Об утверждении перечня технически сложных товаров, в отношении которых требования потреб</w:t>
      </w:r>
      <w:r w:rsidRPr="00217F2D">
        <w:rPr>
          <w:sz w:val="28"/>
          <w:szCs w:val="28"/>
        </w:rPr>
        <w:t>и</w:t>
      </w:r>
      <w:r w:rsidRPr="00217F2D">
        <w:rPr>
          <w:sz w:val="28"/>
          <w:szCs w:val="28"/>
        </w:rPr>
        <w:t>теля об их замене подлежат удовлетворению в случае обнаружения в товарах с</w:t>
      </w:r>
      <w:r w:rsidRPr="00217F2D">
        <w:rPr>
          <w:sz w:val="28"/>
          <w:szCs w:val="28"/>
        </w:rPr>
        <w:t>у</w:t>
      </w:r>
      <w:r w:rsidRPr="00217F2D">
        <w:rPr>
          <w:sz w:val="28"/>
          <w:szCs w:val="28"/>
        </w:rPr>
        <w:t xml:space="preserve">щественных недостатков» (с изм. и доп. 2016 г.). </w:t>
      </w:r>
    </w:p>
    <w:p w14:paraId="4AB61B99" w14:textId="77777777" w:rsidR="00217F2D" w:rsidRPr="00217F2D" w:rsidRDefault="00217F2D" w:rsidP="00217F2D">
      <w:pPr>
        <w:pStyle w:val="af2"/>
        <w:spacing w:before="0" w:beforeAutospacing="0" w:after="0" w:afterAutospacing="0"/>
        <w:ind w:firstLine="709"/>
        <w:jc w:val="both"/>
        <w:rPr>
          <w:sz w:val="28"/>
          <w:szCs w:val="28"/>
        </w:rPr>
      </w:pPr>
      <w:r w:rsidRPr="00217F2D">
        <w:rPr>
          <w:sz w:val="28"/>
          <w:szCs w:val="28"/>
        </w:rPr>
        <w:t xml:space="preserve">15 Постановление Правительства РФ от 21 июля </w:t>
      </w:r>
      <w:smartTag w:uri="urn:schemas-microsoft-com:office:smarttags" w:element="metricconverter">
        <w:smartTagPr>
          <w:attr w:name="ProductID" w:val="1997 г"/>
        </w:smartTagPr>
        <w:r w:rsidRPr="00217F2D">
          <w:rPr>
            <w:sz w:val="28"/>
            <w:szCs w:val="28"/>
          </w:rPr>
          <w:t>1997 г</w:t>
        </w:r>
      </w:smartTag>
      <w:r w:rsidRPr="00217F2D">
        <w:rPr>
          <w:sz w:val="28"/>
          <w:szCs w:val="28"/>
        </w:rPr>
        <w:t xml:space="preserve">. № 918 «Об утверждении Правил продажи товаров по образцам» (с изм. и </w:t>
      </w:r>
      <w:proofErr w:type="spellStart"/>
      <w:r w:rsidRPr="00217F2D">
        <w:rPr>
          <w:sz w:val="28"/>
          <w:szCs w:val="28"/>
        </w:rPr>
        <w:t>доп</w:t>
      </w:r>
      <w:proofErr w:type="spellEnd"/>
      <w:r w:rsidRPr="00217F2D">
        <w:rPr>
          <w:sz w:val="28"/>
          <w:szCs w:val="28"/>
        </w:rPr>
        <w:t xml:space="preserve">, от 2012 г.). </w:t>
      </w:r>
    </w:p>
    <w:p w14:paraId="474DA69B" w14:textId="77777777" w:rsidR="00217F2D" w:rsidRPr="00217F2D" w:rsidRDefault="00217F2D" w:rsidP="00217F2D">
      <w:pPr>
        <w:pStyle w:val="af2"/>
        <w:spacing w:before="0" w:beforeAutospacing="0" w:after="0" w:afterAutospacing="0"/>
        <w:ind w:firstLine="709"/>
        <w:jc w:val="both"/>
        <w:rPr>
          <w:sz w:val="28"/>
          <w:szCs w:val="28"/>
        </w:rPr>
      </w:pPr>
      <w:r w:rsidRPr="00217F2D">
        <w:rPr>
          <w:sz w:val="28"/>
          <w:szCs w:val="28"/>
        </w:rPr>
        <w:t xml:space="preserve">16 Постановление Правительства РФ от 6 июня </w:t>
      </w:r>
      <w:smartTag w:uri="urn:schemas-microsoft-com:office:smarttags" w:element="metricconverter">
        <w:smartTagPr>
          <w:attr w:name="ProductID" w:val="1998 г"/>
        </w:smartTagPr>
        <w:r w:rsidRPr="00217F2D">
          <w:rPr>
            <w:sz w:val="28"/>
            <w:szCs w:val="28"/>
          </w:rPr>
          <w:t>1998 г</w:t>
        </w:r>
      </w:smartTag>
      <w:r w:rsidRPr="00217F2D">
        <w:rPr>
          <w:sz w:val="28"/>
          <w:szCs w:val="28"/>
        </w:rPr>
        <w:t xml:space="preserve">. № 569 «Об утверждении Правил комиссионной торговли непродовольственными товарами» (с изм. и </w:t>
      </w:r>
      <w:proofErr w:type="spellStart"/>
      <w:r w:rsidRPr="00217F2D">
        <w:rPr>
          <w:sz w:val="28"/>
          <w:szCs w:val="28"/>
        </w:rPr>
        <w:t>доп</w:t>
      </w:r>
      <w:proofErr w:type="spellEnd"/>
      <w:r w:rsidRPr="00217F2D">
        <w:rPr>
          <w:sz w:val="28"/>
          <w:szCs w:val="28"/>
        </w:rPr>
        <w:t xml:space="preserve">, от 2012 г.). </w:t>
      </w:r>
    </w:p>
    <w:p w14:paraId="08FD62FA"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 xml:space="preserve">17 Приказ Министерства торговли СССР от 23 июля </w:t>
      </w:r>
      <w:smartTag w:uri="urn:schemas-microsoft-com:office:smarttags" w:element="metricconverter">
        <w:smartTagPr>
          <w:attr w:name="ProductID" w:val="1973 г"/>
        </w:smartTagPr>
        <w:r w:rsidRPr="00217F2D">
          <w:rPr>
            <w:rFonts w:ascii="Times New Roman" w:hAnsi="Times New Roman" w:cs="Times New Roman"/>
            <w:sz w:val="28"/>
            <w:szCs w:val="28"/>
          </w:rPr>
          <w:t>1973 г</w:t>
        </w:r>
      </w:smartTag>
      <w:r w:rsidRPr="00217F2D">
        <w:rPr>
          <w:rFonts w:ascii="Times New Roman" w:hAnsi="Times New Roman" w:cs="Times New Roman"/>
          <w:sz w:val="28"/>
          <w:szCs w:val="28"/>
        </w:rPr>
        <w:t>. № 139 «Инструкция о книге отзывов и предложений на предприятиях розничной торговли и общес</w:t>
      </w:r>
      <w:r w:rsidRPr="00217F2D">
        <w:rPr>
          <w:rFonts w:ascii="Times New Roman" w:hAnsi="Times New Roman" w:cs="Times New Roman"/>
          <w:sz w:val="28"/>
          <w:szCs w:val="28"/>
        </w:rPr>
        <w:t>т</w:t>
      </w:r>
      <w:r w:rsidRPr="00217F2D">
        <w:rPr>
          <w:rFonts w:ascii="Times New Roman" w:hAnsi="Times New Roman" w:cs="Times New Roman"/>
          <w:sz w:val="28"/>
          <w:szCs w:val="28"/>
        </w:rPr>
        <w:t>венного питания» (с изм. от 1995 г.).</w:t>
      </w:r>
    </w:p>
    <w:p w14:paraId="7BCABC0D" w14:textId="77777777" w:rsidR="00217F2D" w:rsidRPr="00217F2D" w:rsidRDefault="00217F2D" w:rsidP="00217F2D">
      <w:pPr>
        <w:ind w:firstLine="709"/>
        <w:jc w:val="both"/>
        <w:rPr>
          <w:rFonts w:ascii="Times New Roman" w:hAnsi="Times New Roman" w:cs="Times New Roman"/>
          <w:sz w:val="28"/>
          <w:szCs w:val="28"/>
        </w:rPr>
      </w:pPr>
      <w:r w:rsidRPr="00217F2D">
        <w:rPr>
          <w:rFonts w:ascii="Times New Roman" w:hAnsi="Times New Roman" w:cs="Times New Roman"/>
          <w:sz w:val="28"/>
          <w:szCs w:val="28"/>
        </w:rPr>
        <w:t xml:space="preserve">18 Письмо </w:t>
      </w:r>
      <w:proofErr w:type="spellStart"/>
      <w:r w:rsidRPr="00217F2D">
        <w:rPr>
          <w:rFonts w:ascii="Times New Roman" w:hAnsi="Times New Roman" w:cs="Times New Roman"/>
          <w:sz w:val="28"/>
          <w:szCs w:val="28"/>
        </w:rPr>
        <w:t>Роскомстата</w:t>
      </w:r>
      <w:proofErr w:type="spellEnd"/>
      <w:r w:rsidRPr="00217F2D">
        <w:rPr>
          <w:rFonts w:ascii="Times New Roman" w:hAnsi="Times New Roman" w:cs="Times New Roman"/>
          <w:sz w:val="28"/>
          <w:szCs w:val="28"/>
        </w:rPr>
        <w:t xml:space="preserve"> от 13 марта </w:t>
      </w:r>
      <w:smartTag w:uri="urn:schemas-microsoft-com:office:smarttags" w:element="metricconverter">
        <w:smartTagPr>
          <w:attr w:name="ProductID" w:val="1995 г"/>
        </w:smartTagPr>
        <w:r w:rsidRPr="00217F2D">
          <w:rPr>
            <w:rFonts w:ascii="Times New Roman" w:hAnsi="Times New Roman" w:cs="Times New Roman"/>
            <w:sz w:val="28"/>
            <w:szCs w:val="28"/>
          </w:rPr>
          <w:t>1995 г</w:t>
        </w:r>
      </w:smartTag>
      <w:r w:rsidRPr="00217F2D">
        <w:rPr>
          <w:rFonts w:ascii="Times New Roman" w:hAnsi="Times New Roman" w:cs="Times New Roman"/>
          <w:sz w:val="28"/>
          <w:szCs w:val="28"/>
        </w:rPr>
        <w:t>. № 1-304/32-2 «О порядке оформления ценников на реализуемые товары».</w:t>
      </w:r>
    </w:p>
    <w:p w14:paraId="2B9D3782" w14:textId="77777777" w:rsidR="00217F2D" w:rsidRPr="00217F2D" w:rsidRDefault="00217F2D" w:rsidP="00217F2D">
      <w:pPr>
        <w:pStyle w:val="consnormal"/>
        <w:spacing w:before="0" w:after="0"/>
        <w:ind w:firstLine="709"/>
        <w:rPr>
          <w:color w:val="2C2C2C"/>
          <w:sz w:val="28"/>
          <w:szCs w:val="28"/>
        </w:rPr>
      </w:pPr>
      <w:r w:rsidRPr="00217F2D">
        <w:rPr>
          <w:sz w:val="28"/>
          <w:szCs w:val="28"/>
        </w:rPr>
        <w:t xml:space="preserve">19 </w:t>
      </w:r>
      <w:r w:rsidRPr="00217F2D">
        <w:rPr>
          <w:color w:val="2C2C2C"/>
          <w:sz w:val="28"/>
          <w:szCs w:val="28"/>
        </w:rPr>
        <w:t>Кодекс Российской Федерации об административных пр</w:t>
      </w:r>
      <w:r w:rsidRPr="00217F2D">
        <w:rPr>
          <w:color w:val="2C2C2C"/>
          <w:sz w:val="28"/>
          <w:szCs w:val="28"/>
        </w:rPr>
        <w:t>а</w:t>
      </w:r>
      <w:r w:rsidRPr="00217F2D">
        <w:rPr>
          <w:color w:val="2C2C2C"/>
          <w:sz w:val="28"/>
          <w:szCs w:val="28"/>
        </w:rPr>
        <w:t xml:space="preserve">вонарушениях от 20 декабря 2001 года N 195-ФЗ </w:t>
      </w:r>
      <w:proofErr w:type="gramStart"/>
      <w:r w:rsidRPr="00217F2D">
        <w:rPr>
          <w:color w:val="2C2C2C"/>
          <w:sz w:val="28"/>
          <w:szCs w:val="28"/>
        </w:rPr>
        <w:t>( с</w:t>
      </w:r>
      <w:proofErr w:type="gramEnd"/>
      <w:r w:rsidRPr="00217F2D">
        <w:rPr>
          <w:color w:val="2C2C2C"/>
          <w:sz w:val="28"/>
          <w:szCs w:val="28"/>
        </w:rPr>
        <w:t xml:space="preserve"> изм. 2015г.).</w:t>
      </w:r>
    </w:p>
    <w:p w14:paraId="49674893" w14:textId="77777777" w:rsidR="00217F2D" w:rsidRPr="00217F2D" w:rsidRDefault="00217F2D" w:rsidP="00217F2D">
      <w:pPr>
        <w:jc w:val="right"/>
        <w:rPr>
          <w:rFonts w:ascii="Times New Roman" w:hAnsi="Times New Roman" w:cs="Times New Roman"/>
          <w:sz w:val="28"/>
          <w:szCs w:val="28"/>
        </w:rPr>
      </w:pPr>
    </w:p>
    <w:p w14:paraId="0BA7D927" w14:textId="77777777" w:rsidR="000C6C7F" w:rsidRPr="00217F2D" w:rsidRDefault="000C6C7F" w:rsidP="000C6C7F">
      <w:pPr>
        <w:pStyle w:val="3"/>
        <w:jc w:val="center"/>
        <w:rPr>
          <w:rFonts w:ascii="Times New Roman" w:hAnsi="Times New Roman" w:cs="Times New Roman"/>
          <w:color w:val="auto"/>
          <w:sz w:val="28"/>
          <w:szCs w:val="28"/>
        </w:rPr>
        <w:sectPr w:rsidR="000C6C7F" w:rsidRPr="00217F2D">
          <w:pgSz w:w="11906" w:h="16838" w:code="9"/>
          <w:pgMar w:top="1134" w:right="1134" w:bottom="1418" w:left="1701" w:header="720" w:footer="1134" w:gutter="0"/>
          <w:cols w:space="720"/>
          <w:titlePg/>
        </w:sectPr>
      </w:pPr>
    </w:p>
    <w:p w14:paraId="414264EA" w14:textId="10FED07D" w:rsidR="000C6C7F" w:rsidRPr="00217F2D" w:rsidRDefault="000C6C7F" w:rsidP="000C6C7F">
      <w:pPr>
        <w:pStyle w:val="3"/>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lastRenderedPageBreak/>
        <w:t xml:space="preserve">ПРИЛОЖЕНИЕ </w:t>
      </w:r>
      <w:r w:rsidR="00217F2D" w:rsidRPr="00217F2D">
        <w:rPr>
          <w:rFonts w:ascii="Times New Roman" w:hAnsi="Times New Roman" w:cs="Times New Roman"/>
          <w:color w:val="auto"/>
          <w:sz w:val="28"/>
          <w:szCs w:val="28"/>
        </w:rPr>
        <w:t>В</w:t>
      </w:r>
    </w:p>
    <w:p w14:paraId="2B26443E"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7614D330"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МИНИСТЕРСТВО НАУКИ И ВЫСШЕГО ОБРАЗОВАНИЯ РОССИЙСКОЙ ФЕДЕРАЦИИ</w:t>
      </w:r>
    </w:p>
    <w:p w14:paraId="17F6E262"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ФГБОУ ВО Уральский государственный экономический университет</w:t>
      </w:r>
    </w:p>
    <w:p w14:paraId="75578C82"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3AB65F4C" w14:textId="68008435"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Кафедра Логистики и коммерции</w:t>
      </w:r>
    </w:p>
    <w:p w14:paraId="0172BB0F"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297ED6C3"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0201C60B"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191752C0" w14:textId="77777777" w:rsidR="000C6C7F" w:rsidRPr="00217F2D" w:rsidRDefault="000C6C7F" w:rsidP="000C6C7F">
      <w:pPr>
        <w:spacing w:line="360" w:lineRule="auto"/>
        <w:rPr>
          <w:rFonts w:ascii="Times New Roman" w:hAnsi="Times New Roman" w:cs="Times New Roman"/>
          <w:color w:val="auto"/>
          <w:sz w:val="28"/>
          <w:szCs w:val="28"/>
        </w:rPr>
      </w:pPr>
    </w:p>
    <w:p w14:paraId="2ECE5B2B" w14:textId="77777777" w:rsidR="000C6C7F" w:rsidRPr="00217F2D" w:rsidRDefault="000C6C7F" w:rsidP="000C6C7F">
      <w:pPr>
        <w:spacing w:line="360" w:lineRule="auto"/>
        <w:rPr>
          <w:rFonts w:ascii="Times New Roman" w:hAnsi="Times New Roman" w:cs="Times New Roman"/>
          <w:color w:val="auto"/>
          <w:sz w:val="28"/>
          <w:szCs w:val="28"/>
        </w:rPr>
      </w:pPr>
    </w:p>
    <w:p w14:paraId="3D8C576D"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КОНТРОЛЬНАЯ РАБОТА</w:t>
      </w:r>
    </w:p>
    <w:p w14:paraId="750E36A2" w14:textId="79A135D5" w:rsidR="00680FB2" w:rsidRPr="00217F2D" w:rsidRDefault="000C6C7F" w:rsidP="00680FB2">
      <w:pPr>
        <w:tabs>
          <w:tab w:val="left" w:pos="708"/>
        </w:tabs>
        <w:jc w:val="center"/>
        <w:rPr>
          <w:rStyle w:val="dxdefaultcursor"/>
          <w:rFonts w:ascii="Times New Roman" w:hAnsi="Times New Roman" w:cs="Times New Roman"/>
          <w:color w:val="auto"/>
          <w:sz w:val="28"/>
          <w:szCs w:val="28"/>
        </w:rPr>
      </w:pPr>
      <w:r w:rsidRPr="00217F2D">
        <w:rPr>
          <w:rFonts w:ascii="Times New Roman" w:hAnsi="Times New Roman" w:cs="Times New Roman"/>
          <w:color w:val="auto"/>
          <w:sz w:val="28"/>
          <w:szCs w:val="28"/>
        </w:rPr>
        <w:t xml:space="preserve">по дисциплине: </w:t>
      </w:r>
      <w:r w:rsidR="00217F2D" w:rsidRPr="00217F2D">
        <w:rPr>
          <w:rFonts w:ascii="Times New Roman" w:hAnsi="Times New Roman" w:cs="Times New Roman"/>
          <w:color w:val="auto"/>
          <w:sz w:val="28"/>
          <w:szCs w:val="28"/>
        </w:rPr>
        <w:t>Организация и проектирование предприятий торговли, общественного питания и логистических компаний</w:t>
      </w:r>
    </w:p>
    <w:p w14:paraId="4C02C7C7" w14:textId="6BD8BE6C" w:rsidR="000C6C7F" w:rsidRPr="00217F2D" w:rsidRDefault="000C6C7F" w:rsidP="000C6C7F">
      <w:pPr>
        <w:spacing w:line="360" w:lineRule="auto"/>
        <w:jc w:val="center"/>
        <w:rPr>
          <w:rFonts w:ascii="Times New Roman" w:hAnsi="Times New Roman" w:cs="Times New Roman"/>
          <w:bCs/>
          <w:color w:val="auto"/>
          <w:spacing w:val="-6"/>
          <w:sz w:val="28"/>
          <w:szCs w:val="28"/>
        </w:rPr>
      </w:pPr>
      <w:r w:rsidRPr="00217F2D">
        <w:rPr>
          <w:rFonts w:ascii="Times New Roman" w:hAnsi="Times New Roman" w:cs="Times New Roman"/>
          <w:bCs/>
          <w:color w:val="auto"/>
          <w:spacing w:val="-6"/>
          <w:sz w:val="28"/>
          <w:szCs w:val="28"/>
        </w:rPr>
        <w:t xml:space="preserve"> </w:t>
      </w:r>
    </w:p>
    <w:p w14:paraId="21B6F0EA"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bCs/>
          <w:color w:val="auto"/>
          <w:spacing w:val="-6"/>
          <w:sz w:val="28"/>
          <w:szCs w:val="28"/>
        </w:rPr>
        <w:t>Вариант №</w:t>
      </w:r>
    </w:p>
    <w:p w14:paraId="02450FC3"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2E7A5BA5" w14:textId="77777777" w:rsidR="000C6C7F" w:rsidRPr="00217F2D" w:rsidRDefault="000C6C7F" w:rsidP="000C6C7F">
      <w:pPr>
        <w:spacing w:line="360" w:lineRule="auto"/>
        <w:jc w:val="center"/>
        <w:rPr>
          <w:rFonts w:ascii="Times New Roman" w:hAnsi="Times New Roman" w:cs="Times New Roman"/>
          <w:color w:val="auto"/>
          <w:sz w:val="28"/>
          <w:szCs w:val="28"/>
        </w:rPr>
      </w:pPr>
    </w:p>
    <w:p w14:paraId="271A9E70" w14:textId="77777777" w:rsidR="000C6C7F" w:rsidRPr="00217F2D" w:rsidRDefault="000C6C7F" w:rsidP="000C6C7F">
      <w:pPr>
        <w:spacing w:line="360" w:lineRule="auto"/>
        <w:rPr>
          <w:rFonts w:ascii="Times New Roman" w:hAnsi="Times New Roman" w:cs="Times New Roman"/>
          <w:color w:val="auto"/>
          <w:sz w:val="28"/>
          <w:szCs w:val="28"/>
        </w:rPr>
      </w:pPr>
      <w:r w:rsidRPr="00217F2D">
        <w:rPr>
          <w:rFonts w:ascii="Times New Roman" w:hAnsi="Times New Roman" w:cs="Times New Roman"/>
          <w:color w:val="auto"/>
          <w:sz w:val="28"/>
          <w:szCs w:val="28"/>
        </w:rPr>
        <w:t>Исполнитель:</w:t>
      </w:r>
    </w:p>
    <w:p w14:paraId="433D02D5" w14:textId="77777777" w:rsidR="000C6C7F" w:rsidRPr="00217F2D" w:rsidRDefault="000C6C7F" w:rsidP="000C6C7F">
      <w:pPr>
        <w:spacing w:line="360" w:lineRule="auto"/>
        <w:rPr>
          <w:rFonts w:ascii="Times New Roman" w:hAnsi="Times New Roman" w:cs="Times New Roman"/>
          <w:color w:val="auto"/>
          <w:sz w:val="28"/>
          <w:szCs w:val="28"/>
        </w:rPr>
      </w:pPr>
      <w:r w:rsidRPr="00217F2D">
        <w:rPr>
          <w:rFonts w:ascii="Times New Roman" w:hAnsi="Times New Roman" w:cs="Times New Roman"/>
          <w:color w:val="auto"/>
          <w:sz w:val="28"/>
          <w:szCs w:val="28"/>
        </w:rPr>
        <w:t>студентка группы ЗКД-19</w:t>
      </w:r>
    </w:p>
    <w:p w14:paraId="16A27E8C" w14:textId="77777777" w:rsidR="000C6C7F" w:rsidRPr="00217F2D" w:rsidRDefault="000C6C7F" w:rsidP="000C6C7F">
      <w:pPr>
        <w:rPr>
          <w:rFonts w:ascii="Times New Roman" w:hAnsi="Times New Roman" w:cs="Times New Roman"/>
          <w:color w:val="auto"/>
          <w:sz w:val="28"/>
          <w:szCs w:val="28"/>
        </w:rPr>
      </w:pPr>
      <w:r w:rsidRPr="00217F2D">
        <w:rPr>
          <w:rFonts w:ascii="Times New Roman" w:hAnsi="Times New Roman" w:cs="Times New Roman"/>
          <w:bCs/>
          <w:color w:val="auto"/>
          <w:sz w:val="28"/>
          <w:szCs w:val="28"/>
        </w:rPr>
        <w:t>Чертков А.Е.</w:t>
      </w:r>
      <w:r w:rsidRPr="00217F2D">
        <w:rPr>
          <w:rFonts w:ascii="Times New Roman" w:hAnsi="Times New Roman" w:cs="Times New Roman"/>
          <w:color w:val="auto"/>
          <w:sz w:val="28"/>
          <w:szCs w:val="28"/>
        </w:rPr>
        <w:t xml:space="preserve">                                                                    _________________</w:t>
      </w:r>
    </w:p>
    <w:p w14:paraId="72DD7A2D"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 xml:space="preserve">                                                                                           дата, подпись студента</w:t>
      </w:r>
    </w:p>
    <w:p w14:paraId="35A50ED4" w14:textId="77777777" w:rsidR="000C6C7F" w:rsidRPr="00217F2D" w:rsidRDefault="000C6C7F" w:rsidP="000C6C7F">
      <w:pPr>
        <w:spacing w:line="360" w:lineRule="auto"/>
        <w:rPr>
          <w:rFonts w:ascii="Times New Roman" w:hAnsi="Times New Roman" w:cs="Times New Roman"/>
          <w:color w:val="auto"/>
          <w:sz w:val="28"/>
          <w:szCs w:val="28"/>
        </w:rPr>
      </w:pPr>
    </w:p>
    <w:p w14:paraId="1836A5DF" w14:textId="77777777" w:rsidR="000C6C7F" w:rsidRPr="00217F2D" w:rsidRDefault="000C6C7F" w:rsidP="000C6C7F">
      <w:pPr>
        <w:spacing w:line="360" w:lineRule="auto"/>
        <w:rPr>
          <w:rFonts w:ascii="Times New Roman" w:hAnsi="Times New Roman" w:cs="Times New Roman"/>
          <w:color w:val="auto"/>
          <w:sz w:val="28"/>
          <w:szCs w:val="28"/>
        </w:rPr>
      </w:pPr>
      <w:r w:rsidRPr="00217F2D">
        <w:rPr>
          <w:rFonts w:ascii="Times New Roman" w:hAnsi="Times New Roman" w:cs="Times New Roman"/>
          <w:color w:val="auto"/>
          <w:sz w:val="28"/>
          <w:szCs w:val="28"/>
        </w:rPr>
        <w:t>Руководитель:</w:t>
      </w:r>
    </w:p>
    <w:p w14:paraId="0386211A" w14:textId="3B76AACD" w:rsidR="000C6C7F" w:rsidRPr="00217F2D" w:rsidRDefault="00B62CA7" w:rsidP="000C6C7F">
      <w:pPr>
        <w:spacing w:line="360" w:lineRule="auto"/>
        <w:rPr>
          <w:rFonts w:ascii="Times New Roman" w:hAnsi="Times New Roman" w:cs="Times New Roman"/>
          <w:color w:val="auto"/>
          <w:sz w:val="28"/>
          <w:szCs w:val="28"/>
        </w:rPr>
      </w:pPr>
      <w:r w:rsidRPr="00217F2D">
        <w:rPr>
          <w:rFonts w:ascii="Times New Roman" w:hAnsi="Times New Roman" w:cs="Times New Roman"/>
          <w:color w:val="auto"/>
          <w:sz w:val="28"/>
          <w:szCs w:val="28"/>
        </w:rPr>
        <w:t>к.э.н., доцент Фадеева З</w:t>
      </w:r>
      <w:r w:rsidR="000C6C7F" w:rsidRPr="00217F2D">
        <w:rPr>
          <w:rFonts w:ascii="Times New Roman" w:hAnsi="Times New Roman" w:cs="Times New Roman"/>
          <w:color w:val="auto"/>
          <w:sz w:val="28"/>
          <w:szCs w:val="28"/>
        </w:rPr>
        <w:t>.</w:t>
      </w:r>
      <w:r w:rsidRPr="00217F2D">
        <w:rPr>
          <w:rFonts w:ascii="Times New Roman" w:hAnsi="Times New Roman" w:cs="Times New Roman"/>
          <w:color w:val="auto"/>
          <w:sz w:val="28"/>
          <w:szCs w:val="28"/>
        </w:rPr>
        <w:t>О</w:t>
      </w:r>
      <w:r w:rsidR="000C6C7F" w:rsidRPr="00217F2D">
        <w:rPr>
          <w:rFonts w:ascii="Times New Roman" w:hAnsi="Times New Roman" w:cs="Times New Roman"/>
          <w:color w:val="auto"/>
          <w:sz w:val="28"/>
          <w:szCs w:val="28"/>
        </w:rPr>
        <w:t>.</w:t>
      </w:r>
    </w:p>
    <w:p w14:paraId="4BB081B1" w14:textId="77777777" w:rsidR="000C6C7F" w:rsidRPr="00217F2D" w:rsidRDefault="000C6C7F" w:rsidP="000C6C7F">
      <w:pPr>
        <w:spacing w:line="360" w:lineRule="auto"/>
        <w:rPr>
          <w:rFonts w:ascii="Times New Roman" w:hAnsi="Times New Roman" w:cs="Times New Roman"/>
          <w:color w:val="auto"/>
          <w:sz w:val="28"/>
          <w:szCs w:val="28"/>
        </w:rPr>
      </w:pPr>
    </w:p>
    <w:p w14:paraId="4D6C3353" w14:textId="77777777" w:rsidR="000C6C7F" w:rsidRPr="00217F2D" w:rsidRDefault="000C6C7F" w:rsidP="000C6C7F">
      <w:pPr>
        <w:spacing w:line="360" w:lineRule="auto"/>
        <w:jc w:val="right"/>
        <w:rPr>
          <w:rFonts w:ascii="Times New Roman" w:hAnsi="Times New Roman" w:cs="Times New Roman"/>
          <w:color w:val="auto"/>
          <w:sz w:val="28"/>
          <w:szCs w:val="28"/>
        </w:rPr>
      </w:pPr>
    </w:p>
    <w:p w14:paraId="4AF9D0B1" w14:textId="77777777" w:rsidR="000C6C7F" w:rsidRPr="00217F2D" w:rsidRDefault="000C6C7F" w:rsidP="000C6C7F">
      <w:pPr>
        <w:spacing w:line="360" w:lineRule="auto"/>
        <w:rPr>
          <w:rFonts w:ascii="Times New Roman" w:hAnsi="Times New Roman" w:cs="Times New Roman"/>
          <w:color w:val="auto"/>
          <w:sz w:val="28"/>
          <w:szCs w:val="28"/>
        </w:rPr>
      </w:pPr>
    </w:p>
    <w:p w14:paraId="6CC7F276" w14:textId="77777777" w:rsidR="000C6C7F" w:rsidRPr="00217F2D" w:rsidRDefault="000C6C7F" w:rsidP="000C6C7F">
      <w:pPr>
        <w:spacing w:line="360" w:lineRule="auto"/>
        <w:rPr>
          <w:rFonts w:ascii="Times New Roman" w:hAnsi="Times New Roman" w:cs="Times New Roman"/>
          <w:color w:val="auto"/>
          <w:sz w:val="28"/>
          <w:szCs w:val="28"/>
        </w:rPr>
      </w:pPr>
    </w:p>
    <w:p w14:paraId="4DAD82BE"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Екатеринбург</w:t>
      </w:r>
    </w:p>
    <w:p w14:paraId="147D7FD4" w14:textId="77777777" w:rsidR="000C6C7F" w:rsidRPr="00217F2D" w:rsidRDefault="000C6C7F" w:rsidP="000C6C7F">
      <w:pPr>
        <w:spacing w:line="360" w:lineRule="auto"/>
        <w:jc w:val="center"/>
        <w:rPr>
          <w:rFonts w:ascii="Times New Roman" w:hAnsi="Times New Roman" w:cs="Times New Roman"/>
          <w:color w:val="auto"/>
          <w:sz w:val="28"/>
          <w:szCs w:val="28"/>
        </w:rPr>
      </w:pPr>
      <w:r w:rsidRPr="00217F2D">
        <w:rPr>
          <w:rFonts w:ascii="Times New Roman" w:hAnsi="Times New Roman" w:cs="Times New Roman"/>
          <w:color w:val="auto"/>
          <w:sz w:val="28"/>
          <w:szCs w:val="28"/>
        </w:rPr>
        <w:t>2019 г.</w:t>
      </w:r>
    </w:p>
    <w:p w14:paraId="3CA308A6" w14:textId="123E0030" w:rsidR="00804CB1" w:rsidRPr="00217F2D" w:rsidRDefault="00804CB1" w:rsidP="000C6C7F">
      <w:pPr>
        <w:autoSpaceDE w:val="0"/>
        <w:autoSpaceDN w:val="0"/>
        <w:adjustRightInd w:val="0"/>
        <w:jc w:val="center"/>
        <w:rPr>
          <w:rFonts w:ascii="Times New Roman" w:eastAsia="Times New Roman" w:hAnsi="Times New Roman" w:cs="Times New Roman"/>
          <w:color w:val="auto"/>
          <w:sz w:val="28"/>
          <w:szCs w:val="28"/>
        </w:rPr>
      </w:pPr>
    </w:p>
    <w:sectPr w:rsidR="00804CB1" w:rsidRPr="00217F2D" w:rsidSect="00E41D1F">
      <w:pgSz w:w="11909" w:h="16840"/>
      <w:pgMar w:top="1152" w:right="818" w:bottom="568" w:left="1134"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11A6B" w14:textId="77777777" w:rsidR="00757E6D" w:rsidRDefault="00757E6D">
      <w:r>
        <w:separator/>
      </w:r>
    </w:p>
  </w:endnote>
  <w:endnote w:type="continuationSeparator" w:id="0">
    <w:p w14:paraId="531DB8C2" w14:textId="77777777" w:rsidR="00757E6D" w:rsidRDefault="007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A276" w14:textId="77777777" w:rsidR="000C6C7F" w:rsidRDefault="000C6C7F">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136E566C" w14:textId="77777777" w:rsidR="000C6C7F" w:rsidRDefault="000C6C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7FAC8" w14:textId="77777777" w:rsidR="00217F2D" w:rsidRDefault="00217F2D" w:rsidP="006D457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3C3C9A28" w14:textId="77777777" w:rsidR="00217F2D" w:rsidRDefault="00217F2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62AE" w14:textId="77777777" w:rsidR="00217F2D" w:rsidRDefault="00217F2D" w:rsidP="006D457E">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w:t>
    </w:r>
    <w:r>
      <w:rPr>
        <w:rStyle w:val="af3"/>
      </w:rPr>
      <w:fldChar w:fldCharType="end"/>
    </w:r>
  </w:p>
  <w:p w14:paraId="25696E2D" w14:textId="77777777" w:rsidR="00217F2D" w:rsidRDefault="00217F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F3E1" w14:textId="77777777" w:rsidR="00757E6D" w:rsidRDefault="00757E6D"/>
  </w:footnote>
  <w:footnote w:type="continuationSeparator" w:id="0">
    <w:p w14:paraId="15D05C5F" w14:textId="77777777" w:rsidR="00757E6D" w:rsidRDefault="00757E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7A2"/>
    <w:multiLevelType w:val="hybridMultilevel"/>
    <w:tmpl w:val="EA64B274"/>
    <w:lvl w:ilvl="0" w:tplc="4D4242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F21B92"/>
    <w:multiLevelType w:val="singleLevel"/>
    <w:tmpl w:val="F170EDD4"/>
    <w:lvl w:ilvl="0">
      <w:start w:val="1"/>
      <w:numFmt w:val="decimal"/>
      <w:lvlText w:val="%1."/>
      <w:lvlJc w:val="left"/>
      <w:pPr>
        <w:tabs>
          <w:tab w:val="num" w:pos="1069"/>
        </w:tabs>
        <w:ind w:left="1069" w:hanging="360"/>
      </w:pPr>
      <w:rPr>
        <w:rFonts w:hint="default"/>
      </w:rPr>
    </w:lvl>
  </w:abstractNum>
  <w:abstractNum w:abstractNumId="2" w15:restartNumberingAfterBreak="0">
    <w:nsid w:val="085F518C"/>
    <w:multiLevelType w:val="hybridMultilevel"/>
    <w:tmpl w:val="F656C23C"/>
    <w:lvl w:ilvl="0" w:tplc="12E8A7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54372F"/>
    <w:multiLevelType w:val="hybridMultilevel"/>
    <w:tmpl w:val="878EEC62"/>
    <w:lvl w:ilvl="0" w:tplc="CD32AD94">
      <w:start w:val="1"/>
      <w:numFmt w:val="bullet"/>
      <w:lvlText w:val="–"/>
      <w:lvlJc w:val="left"/>
      <w:pPr>
        <w:tabs>
          <w:tab w:val="num" w:pos="2204"/>
        </w:tabs>
        <w:ind w:left="2204" w:hanging="360"/>
      </w:pPr>
      <w:rPr>
        <w:rFonts w:ascii="Times New Roman" w:hAnsi="Times New Roman" w:cs="Times New Roman" w:hint="default"/>
        <w:b w:val="0"/>
        <w:i w:val="0"/>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BC2D9D"/>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18A12BD"/>
    <w:multiLevelType w:val="singleLevel"/>
    <w:tmpl w:val="30242198"/>
    <w:lvl w:ilvl="0">
      <w:start w:val="1"/>
      <w:numFmt w:val="decimal"/>
      <w:lvlText w:val="%1"/>
      <w:legacy w:legacy="1" w:legacySpace="0" w:legacyIndent="412"/>
      <w:lvlJc w:val="left"/>
      <w:rPr>
        <w:rFonts w:ascii="Times New Roman" w:eastAsia="Times New Roman" w:hAnsi="Times New Roman" w:cs="Times New Roman"/>
      </w:rPr>
    </w:lvl>
  </w:abstractNum>
  <w:abstractNum w:abstractNumId="6" w15:restartNumberingAfterBreak="0">
    <w:nsid w:val="11B3422A"/>
    <w:multiLevelType w:val="hybridMultilevel"/>
    <w:tmpl w:val="0BE21BB0"/>
    <w:lvl w:ilvl="0" w:tplc="CD32AD94">
      <w:start w:val="1"/>
      <w:numFmt w:val="bullet"/>
      <w:lvlText w:val="–"/>
      <w:lvlJc w:val="left"/>
      <w:pPr>
        <w:tabs>
          <w:tab w:val="num" w:pos="1496"/>
        </w:tabs>
        <w:ind w:left="1496" w:hanging="360"/>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6630E"/>
    <w:multiLevelType w:val="hybridMultilevel"/>
    <w:tmpl w:val="935843CC"/>
    <w:lvl w:ilvl="0" w:tplc="B888E1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8945B9"/>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6B724A3"/>
    <w:multiLevelType w:val="hybridMultilevel"/>
    <w:tmpl w:val="A274E6AC"/>
    <w:lvl w:ilvl="0" w:tplc="4E601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1E7AF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0796CC3"/>
    <w:multiLevelType w:val="hybridMultilevel"/>
    <w:tmpl w:val="E6B68724"/>
    <w:lvl w:ilvl="0" w:tplc="788890BC">
      <w:start w:val="1"/>
      <w:numFmt w:val="decimal"/>
      <w:lvlText w:val="%1"/>
      <w:lvlJc w:val="left"/>
      <w:pPr>
        <w:tabs>
          <w:tab w:val="num" w:pos="720"/>
        </w:tabs>
        <w:ind w:left="720" w:hanging="360"/>
      </w:pPr>
      <w:rPr>
        <w:rFonts w:hint="default"/>
      </w:rPr>
    </w:lvl>
    <w:lvl w:ilvl="1" w:tplc="E12ABAB8">
      <w:start w:val="44"/>
      <w:numFmt w:val="decimal"/>
      <w:lvlText w:val="%2."/>
      <w:lvlJc w:val="left"/>
      <w:pPr>
        <w:tabs>
          <w:tab w:val="num" w:pos="1785"/>
        </w:tabs>
        <w:ind w:left="1785" w:hanging="7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4A51BB"/>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6900CA6"/>
    <w:multiLevelType w:val="hybridMultilevel"/>
    <w:tmpl w:val="E76A86D4"/>
    <w:lvl w:ilvl="0" w:tplc="B7F01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074532"/>
    <w:multiLevelType w:val="hybridMultilevel"/>
    <w:tmpl w:val="67A21452"/>
    <w:lvl w:ilvl="0" w:tplc="8E9698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81B48F6"/>
    <w:multiLevelType w:val="singleLevel"/>
    <w:tmpl w:val="8B8CEFBE"/>
    <w:lvl w:ilvl="0">
      <w:start w:val="1"/>
      <w:numFmt w:val="decimal"/>
      <w:lvlText w:val="%1."/>
      <w:lvlJc w:val="left"/>
      <w:pPr>
        <w:tabs>
          <w:tab w:val="num" w:pos="1069"/>
        </w:tabs>
        <w:ind w:left="1069" w:hanging="360"/>
      </w:pPr>
      <w:rPr>
        <w:rFonts w:hint="default"/>
      </w:rPr>
    </w:lvl>
  </w:abstractNum>
  <w:abstractNum w:abstractNumId="16" w15:restartNumberingAfterBreak="0">
    <w:nsid w:val="2E41315C"/>
    <w:multiLevelType w:val="hybridMultilevel"/>
    <w:tmpl w:val="B65A1962"/>
    <w:lvl w:ilvl="0" w:tplc="30242198">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2912246"/>
    <w:multiLevelType w:val="singleLevel"/>
    <w:tmpl w:val="30B6FC08"/>
    <w:lvl w:ilvl="0">
      <w:start w:val="1"/>
      <w:numFmt w:val="decimal"/>
      <w:lvlText w:val="%1."/>
      <w:lvlJc w:val="left"/>
      <w:pPr>
        <w:tabs>
          <w:tab w:val="num" w:pos="1069"/>
        </w:tabs>
        <w:ind w:left="1069" w:hanging="360"/>
      </w:pPr>
      <w:rPr>
        <w:rFonts w:hint="default"/>
      </w:rPr>
    </w:lvl>
  </w:abstractNum>
  <w:abstractNum w:abstractNumId="18" w15:restartNumberingAfterBreak="0">
    <w:nsid w:val="37C66084"/>
    <w:multiLevelType w:val="hybridMultilevel"/>
    <w:tmpl w:val="D7A09B80"/>
    <w:lvl w:ilvl="0" w:tplc="3024219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9152122"/>
    <w:multiLevelType w:val="singleLevel"/>
    <w:tmpl w:val="8DE63D14"/>
    <w:lvl w:ilvl="0">
      <w:start w:val="1"/>
      <w:numFmt w:val="decimal"/>
      <w:lvlText w:val="%1."/>
      <w:lvlJc w:val="left"/>
      <w:pPr>
        <w:tabs>
          <w:tab w:val="num" w:pos="525"/>
        </w:tabs>
        <w:ind w:left="525" w:hanging="525"/>
      </w:pPr>
      <w:rPr>
        <w:rFonts w:hint="default"/>
      </w:rPr>
    </w:lvl>
  </w:abstractNum>
  <w:abstractNum w:abstractNumId="20" w15:restartNumberingAfterBreak="0">
    <w:nsid w:val="3917567D"/>
    <w:multiLevelType w:val="hybridMultilevel"/>
    <w:tmpl w:val="4102632C"/>
    <w:lvl w:ilvl="0" w:tplc="DF9884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B514428"/>
    <w:multiLevelType w:val="hybridMultilevel"/>
    <w:tmpl w:val="046E35EA"/>
    <w:lvl w:ilvl="0" w:tplc="352076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C8F06E6"/>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10C1865"/>
    <w:multiLevelType w:val="hybridMultilevel"/>
    <w:tmpl w:val="A3AEDB8E"/>
    <w:lvl w:ilvl="0" w:tplc="E7E606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0D119D"/>
    <w:multiLevelType w:val="hybridMultilevel"/>
    <w:tmpl w:val="CAF23050"/>
    <w:lvl w:ilvl="0" w:tplc="FFEE17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BA7B8B"/>
    <w:multiLevelType w:val="singleLevel"/>
    <w:tmpl w:val="9D1262C8"/>
    <w:lvl w:ilvl="0">
      <w:start w:val="2"/>
      <w:numFmt w:val="decimal"/>
      <w:lvlText w:val="%1."/>
      <w:legacy w:legacy="1" w:legacySpace="0" w:legacyIndent="312"/>
      <w:lvlJc w:val="left"/>
      <w:rPr>
        <w:rFonts w:ascii="Times New Roman" w:hAnsi="Times New Roman" w:cs="Times New Roman" w:hint="default"/>
      </w:rPr>
    </w:lvl>
  </w:abstractNum>
  <w:abstractNum w:abstractNumId="26" w15:restartNumberingAfterBreak="0">
    <w:nsid w:val="4EF70F79"/>
    <w:multiLevelType w:val="singleLevel"/>
    <w:tmpl w:val="A934CEBC"/>
    <w:lvl w:ilvl="0">
      <w:start w:val="1"/>
      <w:numFmt w:val="decimal"/>
      <w:lvlText w:val="%1."/>
      <w:lvlJc w:val="left"/>
      <w:pPr>
        <w:tabs>
          <w:tab w:val="num" w:pos="1069"/>
        </w:tabs>
        <w:ind w:left="1069" w:hanging="360"/>
      </w:pPr>
      <w:rPr>
        <w:rFonts w:hint="default"/>
      </w:rPr>
    </w:lvl>
  </w:abstractNum>
  <w:abstractNum w:abstractNumId="27" w15:restartNumberingAfterBreak="0">
    <w:nsid w:val="513A5350"/>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1491EDC"/>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9A022AB"/>
    <w:multiLevelType w:val="hybridMultilevel"/>
    <w:tmpl w:val="D560760C"/>
    <w:lvl w:ilvl="0" w:tplc="6960F5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CB5841"/>
    <w:multiLevelType w:val="hybridMultilevel"/>
    <w:tmpl w:val="76484C50"/>
    <w:lvl w:ilvl="0" w:tplc="25A482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3712135"/>
    <w:multiLevelType w:val="singleLevel"/>
    <w:tmpl w:val="457AD38A"/>
    <w:lvl w:ilvl="0">
      <w:start w:val="1"/>
      <w:numFmt w:val="decimal"/>
      <w:lvlText w:val="%1."/>
      <w:lvlJc w:val="left"/>
      <w:pPr>
        <w:tabs>
          <w:tab w:val="num" w:pos="1069"/>
        </w:tabs>
        <w:ind w:left="1069" w:hanging="360"/>
      </w:pPr>
      <w:rPr>
        <w:rFonts w:hint="default"/>
      </w:rPr>
    </w:lvl>
  </w:abstractNum>
  <w:abstractNum w:abstractNumId="32" w15:restartNumberingAfterBreak="0">
    <w:nsid w:val="65FF3C58"/>
    <w:multiLevelType w:val="hybridMultilevel"/>
    <w:tmpl w:val="35E4BA6E"/>
    <w:lvl w:ilvl="0" w:tplc="570CD6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4F1B4D"/>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BA15114"/>
    <w:multiLevelType w:val="singleLevel"/>
    <w:tmpl w:val="77325BC4"/>
    <w:lvl w:ilvl="0">
      <w:start w:val="1"/>
      <w:numFmt w:val="decimal"/>
      <w:lvlText w:val="%1."/>
      <w:lvlJc w:val="left"/>
      <w:pPr>
        <w:tabs>
          <w:tab w:val="num" w:pos="1069"/>
        </w:tabs>
        <w:ind w:left="1069" w:hanging="360"/>
      </w:pPr>
      <w:rPr>
        <w:rFonts w:hint="default"/>
      </w:rPr>
    </w:lvl>
  </w:abstractNum>
  <w:abstractNum w:abstractNumId="35" w15:restartNumberingAfterBreak="0">
    <w:nsid w:val="6D2D347A"/>
    <w:multiLevelType w:val="hybridMultilevel"/>
    <w:tmpl w:val="F24A920A"/>
    <w:lvl w:ilvl="0" w:tplc="30242198">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713E35C9"/>
    <w:multiLevelType w:val="hybridMultilevel"/>
    <w:tmpl w:val="E7ECE3C2"/>
    <w:lvl w:ilvl="0" w:tplc="88D021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C9702E"/>
    <w:multiLevelType w:val="hybridMultilevel"/>
    <w:tmpl w:val="BE2C31A0"/>
    <w:lvl w:ilvl="0" w:tplc="3024219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2D5F84"/>
    <w:multiLevelType w:val="hybridMultilevel"/>
    <w:tmpl w:val="2E54D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4"/>
  </w:num>
  <w:num w:numId="3">
    <w:abstractNumId w:val="31"/>
  </w:num>
  <w:num w:numId="4">
    <w:abstractNumId w:val="1"/>
  </w:num>
  <w:num w:numId="5">
    <w:abstractNumId w:val="17"/>
  </w:num>
  <w:num w:numId="6">
    <w:abstractNumId w:val="19"/>
  </w:num>
  <w:num w:numId="7">
    <w:abstractNumId w:val="22"/>
  </w:num>
  <w:num w:numId="8">
    <w:abstractNumId w:val="28"/>
  </w:num>
  <w:num w:numId="9">
    <w:abstractNumId w:val="4"/>
  </w:num>
  <w:num w:numId="10">
    <w:abstractNumId w:val="8"/>
  </w:num>
  <w:num w:numId="11">
    <w:abstractNumId w:val="10"/>
  </w:num>
  <w:num w:numId="12">
    <w:abstractNumId w:val="12"/>
  </w:num>
  <w:num w:numId="13">
    <w:abstractNumId w:val="26"/>
  </w:num>
  <w:num w:numId="14">
    <w:abstractNumId w:val="27"/>
  </w:num>
  <w:num w:numId="15">
    <w:abstractNumId w:val="33"/>
  </w:num>
  <w:num w:numId="16">
    <w:abstractNumId w:val="3"/>
  </w:num>
  <w:num w:numId="17">
    <w:abstractNumId w:val="6"/>
  </w:num>
  <w:num w:numId="18">
    <w:abstractNumId w:val="5"/>
  </w:num>
  <w:num w:numId="19">
    <w:abstractNumId w:val="2"/>
  </w:num>
  <w:num w:numId="20">
    <w:abstractNumId w:val="7"/>
  </w:num>
  <w:num w:numId="21">
    <w:abstractNumId w:val="14"/>
  </w:num>
  <w:num w:numId="22">
    <w:abstractNumId w:val="32"/>
  </w:num>
  <w:num w:numId="23">
    <w:abstractNumId w:val="30"/>
  </w:num>
  <w:num w:numId="24">
    <w:abstractNumId w:val="21"/>
  </w:num>
  <w:num w:numId="25">
    <w:abstractNumId w:val="29"/>
  </w:num>
  <w:num w:numId="26">
    <w:abstractNumId w:val="11"/>
  </w:num>
  <w:num w:numId="27">
    <w:abstractNumId w:val="20"/>
  </w:num>
  <w:num w:numId="28">
    <w:abstractNumId w:val="9"/>
  </w:num>
  <w:num w:numId="29">
    <w:abstractNumId w:val="36"/>
  </w:num>
  <w:num w:numId="30">
    <w:abstractNumId w:val="0"/>
  </w:num>
  <w:num w:numId="31">
    <w:abstractNumId w:val="23"/>
  </w:num>
  <w:num w:numId="32">
    <w:abstractNumId w:val="24"/>
  </w:num>
  <w:num w:numId="33">
    <w:abstractNumId w:val="25"/>
  </w:num>
  <w:num w:numId="34">
    <w:abstractNumId w:val="35"/>
  </w:num>
  <w:num w:numId="35">
    <w:abstractNumId w:val="16"/>
  </w:num>
  <w:num w:numId="36">
    <w:abstractNumId w:val="38"/>
  </w:num>
  <w:num w:numId="37">
    <w:abstractNumId w:val="13"/>
  </w:num>
  <w:num w:numId="38">
    <w:abstractNumId w:val="18"/>
  </w:num>
  <w:num w:numId="3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F"/>
    <w:rsid w:val="000057E7"/>
    <w:rsid w:val="00036987"/>
    <w:rsid w:val="000478E2"/>
    <w:rsid w:val="00067140"/>
    <w:rsid w:val="00073F10"/>
    <w:rsid w:val="00085C10"/>
    <w:rsid w:val="000A3842"/>
    <w:rsid w:val="000A4E7E"/>
    <w:rsid w:val="000B1D52"/>
    <w:rsid w:val="000B7946"/>
    <w:rsid w:val="000C26A4"/>
    <w:rsid w:val="000C6C7F"/>
    <w:rsid w:val="000E1897"/>
    <w:rsid w:val="001034F0"/>
    <w:rsid w:val="00106C1E"/>
    <w:rsid w:val="00122214"/>
    <w:rsid w:val="0014072B"/>
    <w:rsid w:val="00143173"/>
    <w:rsid w:val="0015300B"/>
    <w:rsid w:val="00154237"/>
    <w:rsid w:val="0017604B"/>
    <w:rsid w:val="00182653"/>
    <w:rsid w:val="0018465A"/>
    <w:rsid w:val="001A0398"/>
    <w:rsid w:val="001A60E8"/>
    <w:rsid w:val="001C08D8"/>
    <w:rsid w:val="001C72D2"/>
    <w:rsid w:val="001C73D5"/>
    <w:rsid w:val="001D1B9D"/>
    <w:rsid w:val="00205D8B"/>
    <w:rsid w:val="002153D3"/>
    <w:rsid w:val="00217F2D"/>
    <w:rsid w:val="0022347C"/>
    <w:rsid w:val="002503CA"/>
    <w:rsid w:val="00254C12"/>
    <w:rsid w:val="002628BA"/>
    <w:rsid w:val="002658E3"/>
    <w:rsid w:val="002939D4"/>
    <w:rsid w:val="002A568F"/>
    <w:rsid w:val="002C37E6"/>
    <w:rsid w:val="002C38D7"/>
    <w:rsid w:val="002C693B"/>
    <w:rsid w:val="002E138F"/>
    <w:rsid w:val="002E4355"/>
    <w:rsid w:val="002F6BE3"/>
    <w:rsid w:val="00306BB2"/>
    <w:rsid w:val="0031688E"/>
    <w:rsid w:val="00316C33"/>
    <w:rsid w:val="00341711"/>
    <w:rsid w:val="00352835"/>
    <w:rsid w:val="00353E5F"/>
    <w:rsid w:val="00362FCD"/>
    <w:rsid w:val="00385E48"/>
    <w:rsid w:val="00390F3F"/>
    <w:rsid w:val="003916FD"/>
    <w:rsid w:val="003A763E"/>
    <w:rsid w:val="003D4ABF"/>
    <w:rsid w:val="003E100B"/>
    <w:rsid w:val="003E7696"/>
    <w:rsid w:val="003F1401"/>
    <w:rsid w:val="003F60D0"/>
    <w:rsid w:val="00401005"/>
    <w:rsid w:val="0043487D"/>
    <w:rsid w:val="00455E16"/>
    <w:rsid w:val="00460AB2"/>
    <w:rsid w:val="004610FC"/>
    <w:rsid w:val="004627B9"/>
    <w:rsid w:val="004665AE"/>
    <w:rsid w:val="004835D3"/>
    <w:rsid w:val="00493AC8"/>
    <w:rsid w:val="004978F9"/>
    <w:rsid w:val="004A145F"/>
    <w:rsid w:val="004A28B7"/>
    <w:rsid w:val="004A2B5D"/>
    <w:rsid w:val="004A71FD"/>
    <w:rsid w:val="004B0A77"/>
    <w:rsid w:val="004C2F6C"/>
    <w:rsid w:val="004D223D"/>
    <w:rsid w:val="004E26A7"/>
    <w:rsid w:val="004E3220"/>
    <w:rsid w:val="004F1315"/>
    <w:rsid w:val="004F69E6"/>
    <w:rsid w:val="00504A61"/>
    <w:rsid w:val="0050571E"/>
    <w:rsid w:val="00512C27"/>
    <w:rsid w:val="00522608"/>
    <w:rsid w:val="00522E87"/>
    <w:rsid w:val="005235D3"/>
    <w:rsid w:val="00551655"/>
    <w:rsid w:val="00571E5D"/>
    <w:rsid w:val="005800E3"/>
    <w:rsid w:val="00592284"/>
    <w:rsid w:val="005E1465"/>
    <w:rsid w:val="00600335"/>
    <w:rsid w:val="00601924"/>
    <w:rsid w:val="00602F2F"/>
    <w:rsid w:val="00620D08"/>
    <w:rsid w:val="0062606D"/>
    <w:rsid w:val="00627BE2"/>
    <w:rsid w:val="00630AC5"/>
    <w:rsid w:val="00635F09"/>
    <w:rsid w:val="006418F7"/>
    <w:rsid w:val="00643EE2"/>
    <w:rsid w:val="00650464"/>
    <w:rsid w:val="00653FA1"/>
    <w:rsid w:val="00656F9E"/>
    <w:rsid w:val="00661AA7"/>
    <w:rsid w:val="00661C1E"/>
    <w:rsid w:val="0066600C"/>
    <w:rsid w:val="006727A3"/>
    <w:rsid w:val="00680FB2"/>
    <w:rsid w:val="006813E3"/>
    <w:rsid w:val="00683DFD"/>
    <w:rsid w:val="00685D9F"/>
    <w:rsid w:val="00693C28"/>
    <w:rsid w:val="00697E6E"/>
    <w:rsid w:val="006B1CEB"/>
    <w:rsid w:val="006B62E3"/>
    <w:rsid w:val="006C375F"/>
    <w:rsid w:val="006C4026"/>
    <w:rsid w:val="006C5697"/>
    <w:rsid w:val="006D1992"/>
    <w:rsid w:val="006D36C4"/>
    <w:rsid w:val="006D5FDD"/>
    <w:rsid w:val="006D6860"/>
    <w:rsid w:val="006E0BCC"/>
    <w:rsid w:val="006E7739"/>
    <w:rsid w:val="006F0364"/>
    <w:rsid w:val="007101EE"/>
    <w:rsid w:val="00716EE8"/>
    <w:rsid w:val="00722D45"/>
    <w:rsid w:val="00730638"/>
    <w:rsid w:val="00731609"/>
    <w:rsid w:val="00731FA7"/>
    <w:rsid w:val="0073639D"/>
    <w:rsid w:val="007458BC"/>
    <w:rsid w:val="00751F8E"/>
    <w:rsid w:val="0075658F"/>
    <w:rsid w:val="00757E6D"/>
    <w:rsid w:val="0076271E"/>
    <w:rsid w:val="00773D7E"/>
    <w:rsid w:val="007A2D86"/>
    <w:rsid w:val="007C3EAA"/>
    <w:rsid w:val="007D08E8"/>
    <w:rsid w:val="007D5395"/>
    <w:rsid w:val="007D7A9D"/>
    <w:rsid w:val="007F10EB"/>
    <w:rsid w:val="007F3CC5"/>
    <w:rsid w:val="007F554A"/>
    <w:rsid w:val="00803E22"/>
    <w:rsid w:val="00804CB1"/>
    <w:rsid w:val="008209A5"/>
    <w:rsid w:val="00826E9A"/>
    <w:rsid w:val="00830405"/>
    <w:rsid w:val="00832739"/>
    <w:rsid w:val="00845AD7"/>
    <w:rsid w:val="0085701D"/>
    <w:rsid w:val="00874DC3"/>
    <w:rsid w:val="00882935"/>
    <w:rsid w:val="008930E8"/>
    <w:rsid w:val="00895FE6"/>
    <w:rsid w:val="00896DED"/>
    <w:rsid w:val="008A3A28"/>
    <w:rsid w:val="008A6B88"/>
    <w:rsid w:val="008C01FA"/>
    <w:rsid w:val="008C0443"/>
    <w:rsid w:val="008D5D7B"/>
    <w:rsid w:val="008E077A"/>
    <w:rsid w:val="008E5944"/>
    <w:rsid w:val="008F73A6"/>
    <w:rsid w:val="00902A51"/>
    <w:rsid w:val="00906D84"/>
    <w:rsid w:val="00912A0D"/>
    <w:rsid w:val="00912B65"/>
    <w:rsid w:val="0091500F"/>
    <w:rsid w:val="00922501"/>
    <w:rsid w:val="009275E2"/>
    <w:rsid w:val="00927E72"/>
    <w:rsid w:val="00937287"/>
    <w:rsid w:val="009433F6"/>
    <w:rsid w:val="009434D8"/>
    <w:rsid w:val="00972F4F"/>
    <w:rsid w:val="00994F0B"/>
    <w:rsid w:val="009A7C3D"/>
    <w:rsid w:val="009B636A"/>
    <w:rsid w:val="009C339F"/>
    <w:rsid w:val="00A03859"/>
    <w:rsid w:val="00A063DE"/>
    <w:rsid w:val="00A10A33"/>
    <w:rsid w:val="00A11278"/>
    <w:rsid w:val="00A16E27"/>
    <w:rsid w:val="00A1744C"/>
    <w:rsid w:val="00A41726"/>
    <w:rsid w:val="00A44F82"/>
    <w:rsid w:val="00A85E0E"/>
    <w:rsid w:val="00AA029E"/>
    <w:rsid w:val="00AA04EC"/>
    <w:rsid w:val="00AC6880"/>
    <w:rsid w:val="00AC7471"/>
    <w:rsid w:val="00AD561B"/>
    <w:rsid w:val="00AD5F9E"/>
    <w:rsid w:val="00AD7E7F"/>
    <w:rsid w:val="00AE12DF"/>
    <w:rsid w:val="00AE483D"/>
    <w:rsid w:val="00AE54C5"/>
    <w:rsid w:val="00AE6C3F"/>
    <w:rsid w:val="00AE7088"/>
    <w:rsid w:val="00B30965"/>
    <w:rsid w:val="00B31769"/>
    <w:rsid w:val="00B331BA"/>
    <w:rsid w:val="00B37B80"/>
    <w:rsid w:val="00B41679"/>
    <w:rsid w:val="00B4299E"/>
    <w:rsid w:val="00B457C7"/>
    <w:rsid w:val="00B5412F"/>
    <w:rsid w:val="00B62CA7"/>
    <w:rsid w:val="00B73D83"/>
    <w:rsid w:val="00B74694"/>
    <w:rsid w:val="00B77085"/>
    <w:rsid w:val="00B816C1"/>
    <w:rsid w:val="00B917B0"/>
    <w:rsid w:val="00BB5E9C"/>
    <w:rsid w:val="00BC420B"/>
    <w:rsid w:val="00BD28B9"/>
    <w:rsid w:val="00BF659D"/>
    <w:rsid w:val="00C16D24"/>
    <w:rsid w:val="00C327CC"/>
    <w:rsid w:val="00C41753"/>
    <w:rsid w:val="00C42F75"/>
    <w:rsid w:val="00C46C3F"/>
    <w:rsid w:val="00C51CAE"/>
    <w:rsid w:val="00C64C1B"/>
    <w:rsid w:val="00C64D85"/>
    <w:rsid w:val="00C679FB"/>
    <w:rsid w:val="00C67FA1"/>
    <w:rsid w:val="00C726F1"/>
    <w:rsid w:val="00C73F35"/>
    <w:rsid w:val="00C772A0"/>
    <w:rsid w:val="00C826D0"/>
    <w:rsid w:val="00C86998"/>
    <w:rsid w:val="00C94F28"/>
    <w:rsid w:val="00CB788A"/>
    <w:rsid w:val="00CD7EA9"/>
    <w:rsid w:val="00D02625"/>
    <w:rsid w:val="00D0466F"/>
    <w:rsid w:val="00D30150"/>
    <w:rsid w:val="00D42D18"/>
    <w:rsid w:val="00D54777"/>
    <w:rsid w:val="00D564E7"/>
    <w:rsid w:val="00D74EC9"/>
    <w:rsid w:val="00D9046D"/>
    <w:rsid w:val="00D90B3D"/>
    <w:rsid w:val="00DA2AC3"/>
    <w:rsid w:val="00DB43AF"/>
    <w:rsid w:val="00DB552A"/>
    <w:rsid w:val="00DB5D39"/>
    <w:rsid w:val="00DC000F"/>
    <w:rsid w:val="00DC1D44"/>
    <w:rsid w:val="00DC4A32"/>
    <w:rsid w:val="00DE2E6B"/>
    <w:rsid w:val="00E103F0"/>
    <w:rsid w:val="00E23223"/>
    <w:rsid w:val="00E41D1F"/>
    <w:rsid w:val="00E54204"/>
    <w:rsid w:val="00E5539B"/>
    <w:rsid w:val="00E604F2"/>
    <w:rsid w:val="00E720FA"/>
    <w:rsid w:val="00E80D29"/>
    <w:rsid w:val="00E95A32"/>
    <w:rsid w:val="00EA3FA2"/>
    <w:rsid w:val="00EC71F1"/>
    <w:rsid w:val="00EE168C"/>
    <w:rsid w:val="00EE3589"/>
    <w:rsid w:val="00EF2C04"/>
    <w:rsid w:val="00EF42A2"/>
    <w:rsid w:val="00F07966"/>
    <w:rsid w:val="00F11001"/>
    <w:rsid w:val="00F1320D"/>
    <w:rsid w:val="00F40543"/>
    <w:rsid w:val="00F509E1"/>
    <w:rsid w:val="00F65852"/>
    <w:rsid w:val="00F753F0"/>
    <w:rsid w:val="00F91A4F"/>
    <w:rsid w:val="00F91D87"/>
    <w:rsid w:val="00FC4C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76C7E74"/>
  <w15:docId w15:val="{11C12B0B-1B9B-4A7E-AE30-7BC2F7B5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08D8"/>
    <w:rPr>
      <w:color w:val="000000"/>
    </w:rPr>
  </w:style>
  <w:style w:type="paragraph" w:styleId="1">
    <w:name w:val="heading 1"/>
    <w:basedOn w:val="a"/>
    <w:next w:val="a"/>
    <w:link w:val="10"/>
    <w:qFormat/>
    <w:rsid w:val="006813E3"/>
    <w:pPr>
      <w:keepNext/>
      <w:widowControl/>
      <w:outlineLvl w:val="0"/>
    </w:pPr>
    <w:rPr>
      <w:rFonts w:ascii="Times New Roman" w:hAnsi="Times New Roman" w:cs="Angsana New"/>
      <w:color w:val="auto"/>
      <w:sz w:val="28"/>
      <w:szCs w:val="28"/>
      <w:lang w:eastAsia="zh-CN" w:bidi="ar-SA"/>
    </w:rPr>
  </w:style>
  <w:style w:type="paragraph" w:styleId="2">
    <w:name w:val="heading 2"/>
    <w:basedOn w:val="a"/>
    <w:next w:val="a"/>
    <w:link w:val="20"/>
    <w:unhideWhenUsed/>
    <w:qFormat/>
    <w:rsid w:val="006813E3"/>
    <w:pPr>
      <w:keepNext/>
      <w:keepLines/>
      <w:widowControl/>
      <w:spacing w:before="40" w:line="259" w:lineRule="auto"/>
      <w:outlineLvl w:val="1"/>
    </w:pPr>
    <w:rPr>
      <w:rFonts w:asciiTheme="majorHAnsi" w:eastAsiaTheme="majorEastAsia" w:hAnsiTheme="majorHAnsi" w:cstheme="majorBidi"/>
      <w:color w:val="2E74B5" w:themeColor="accent1" w:themeShade="BF"/>
      <w:sz w:val="26"/>
      <w:szCs w:val="26"/>
      <w:lang w:eastAsia="en-US" w:bidi="ar-SA"/>
    </w:rPr>
  </w:style>
  <w:style w:type="paragraph" w:styleId="3">
    <w:name w:val="heading 3"/>
    <w:basedOn w:val="a"/>
    <w:next w:val="a"/>
    <w:link w:val="30"/>
    <w:uiPriority w:val="9"/>
    <w:unhideWhenUsed/>
    <w:qFormat/>
    <w:rsid w:val="006813E3"/>
    <w:pPr>
      <w:keepNext/>
      <w:keepLines/>
      <w:widowControl/>
      <w:spacing w:before="40" w:line="259" w:lineRule="auto"/>
      <w:outlineLvl w:val="2"/>
    </w:pPr>
    <w:rPr>
      <w:rFonts w:asciiTheme="majorHAnsi" w:eastAsiaTheme="majorEastAsia" w:hAnsiTheme="majorHAnsi" w:cstheme="majorBidi"/>
      <w:color w:val="1F4D78" w:themeColor="accent1" w:themeShade="7F"/>
      <w:lang w:eastAsia="en-US" w:bidi="ar-SA"/>
    </w:rPr>
  </w:style>
  <w:style w:type="paragraph" w:styleId="4">
    <w:name w:val="heading 4"/>
    <w:basedOn w:val="a"/>
    <w:next w:val="a"/>
    <w:link w:val="40"/>
    <w:uiPriority w:val="9"/>
    <w:unhideWhenUsed/>
    <w:qFormat/>
    <w:rsid w:val="006813E3"/>
    <w:pPr>
      <w:keepNext/>
      <w:keepLines/>
      <w:widowControl/>
      <w:spacing w:before="40" w:line="259" w:lineRule="auto"/>
      <w:outlineLvl w:val="3"/>
    </w:pPr>
    <w:rPr>
      <w:rFonts w:asciiTheme="majorHAnsi" w:eastAsiaTheme="majorEastAsia" w:hAnsiTheme="majorHAnsi" w:cstheme="majorBidi"/>
      <w:i/>
      <w:iCs/>
      <w:color w:val="2E74B5" w:themeColor="accent1" w:themeShade="BF"/>
      <w:sz w:val="22"/>
      <w:szCs w:val="22"/>
      <w:lang w:eastAsia="en-US" w:bidi="ar-SA"/>
    </w:rPr>
  </w:style>
  <w:style w:type="paragraph" w:styleId="5">
    <w:name w:val="heading 5"/>
    <w:basedOn w:val="a"/>
    <w:next w:val="a"/>
    <w:link w:val="50"/>
    <w:uiPriority w:val="9"/>
    <w:semiHidden/>
    <w:unhideWhenUsed/>
    <w:qFormat/>
    <w:rsid w:val="006813E3"/>
    <w:pPr>
      <w:keepNext/>
      <w:keepLines/>
      <w:widowControl/>
      <w:spacing w:before="40" w:line="259" w:lineRule="auto"/>
      <w:outlineLvl w:val="4"/>
    </w:pPr>
    <w:rPr>
      <w:rFonts w:asciiTheme="majorHAnsi" w:eastAsiaTheme="majorEastAsia" w:hAnsiTheme="majorHAnsi" w:cstheme="majorBidi"/>
      <w:color w:val="2E74B5" w:themeColor="accent1" w:themeShade="BF"/>
      <w:sz w:val="22"/>
      <w:szCs w:val="22"/>
      <w:lang w:eastAsia="en-US" w:bidi="ar-SA"/>
    </w:rPr>
  </w:style>
  <w:style w:type="paragraph" w:styleId="7">
    <w:name w:val="heading 7"/>
    <w:basedOn w:val="a"/>
    <w:next w:val="a"/>
    <w:link w:val="70"/>
    <w:uiPriority w:val="9"/>
    <w:unhideWhenUsed/>
    <w:qFormat/>
    <w:rsid w:val="006813E3"/>
    <w:pPr>
      <w:keepNext/>
      <w:keepLines/>
      <w:widowControl/>
      <w:spacing w:before="40" w:line="259" w:lineRule="auto"/>
      <w:outlineLvl w:val="6"/>
    </w:pPr>
    <w:rPr>
      <w:rFonts w:asciiTheme="majorHAnsi" w:eastAsiaTheme="majorEastAsia" w:hAnsiTheme="majorHAnsi" w:cstheme="majorBidi"/>
      <w:i/>
      <w:iCs/>
      <w:color w:val="1F4D78" w:themeColor="accent1" w:themeShade="7F"/>
      <w:sz w:val="22"/>
      <w:szCs w:val="22"/>
      <w:lang w:eastAsia="en-US" w:bidi="ar-SA"/>
    </w:rPr>
  </w:style>
  <w:style w:type="paragraph" w:styleId="8">
    <w:name w:val="heading 8"/>
    <w:basedOn w:val="a"/>
    <w:next w:val="a"/>
    <w:link w:val="80"/>
    <w:uiPriority w:val="9"/>
    <w:semiHidden/>
    <w:unhideWhenUsed/>
    <w:qFormat/>
    <w:rsid w:val="006813E3"/>
    <w:pPr>
      <w:keepNext/>
      <w:keepLines/>
      <w:widowControl/>
      <w:spacing w:before="200" w:line="259" w:lineRule="auto"/>
      <w:outlineLvl w:val="7"/>
    </w:pPr>
    <w:rPr>
      <w:rFonts w:asciiTheme="majorHAnsi" w:eastAsiaTheme="majorEastAsia" w:hAnsiTheme="majorHAnsi" w:cstheme="majorBidi"/>
      <w:color w:val="404040" w:themeColor="text1" w:themeTint="BF"/>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1C08D8"/>
    <w:rPr>
      <w:color w:val="0066CC"/>
      <w:u w:val="single"/>
    </w:rPr>
  </w:style>
  <w:style w:type="character" w:customStyle="1" w:styleId="21">
    <w:name w:val="Основной текст (2)_"/>
    <w:basedOn w:val="a0"/>
    <w:link w:val="22"/>
    <w:rsid w:val="001C08D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1C08D8"/>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1"/>
    <w:rsid w:val="001C08D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1C08D8"/>
    <w:pPr>
      <w:shd w:val="clear" w:color="auto" w:fill="FFFFFF"/>
      <w:spacing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1C08D8"/>
    <w:pPr>
      <w:shd w:val="clear" w:color="auto" w:fill="FFFFFF"/>
      <w:spacing w:line="0" w:lineRule="atLeast"/>
      <w:jc w:val="center"/>
    </w:pPr>
    <w:rPr>
      <w:rFonts w:ascii="Times New Roman" w:eastAsia="Times New Roman" w:hAnsi="Times New Roman" w:cs="Times New Roman"/>
      <w:b/>
      <w:bCs/>
      <w:sz w:val="28"/>
      <w:szCs w:val="28"/>
    </w:rPr>
  </w:style>
  <w:style w:type="paragraph" w:styleId="a4">
    <w:name w:val="List Paragraph"/>
    <w:basedOn w:val="a"/>
    <w:uiPriority w:val="34"/>
    <w:qFormat/>
    <w:rsid w:val="00C46C3F"/>
    <w:pPr>
      <w:ind w:left="720"/>
      <w:contextualSpacing/>
    </w:pPr>
  </w:style>
  <w:style w:type="character" w:customStyle="1" w:styleId="10">
    <w:name w:val="Заголовок 1 Знак"/>
    <w:basedOn w:val="a0"/>
    <w:link w:val="1"/>
    <w:rsid w:val="006813E3"/>
    <w:rPr>
      <w:rFonts w:ascii="Times New Roman" w:hAnsi="Times New Roman" w:cs="Angsana New"/>
      <w:sz w:val="28"/>
      <w:szCs w:val="28"/>
      <w:lang w:eastAsia="zh-CN" w:bidi="ar-SA"/>
    </w:rPr>
  </w:style>
  <w:style w:type="character" w:customStyle="1" w:styleId="20">
    <w:name w:val="Заголовок 2 Знак"/>
    <w:basedOn w:val="a0"/>
    <w:link w:val="2"/>
    <w:uiPriority w:val="9"/>
    <w:rsid w:val="006813E3"/>
    <w:rPr>
      <w:rFonts w:asciiTheme="majorHAnsi" w:eastAsiaTheme="majorEastAsia" w:hAnsiTheme="majorHAnsi" w:cstheme="majorBidi"/>
      <w:color w:val="2E74B5" w:themeColor="accent1" w:themeShade="BF"/>
      <w:sz w:val="26"/>
      <w:szCs w:val="26"/>
      <w:lang w:eastAsia="en-US" w:bidi="ar-SA"/>
    </w:rPr>
  </w:style>
  <w:style w:type="character" w:customStyle="1" w:styleId="30">
    <w:name w:val="Заголовок 3 Знак"/>
    <w:basedOn w:val="a0"/>
    <w:link w:val="3"/>
    <w:uiPriority w:val="9"/>
    <w:rsid w:val="006813E3"/>
    <w:rPr>
      <w:rFonts w:asciiTheme="majorHAnsi" w:eastAsiaTheme="majorEastAsia" w:hAnsiTheme="majorHAnsi" w:cstheme="majorBidi"/>
      <w:color w:val="1F4D78" w:themeColor="accent1" w:themeShade="7F"/>
      <w:lang w:eastAsia="en-US" w:bidi="ar-SA"/>
    </w:rPr>
  </w:style>
  <w:style w:type="character" w:customStyle="1" w:styleId="40">
    <w:name w:val="Заголовок 4 Знак"/>
    <w:basedOn w:val="a0"/>
    <w:link w:val="4"/>
    <w:uiPriority w:val="9"/>
    <w:rsid w:val="006813E3"/>
    <w:rPr>
      <w:rFonts w:asciiTheme="majorHAnsi" w:eastAsiaTheme="majorEastAsia" w:hAnsiTheme="majorHAnsi" w:cstheme="majorBidi"/>
      <w:i/>
      <w:iCs/>
      <w:color w:val="2E74B5" w:themeColor="accent1" w:themeShade="BF"/>
      <w:sz w:val="22"/>
      <w:szCs w:val="22"/>
      <w:lang w:eastAsia="en-US" w:bidi="ar-SA"/>
    </w:rPr>
  </w:style>
  <w:style w:type="character" w:customStyle="1" w:styleId="50">
    <w:name w:val="Заголовок 5 Знак"/>
    <w:basedOn w:val="a0"/>
    <w:link w:val="5"/>
    <w:uiPriority w:val="9"/>
    <w:semiHidden/>
    <w:rsid w:val="006813E3"/>
    <w:rPr>
      <w:rFonts w:asciiTheme="majorHAnsi" w:eastAsiaTheme="majorEastAsia" w:hAnsiTheme="majorHAnsi" w:cstheme="majorBidi"/>
      <w:color w:val="2E74B5" w:themeColor="accent1" w:themeShade="BF"/>
      <w:sz w:val="22"/>
      <w:szCs w:val="22"/>
      <w:lang w:eastAsia="en-US" w:bidi="ar-SA"/>
    </w:rPr>
  </w:style>
  <w:style w:type="character" w:customStyle="1" w:styleId="70">
    <w:name w:val="Заголовок 7 Знак"/>
    <w:basedOn w:val="a0"/>
    <w:link w:val="7"/>
    <w:uiPriority w:val="9"/>
    <w:rsid w:val="006813E3"/>
    <w:rPr>
      <w:rFonts w:asciiTheme="majorHAnsi" w:eastAsiaTheme="majorEastAsia" w:hAnsiTheme="majorHAnsi" w:cstheme="majorBidi"/>
      <w:i/>
      <w:iCs/>
      <w:color w:val="1F4D78" w:themeColor="accent1" w:themeShade="7F"/>
      <w:sz w:val="22"/>
      <w:szCs w:val="22"/>
      <w:lang w:eastAsia="en-US" w:bidi="ar-SA"/>
    </w:rPr>
  </w:style>
  <w:style w:type="character" w:customStyle="1" w:styleId="80">
    <w:name w:val="Заголовок 8 Знак"/>
    <w:basedOn w:val="a0"/>
    <w:link w:val="8"/>
    <w:uiPriority w:val="9"/>
    <w:semiHidden/>
    <w:rsid w:val="006813E3"/>
    <w:rPr>
      <w:rFonts w:asciiTheme="majorHAnsi" w:eastAsiaTheme="majorEastAsia" w:hAnsiTheme="majorHAnsi" w:cstheme="majorBidi"/>
      <w:color w:val="404040" w:themeColor="text1" w:themeTint="BF"/>
      <w:sz w:val="20"/>
      <w:szCs w:val="20"/>
      <w:lang w:eastAsia="en-US" w:bidi="ar-SA"/>
    </w:rPr>
  </w:style>
  <w:style w:type="numbering" w:customStyle="1" w:styleId="11">
    <w:name w:val="Нет списка1"/>
    <w:next w:val="a2"/>
    <w:uiPriority w:val="99"/>
    <w:semiHidden/>
    <w:unhideWhenUsed/>
    <w:rsid w:val="006813E3"/>
  </w:style>
  <w:style w:type="paragraph" w:styleId="a5">
    <w:name w:val="Balloon Text"/>
    <w:basedOn w:val="a"/>
    <w:link w:val="a6"/>
    <w:semiHidden/>
    <w:unhideWhenUsed/>
    <w:rsid w:val="006813E3"/>
    <w:rPr>
      <w:rFonts w:ascii="Tahoma" w:eastAsiaTheme="minorHAnsi" w:hAnsi="Tahoma" w:cs="Tahoma"/>
      <w:color w:val="auto"/>
      <w:sz w:val="16"/>
      <w:szCs w:val="16"/>
      <w:lang w:val="en-US" w:eastAsia="en-US" w:bidi="ar-SA"/>
    </w:rPr>
  </w:style>
  <w:style w:type="character" w:customStyle="1" w:styleId="a6">
    <w:name w:val="Текст выноски Знак"/>
    <w:basedOn w:val="a0"/>
    <w:link w:val="a5"/>
    <w:uiPriority w:val="99"/>
    <w:semiHidden/>
    <w:rsid w:val="006813E3"/>
    <w:rPr>
      <w:rFonts w:ascii="Tahoma" w:eastAsiaTheme="minorHAnsi" w:hAnsi="Tahoma" w:cs="Tahoma"/>
      <w:sz w:val="16"/>
      <w:szCs w:val="16"/>
      <w:lang w:val="en-US" w:eastAsia="en-US" w:bidi="ar-SA"/>
    </w:rPr>
  </w:style>
  <w:style w:type="paragraph" w:customStyle="1" w:styleId="Default">
    <w:name w:val="Default"/>
    <w:rsid w:val="006813E3"/>
    <w:pPr>
      <w:widowControl/>
      <w:autoSpaceDE w:val="0"/>
      <w:autoSpaceDN w:val="0"/>
      <w:adjustRightInd w:val="0"/>
    </w:pPr>
    <w:rPr>
      <w:rFonts w:ascii="Times New Roman" w:eastAsiaTheme="minorHAnsi" w:hAnsi="Times New Roman" w:cs="Times New Roman"/>
      <w:color w:val="000000"/>
      <w:lang w:eastAsia="en-US" w:bidi="ar-SA"/>
    </w:rPr>
  </w:style>
  <w:style w:type="paragraph" w:styleId="24">
    <w:name w:val="Body Text Indent 2"/>
    <w:basedOn w:val="a"/>
    <w:link w:val="25"/>
    <w:uiPriority w:val="99"/>
    <w:unhideWhenUsed/>
    <w:rsid w:val="006813E3"/>
    <w:pPr>
      <w:widowControl/>
      <w:spacing w:after="120" w:line="480" w:lineRule="auto"/>
      <w:ind w:left="283"/>
    </w:pPr>
    <w:rPr>
      <w:rFonts w:asciiTheme="minorHAnsi" w:eastAsiaTheme="minorHAnsi" w:hAnsiTheme="minorHAnsi" w:cstheme="minorBidi"/>
      <w:color w:val="auto"/>
      <w:sz w:val="22"/>
      <w:szCs w:val="22"/>
      <w:lang w:eastAsia="en-US" w:bidi="ar-SA"/>
    </w:rPr>
  </w:style>
  <w:style w:type="character" w:customStyle="1" w:styleId="25">
    <w:name w:val="Основной текст с отступом 2 Знак"/>
    <w:basedOn w:val="a0"/>
    <w:link w:val="24"/>
    <w:uiPriority w:val="99"/>
    <w:rsid w:val="006813E3"/>
    <w:rPr>
      <w:rFonts w:asciiTheme="minorHAnsi" w:eastAsiaTheme="minorHAnsi" w:hAnsiTheme="minorHAnsi" w:cstheme="minorBidi"/>
      <w:sz w:val="22"/>
      <w:szCs w:val="22"/>
      <w:lang w:eastAsia="en-US" w:bidi="ar-SA"/>
    </w:rPr>
  </w:style>
  <w:style w:type="paragraph" w:styleId="26">
    <w:name w:val="Body Text 2"/>
    <w:basedOn w:val="a"/>
    <w:link w:val="27"/>
    <w:rsid w:val="006813E3"/>
    <w:pPr>
      <w:widowControl/>
      <w:spacing w:after="120" w:line="480" w:lineRule="auto"/>
    </w:pPr>
    <w:rPr>
      <w:rFonts w:ascii="Times New Roman" w:eastAsia="Times New Roman" w:hAnsi="Times New Roman" w:cs="Times New Roman"/>
      <w:color w:val="auto"/>
      <w:lang w:bidi="ar-SA"/>
    </w:rPr>
  </w:style>
  <w:style w:type="character" w:customStyle="1" w:styleId="27">
    <w:name w:val="Основной текст 2 Знак"/>
    <w:basedOn w:val="a0"/>
    <w:link w:val="26"/>
    <w:rsid w:val="006813E3"/>
    <w:rPr>
      <w:rFonts w:ascii="Times New Roman" w:eastAsia="Times New Roman" w:hAnsi="Times New Roman" w:cs="Times New Roman"/>
      <w:lang w:bidi="ar-SA"/>
    </w:rPr>
  </w:style>
  <w:style w:type="paragraph" w:styleId="33">
    <w:name w:val="Body Text 3"/>
    <w:basedOn w:val="a"/>
    <w:link w:val="34"/>
    <w:uiPriority w:val="99"/>
    <w:unhideWhenUsed/>
    <w:rsid w:val="006813E3"/>
    <w:pPr>
      <w:widowControl/>
      <w:spacing w:after="120" w:line="276" w:lineRule="auto"/>
    </w:pPr>
    <w:rPr>
      <w:rFonts w:asciiTheme="minorHAnsi" w:eastAsiaTheme="minorHAnsi" w:hAnsiTheme="minorHAnsi" w:cstheme="minorBidi"/>
      <w:color w:val="auto"/>
      <w:sz w:val="16"/>
      <w:szCs w:val="16"/>
      <w:lang w:eastAsia="en-US" w:bidi="ar-SA"/>
    </w:rPr>
  </w:style>
  <w:style w:type="character" w:customStyle="1" w:styleId="34">
    <w:name w:val="Основной текст 3 Знак"/>
    <w:basedOn w:val="a0"/>
    <w:link w:val="33"/>
    <w:uiPriority w:val="99"/>
    <w:rsid w:val="006813E3"/>
    <w:rPr>
      <w:rFonts w:asciiTheme="minorHAnsi" w:eastAsiaTheme="minorHAnsi" w:hAnsiTheme="minorHAnsi" w:cstheme="minorBidi"/>
      <w:sz w:val="16"/>
      <w:szCs w:val="16"/>
      <w:lang w:eastAsia="en-US" w:bidi="ar-SA"/>
    </w:rPr>
  </w:style>
  <w:style w:type="paragraph" w:styleId="a7">
    <w:name w:val="header"/>
    <w:basedOn w:val="a"/>
    <w:link w:val="a8"/>
    <w:uiPriority w:val="99"/>
    <w:unhideWhenUsed/>
    <w:rsid w:val="006813E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8">
    <w:name w:val="Верхний колонтитул Знак"/>
    <w:basedOn w:val="a0"/>
    <w:link w:val="a7"/>
    <w:uiPriority w:val="99"/>
    <w:rsid w:val="006813E3"/>
    <w:rPr>
      <w:rFonts w:asciiTheme="minorHAnsi" w:eastAsiaTheme="minorHAnsi" w:hAnsiTheme="minorHAnsi" w:cstheme="minorBidi"/>
      <w:sz w:val="22"/>
      <w:szCs w:val="22"/>
      <w:lang w:eastAsia="en-US" w:bidi="ar-SA"/>
    </w:rPr>
  </w:style>
  <w:style w:type="paragraph" w:styleId="a9">
    <w:name w:val="footer"/>
    <w:basedOn w:val="a"/>
    <w:link w:val="aa"/>
    <w:unhideWhenUsed/>
    <w:rsid w:val="006813E3"/>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a">
    <w:name w:val="Нижний колонтитул Знак"/>
    <w:basedOn w:val="a0"/>
    <w:link w:val="a9"/>
    <w:rsid w:val="006813E3"/>
    <w:rPr>
      <w:rFonts w:asciiTheme="minorHAnsi" w:eastAsiaTheme="minorHAnsi" w:hAnsiTheme="minorHAnsi" w:cstheme="minorBidi"/>
      <w:sz w:val="22"/>
      <w:szCs w:val="22"/>
      <w:lang w:eastAsia="en-US" w:bidi="ar-SA"/>
    </w:rPr>
  </w:style>
  <w:style w:type="paragraph" w:styleId="ab">
    <w:name w:val="Body Text Indent"/>
    <w:basedOn w:val="a"/>
    <w:link w:val="ac"/>
    <w:uiPriority w:val="99"/>
    <w:semiHidden/>
    <w:unhideWhenUsed/>
    <w:rsid w:val="006813E3"/>
    <w:pPr>
      <w:widowControl/>
      <w:spacing w:after="120" w:line="259" w:lineRule="auto"/>
      <w:ind w:left="283"/>
    </w:pPr>
    <w:rPr>
      <w:rFonts w:asciiTheme="minorHAnsi" w:eastAsiaTheme="minorHAnsi" w:hAnsiTheme="minorHAnsi" w:cstheme="minorBidi"/>
      <w:color w:val="auto"/>
      <w:sz w:val="22"/>
      <w:szCs w:val="22"/>
      <w:lang w:eastAsia="en-US" w:bidi="ar-SA"/>
    </w:rPr>
  </w:style>
  <w:style w:type="character" w:customStyle="1" w:styleId="ac">
    <w:name w:val="Основной текст с отступом Знак"/>
    <w:basedOn w:val="a0"/>
    <w:link w:val="ab"/>
    <w:uiPriority w:val="99"/>
    <w:semiHidden/>
    <w:rsid w:val="006813E3"/>
    <w:rPr>
      <w:rFonts w:asciiTheme="minorHAnsi" w:eastAsiaTheme="minorHAnsi" w:hAnsiTheme="minorHAnsi" w:cstheme="minorBidi"/>
      <w:sz w:val="22"/>
      <w:szCs w:val="22"/>
      <w:lang w:eastAsia="en-US" w:bidi="ar-SA"/>
    </w:rPr>
  </w:style>
  <w:style w:type="table" w:styleId="ad">
    <w:name w:val="Table Grid"/>
    <w:basedOn w:val="a1"/>
    <w:uiPriority w:val="39"/>
    <w:rsid w:val="006813E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6813E3"/>
    <w:pPr>
      <w:widowControl/>
      <w:spacing w:after="120"/>
    </w:pPr>
    <w:rPr>
      <w:rFonts w:ascii="Times New Roman" w:eastAsia="Times New Roman" w:hAnsi="Times New Roman" w:cs="Times New Roman"/>
      <w:color w:val="auto"/>
      <w:sz w:val="20"/>
      <w:szCs w:val="20"/>
      <w:lang w:bidi="ar-SA"/>
    </w:rPr>
  </w:style>
  <w:style w:type="character" w:customStyle="1" w:styleId="af">
    <w:name w:val="Основной текст Знак"/>
    <w:basedOn w:val="a0"/>
    <w:link w:val="ae"/>
    <w:rsid w:val="006813E3"/>
    <w:rPr>
      <w:rFonts w:ascii="Times New Roman" w:eastAsia="Times New Roman" w:hAnsi="Times New Roman" w:cs="Times New Roman"/>
      <w:sz w:val="20"/>
      <w:szCs w:val="20"/>
      <w:lang w:bidi="ar-SA"/>
    </w:rPr>
  </w:style>
  <w:style w:type="paragraph" w:styleId="af0">
    <w:name w:val="Title"/>
    <w:basedOn w:val="a"/>
    <w:link w:val="af1"/>
    <w:qFormat/>
    <w:rsid w:val="006813E3"/>
    <w:pPr>
      <w:widowControl/>
      <w:ind w:firstLine="709"/>
      <w:jc w:val="center"/>
    </w:pPr>
    <w:rPr>
      <w:rFonts w:ascii="Times New Roman" w:eastAsia="Times New Roman" w:hAnsi="Times New Roman" w:cs="Times New Roman"/>
      <w:color w:val="auto"/>
      <w:sz w:val="28"/>
      <w:szCs w:val="28"/>
      <w:lang w:bidi="ar-SA"/>
    </w:rPr>
  </w:style>
  <w:style w:type="character" w:customStyle="1" w:styleId="af1">
    <w:name w:val="Название Знак"/>
    <w:basedOn w:val="a0"/>
    <w:link w:val="af0"/>
    <w:rsid w:val="006813E3"/>
    <w:rPr>
      <w:rFonts w:ascii="Times New Roman" w:eastAsia="Times New Roman" w:hAnsi="Times New Roman" w:cs="Times New Roman"/>
      <w:sz w:val="28"/>
      <w:szCs w:val="28"/>
      <w:lang w:bidi="ar-SA"/>
    </w:rPr>
  </w:style>
  <w:style w:type="paragraph" w:styleId="af2">
    <w:name w:val="Normal (Web)"/>
    <w:basedOn w:val="a"/>
    <w:unhideWhenUsed/>
    <w:rsid w:val="006813E3"/>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2">
    <w:name w:val="Сетка таблицы1"/>
    <w:basedOn w:val="a1"/>
    <w:next w:val="ad"/>
    <w:uiPriority w:val="39"/>
    <w:rsid w:val="0003698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defaultcursor">
    <w:name w:val="dxdefaultcursor"/>
    <w:basedOn w:val="a0"/>
    <w:rsid w:val="003F60D0"/>
  </w:style>
  <w:style w:type="character" w:styleId="af3">
    <w:name w:val="page number"/>
    <w:basedOn w:val="a0"/>
    <w:rsid w:val="000C6C7F"/>
  </w:style>
  <w:style w:type="paragraph" w:customStyle="1" w:styleId="consnormal">
    <w:name w:val="consnormal"/>
    <w:basedOn w:val="a"/>
    <w:rsid w:val="00217F2D"/>
    <w:pPr>
      <w:widowControl/>
      <w:spacing w:before="120" w:after="120"/>
      <w:jc w:val="both"/>
    </w:pPr>
    <w:rPr>
      <w:rFonts w:ascii="Times New Roman" w:eastAsia="Times New Roman" w:hAnsi="Times New Roman" w:cs="Times New Roman"/>
      <w:color w:val="auto"/>
      <w:lang w:bidi="ar-SA"/>
    </w:rPr>
  </w:style>
  <w:style w:type="character" w:customStyle="1" w:styleId="apple-converted-space">
    <w:name w:val="apple-converted-space"/>
    <w:basedOn w:val="a0"/>
    <w:rsid w:val="0021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4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A85B-AF4D-43DE-BCAD-E195C833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Уральский государственный экономический университет</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Юлия Александровна</dc:creator>
  <cp:lastModifiedBy>Олег Фадеев</cp:lastModifiedBy>
  <cp:revision>6</cp:revision>
  <cp:lastPrinted>2017-05-23T05:01:00Z</cp:lastPrinted>
  <dcterms:created xsi:type="dcterms:W3CDTF">2019-09-27T08:32:00Z</dcterms:created>
  <dcterms:modified xsi:type="dcterms:W3CDTF">2019-09-27T08:50:00Z</dcterms:modified>
</cp:coreProperties>
</file>