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85" w:rsidRDefault="008C7985" w:rsidP="008C7985">
      <w:pPr>
        <w:ind w:firstLine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</w:p>
    <w:p w:rsidR="008C7985" w:rsidRDefault="008C7985" w:rsidP="008C7985">
      <w:pPr>
        <w:ind w:firstLine="357"/>
        <w:jc w:val="both"/>
        <w:rPr>
          <w:b/>
          <w:sz w:val="20"/>
          <w:szCs w:val="20"/>
        </w:rPr>
      </w:pPr>
    </w:p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 w:rsidRPr="00AF49BF">
        <w:rPr>
          <w:b/>
          <w:sz w:val="20"/>
          <w:szCs w:val="20"/>
        </w:rPr>
        <w:t>Требуется</w:t>
      </w:r>
      <w:r w:rsidRPr="00AF49BF">
        <w:rPr>
          <w:sz w:val="20"/>
          <w:szCs w:val="20"/>
        </w:rPr>
        <w:t xml:space="preserve"> определить токи во всех резистивных элементах и пров</w:t>
      </w:r>
      <w:r w:rsidRPr="00AF49BF">
        <w:rPr>
          <w:sz w:val="20"/>
          <w:szCs w:val="20"/>
        </w:rPr>
        <w:t>е</w:t>
      </w:r>
      <w:r w:rsidRPr="00AF49BF">
        <w:rPr>
          <w:sz w:val="20"/>
          <w:szCs w:val="20"/>
        </w:rPr>
        <w:t>рить полученные результаты с помощью первого или второго законов Кирхгофа.</w:t>
      </w:r>
    </w:p>
    <w:p w:rsidR="008C7985" w:rsidRPr="00AF49BF" w:rsidRDefault="008C7985" w:rsidP="008C7985">
      <w:pPr>
        <w:jc w:val="both"/>
        <w:rPr>
          <w:sz w:val="20"/>
          <w:szCs w:val="20"/>
        </w:rPr>
      </w:pPr>
    </w:p>
    <w:p w:rsidR="008C7985" w:rsidRPr="00AF49BF" w:rsidRDefault="008C7985" w:rsidP="008C7985">
      <w:pPr>
        <w:pStyle w:val="a3"/>
        <w:tabs>
          <w:tab w:val="clear" w:pos="4677"/>
          <w:tab w:val="clear" w:pos="9355"/>
        </w:tabs>
        <w:jc w:val="right"/>
        <w:rPr>
          <w:sz w:val="20"/>
          <w:szCs w:val="20"/>
        </w:rPr>
      </w:pPr>
      <w:r w:rsidRPr="00AF49BF">
        <w:rPr>
          <w:sz w:val="20"/>
          <w:szCs w:val="20"/>
        </w:rPr>
        <w:t xml:space="preserve">                         Таблица 1</w:t>
      </w:r>
    </w:p>
    <w:p w:rsidR="008C7985" w:rsidRPr="00AF49BF" w:rsidRDefault="008C7985" w:rsidP="008C7985">
      <w:pPr>
        <w:pStyle w:val="a3"/>
        <w:tabs>
          <w:tab w:val="clear" w:pos="4677"/>
          <w:tab w:val="clear" w:pos="9355"/>
        </w:tabs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540"/>
      </w:tblGrid>
      <w:tr w:rsidR="008C7985" w:rsidRPr="00AF49BF" w:rsidTr="001B7D40">
        <w:trPr>
          <w:jc w:val="center"/>
        </w:trPr>
        <w:tc>
          <w:tcPr>
            <w:tcW w:w="2111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 xml:space="preserve">Последняя </w:t>
            </w:r>
          </w:p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(первая) цифра в жу</w:t>
            </w:r>
            <w:r w:rsidRPr="00AF49BF">
              <w:rPr>
                <w:sz w:val="20"/>
                <w:szCs w:val="20"/>
              </w:rPr>
              <w:t>р</w:t>
            </w:r>
            <w:r w:rsidRPr="00AF49BF">
              <w:rPr>
                <w:sz w:val="20"/>
                <w:szCs w:val="20"/>
              </w:rPr>
              <w:t>нале группы</w:t>
            </w:r>
          </w:p>
        </w:tc>
        <w:tc>
          <w:tcPr>
            <w:tcW w:w="540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2</w:t>
            </w:r>
          </w:p>
        </w:tc>
      </w:tr>
      <w:tr w:rsidR="008C7985" w:rsidRPr="00AF49BF" w:rsidTr="001B7D40">
        <w:trPr>
          <w:jc w:val="center"/>
        </w:trPr>
        <w:tc>
          <w:tcPr>
            <w:tcW w:w="2111" w:type="dxa"/>
            <w:vAlign w:val="center"/>
          </w:tcPr>
          <w:p w:rsidR="008C7985" w:rsidRPr="00AF49BF" w:rsidRDefault="008C7985" w:rsidP="001B7D40">
            <w:pPr>
              <w:spacing w:before="60" w:after="60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Схема на рис.1</w:t>
            </w:r>
          </w:p>
        </w:tc>
        <w:tc>
          <w:tcPr>
            <w:tcW w:w="540" w:type="dxa"/>
            <w:vAlign w:val="center"/>
          </w:tcPr>
          <w:p w:rsidR="008C7985" w:rsidRPr="00AF49BF" w:rsidRDefault="008C7985" w:rsidP="001B7D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б</w:t>
            </w:r>
          </w:p>
        </w:tc>
      </w:tr>
      <w:tr w:rsidR="008C7985" w:rsidRPr="00AF49BF" w:rsidTr="001B7D40">
        <w:trPr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</w:rPr>
              <w:t>Е,</w:t>
            </w:r>
            <w:r w:rsidRPr="00AF49BF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8</w:t>
            </w:r>
          </w:p>
        </w:tc>
      </w:tr>
      <w:tr w:rsidR="008C7985" w:rsidRPr="00AF49BF" w:rsidTr="001B7D40">
        <w:trPr>
          <w:trHeight w:val="270"/>
          <w:jc w:val="center"/>
        </w:trPr>
        <w:tc>
          <w:tcPr>
            <w:tcW w:w="2111" w:type="dxa"/>
            <w:tcBorders>
              <w:bottom w:val="nil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  <w:r w:rsidRPr="00AF49BF">
              <w:rPr>
                <w:sz w:val="20"/>
                <w:szCs w:val="20"/>
              </w:rPr>
              <w:t xml:space="preserve"> = </w:t>
            </w: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  <w:r w:rsidRPr="00AF49BF">
              <w:rPr>
                <w:sz w:val="20"/>
                <w:szCs w:val="20"/>
              </w:rPr>
              <w:t>,Ом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4</w:t>
            </w:r>
          </w:p>
        </w:tc>
      </w:tr>
      <w:tr w:rsidR="008C7985" w:rsidRPr="00AF49BF" w:rsidTr="001B7D40">
        <w:trPr>
          <w:trHeight w:val="285"/>
          <w:jc w:val="center"/>
        </w:trPr>
        <w:tc>
          <w:tcPr>
            <w:tcW w:w="2111" w:type="dxa"/>
            <w:tcBorders>
              <w:top w:val="nil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  <w:lang w:val="en-US"/>
              </w:rPr>
              <w:t>3</w:t>
            </w:r>
            <w:r w:rsidRPr="00AF49BF">
              <w:rPr>
                <w:sz w:val="20"/>
                <w:szCs w:val="20"/>
              </w:rPr>
              <w:t xml:space="preserve"> = </w:t>
            </w: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  <w:lang w:val="en-US"/>
              </w:rPr>
              <w:t>4</w:t>
            </w:r>
            <w:r w:rsidRPr="00AF49BF">
              <w:rPr>
                <w:sz w:val="20"/>
                <w:szCs w:val="20"/>
              </w:rPr>
              <w:t>,Ом</w: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8C7985" w:rsidRPr="00AF49BF" w:rsidRDefault="008C7985" w:rsidP="001B7D4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2</w:t>
            </w:r>
          </w:p>
        </w:tc>
      </w:tr>
    </w:tbl>
    <w:p w:rsidR="00F95B1F" w:rsidRDefault="008C7985">
      <w:r>
        <w:rPr>
          <w:noProof/>
        </w:rPr>
        <w:drawing>
          <wp:inline distT="0" distB="0" distL="0" distR="0">
            <wp:extent cx="1962150" cy="1828800"/>
            <wp:effectExtent l="0" t="0" r="0" b="0"/>
            <wp:docPr id="1" name="Рисунок 1" descr="C:\Users\123\Desktop\323232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3232323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985" w:rsidRDefault="008C7985"/>
    <w:p w:rsidR="008C7985" w:rsidRDefault="008C7985"/>
    <w:p w:rsidR="008C7985" w:rsidRDefault="008C7985"/>
    <w:p w:rsidR="008C7985" w:rsidRDefault="008C7985"/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>
        <w:t>2)</w:t>
      </w:r>
      <w:r w:rsidRPr="008C7985">
        <w:rPr>
          <w:sz w:val="20"/>
          <w:szCs w:val="20"/>
        </w:rPr>
        <w:t xml:space="preserve"> </w:t>
      </w:r>
    </w:p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 w:rsidRPr="00AF49BF">
        <w:rPr>
          <w:sz w:val="20"/>
          <w:szCs w:val="20"/>
        </w:rPr>
        <w:t xml:space="preserve">В электрической цепи (рис. 3) приложено синусоидальное напряжение </w:t>
      </w:r>
      <w:r w:rsidRPr="00AF49BF">
        <w:rPr>
          <w:i/>
          <w:sz w:val="20"/>
          <w:szCs w:val="20"/>
        </w:rPr>
        <w:t>u</w:t>
      </w:r>
      <w:r w:rsidRPr="00AF49BF">
        <w:rPr>
          <w:sz w:val="20"/>
          <w:szCs w:val="20"/>
        </w:rPr>
        <w:t xml:space="preserve">, действующее значение которого </w:t>
      </w:r>
      <w:r w:rsidRPr="00AF49BF">
        <w:rPr>
          <w:i/>
          <w:sz w:val="20"/>
          <w:szCs w:val="20"/>
        </w:rPr>
        <w:t>U</w:t>
      </w:r>
      <w:r w:rsidRPr="00AF49BF">
        <w:rPr>
          <w:sz w:val="20"/>
          <w:szCs w:val="20"/>
        </w:rPr>
        <w:t xml:space="preserve"> и частота </w:t>
      </w:r>
      <w:r w:rsidRPr="00AF49BF">
        <w:rPr>
          <w:i/>
          <w:sz w:val="20"/>
          <w:szCs w:val="20"/>
        </w:rPr>
        <w:t>f</w:t>
      </w:r>
      <w:r w:rsidRPr="00AF49BF">
        <w:rPr>
          <w:sz w:val="20"/>
          <w:szCs w:val="20"/>
        </w:rPr>
        <w:t xml:space="preserve"> и</w:t>
      </w:r>
      <w:r w:rsidRPr="00AF49BF">
        <w:rPr>
          <w:sz w:val="20"/>
          <w:szCs w:val="20"/>
        </w:rPr>
        <w:t>з</w:t>
      </w:r>
      <w:r w:rsidRPr="00AF49BF">
        <w:rPr>
          <w:sz w:val="20"/>
          <w:szCs w:val="20"/>
        </w:rPr>
        <w:t xml:space="preserve">вестны. Параметры цепи заданы в табл. 3. </w:t>
      </w:r>
    </w:p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 w:rsidRPr="00AF49BF">
        <w:rPr>
          <w:b/>
          <w:sz w:val="20"/>
          <w:szCs w:val="20"/>
        </w:rPr>
        <w:t>Требуется</w:t>
      </w:r>
      <w:r w:rsidRPr="00AF49BF">
        <w:rPr>
          <w:sz w:val="20"/>
          <w:szCs w:val="20"/>
        </w:rPr>
        <w:t xml:space="preserve"> определить действующие значения токов во всех ветвях цепи, решить эту задачу методом проводимостей. Значения </w:t>
      </w:r>
      <w:proofErr w:type="spellStart"/>
      <w:r w:rsidRPr="00AF49BF">
        <w:rPr>
          <w:i/>
          <w:sz w:val="20"/>
          <w:szCs w:val="20"/>
        </w:rPr>
        <w:t>x</w:t>
      </w:r>
      <w:r w:rsidRPr="00AF49BF">
        <w:rPr>
          <w:i/>
          <w:sz w:val="20"/>
          <w:szCs w:val="20"/>
          <w:vertAlign w:val="subscript"/>
        </w:rPr>
        <w:t>n</w:t>
      </w:r>
      <w:proofErr w:type="spellEnd"/>
      <w:r w:rsidRPr="00AF49BF">
        <w:rPr>
          <w:sz w:val="20"/>
          <w:szCs w:val="20"/>
        </w:rPr>
        <w:t xml:space="preserve"> и </w:t>
      </w:r>
      <w:proofErr w:type="spellStart"/>
      <w:r w:rsidRPr="00AF49BF">
        <w:rPr>
          <w:i/>
          <w:sz w:val="20"/>
          <w:szCs w:val="20"/>
        </w:rPr>
        <w:t>x</w:t>
      </w:r>
      <w:r w:rsidRPr="00AF49BF">
        <w:rPr>
          <w:i/>
          <w:sz w:val="20"/>
          <w:szCs w:val="20"/>
          <w:vertAlign w:val="subscript"/>
        </w:rPr>
        <w:t>c</w:t>
      </w:r>
      <w:proofErr w:type="spellEnd"/>
      <w:r w:rsidRPr="00AF49BF">
        <w:rPr>
          <w:sz w:val="20"/>
          <w:szCs w:val="20"/>
        </w:rPr>
        <w:t xml:space="preserve"> окру</w:t>
      </w:r>
      <w:r w:rsidRPr="00AF49BF">
        <w:rPr>
          <w:sz w:val="20"/>
          <w:szCs w:val="20"/>
        </w:rPr>
        <w:t>г</w:t>
      </w:r>
      <w:r w:rsidRPr="00AF49BF">
        <w:rPr>
          <w:sz w:val="20"/>
          <w:szCs w:val="20"/>
        </w:rPr>
        <w:t>лить до целых чисел.</w:t>
      </w:r>
    </w:p>
    <w:p w:rsidR="008C7985" w:rsidRPr="00AF49BF" w:rsidRDefault="008C7985" w:rsidP="008C7985">
      <w:pPr>
        <w:ind w:firstLine="709"/>
        <w:jc w:val="both"/>
        <w:rPr>
          <w:sz w:val="20"/>
          <w:szCs w:val="20"/>
        </w:rPr>
      </w:pPr>
    </w:p>
    <w:p w:rsidR="008C7985" w:rsidRPr="00AF49BF" w:rsidRDefault="008C7985" w:rsidP="008C7985">
      <w:pPr>
        <w:jc w:val="right"/>
        <w:rPr>
          <w:sz w:val="20"/>
          <w:szCs w:val="20"/>
        </w:rPr>
      </w:pPr>
      <w:r w:rsidRPr="00AF49BF">
        <w:rPr>
          <w:sz w:val="20"/>
          <w:szCs w:val="20"/>
        </w:rPr>
        <w:t xml:space="preserve">                          Таблица 3</w:t>
      </w:r>
    </w:p>
    <w:p w:rsidR="008C7985" w:rsidRPr="00AF49BF" w:rsidRDefault="008C7985" w:rsidP="008C7985">
      <w:pPr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466"/>
      </w:tblGrid>
      <w:tr w:rsidR="008C7985" w:rsidRPr="00AF49BF" w:rsidTr="001B7D40">
        <w:trPr>
          <w:jc w:val="center"/>
        </w:trPr>
        <w:tc>
          <w:tcPr>
            <w:tcW w:w="1536" w:type="dxa"/>
            <w:vAlign w:val="center"/>
          </w:tcPr>
          <w:p w:rsidR="008C7985" w:rsidRPr="00AF49BF" w:rsidRDefault="008C7985" w:rsidP="001B7D4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 xml:space="preserve">Последняя </w:t>
            </w:r>
          </w:p>
          <w:p w:rsidR="008C7985" w:rsidRPr="00AF49BF" w:rsidRDefault="008C7985" w:rsidP="001B7D40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(пе</w:t>
            </w:r>
            <w:r w:rsidRPr="00AF49BF">
              <w:rPr>
                <w:sz w:val="20"/>
                <w:szCs w:val="20"/>
              </w:rPr>
              <w:t>р</w:t>
            </w:r>
            <w:r w:rsidRPr="00AF49BF">
              <w:rPr>
                <w:sz w:val="20"/>
                <w:szCs w:val="20"/>
              </w:rPr>
              <w:t>вая) цифра в журнале группы</w:t>
            </w:r>
          </w:p>
        </w:tc>
        <w:tc>
          <w:tcPr>
            <w:tcW w:w="466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2</w:t>
            </w:r>
          </w:p>
        </w:tc>
      </w:tr>
      <w:tr w:rsidR="008C7985" w:rsidRPr="00AF49BF" w:rsidTr="001B7D40">
        <w:trPr>
          <w:jc w:val="center"/>
        </w:trPr>
        <w:tc>
          <w:tcPr>
            <w:tcW w:w="1536" w:type="dxa"/>
          </w:tcPr>
          <w:p w:rsidR="008C7985" w:rsidRPr="00AF49BF" w:rsidRDefault="008C7985" w:rsidP="001B7D4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Схема на рис.2</w:t>
            </w:r>
          </w:p>
        </w:tc>
        <w:tc>
          <w:tcPr>
            <w:tcW w:w="466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б</w:t>
            </w:r>
          </w:p>
        </w:tc>
      </w:tr>
      <w:tr w:rsidR="008C7985" w:rsidRPr="00AF49BF" w:rsidTr="001B7D40">
        <w:trPr>
          <w:jc w:val="center"/>
        </w:trPr>
        <w:tc>
          <w:tcPr>
            <w:tcW w:w="1536" w:type="dxa"/>
          </w:tcPr>
          <w:p w:rsidR="008C7985" w:rsidRPr="00AF49BF" w:rsidRDefault="008C7985" w:rsidP="001B7D40">
            <w:pPr>
              <w:jc w:val="both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U</w:t>
            </w:r>
            <w:r w:rsidRPr="00AF49BF">
              <w:rPr>
                <w:sz w:val="20"/>
                <w:szCs w:val="20"/>
                <w:lang w:val="en-US"/>
              </w:rPr>
              <w:t>,</w:t>
            </w:r>
            <w:r w:rsidRPr="00AF49BF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466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8</w:t>
            </w:r>
          </w:p>
        </w:tc>
      </w:tr>
      <w:tr w:rsidR="008C7985" w:rsidRPr="00AF49BF" w:rsidTr="001B7D40">
        <w:trPr>
          <w:jc w:val="center"/>
        </w:trPr>
        <w:tc>
          <w:tcPr>
            <w:tcW w:w="1536" w:type="dxa"/>
          </w:tcPr>
          <w:p w:rsidR="008C7985" w:rsidRPr="00AF49BF" w:rsidRDefault="008C7985" w:rsidP="001B7D40">
            <w:pPr>
              <w:jc w:val="both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</w:rPr>
              <w:t xml:space="preserve">1 </w:t>
            </w:r>
            <w:r w:rsidRPr="00AF49BF">
              <w:rPr>
                <w:sz w:val="20"/>
                <w:szCs w:val="20"/>
              </w:rPr>
              <w:t xml:space="preserve">= </w:t>
            </w: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proofErr w:type="gramStart"/>
            <w:r w:rsidRPr="00AF49BF">
              <w:rPr>
                <w:i/>
                <w:sz w:val="20"/>
                <w:szCs w:val="20"/>
                <w:vertAlign w:val="subscript"/>
              </w:rPr>
              <w:t>2</w:t>
            </w:r>
            <w:r w:rsidRPr="00AF49BF">
              <w:rPr>
                <w:sz w:val="20"/>
                <w:szCs w:val="20"/>
              </w:rPr>
              <w:t>,Ом</w:t>
            </w:r>
            <w:proofErr w:type="gramEnd"/>
          </w:p>
          <w:p w:rsidR="008C7985" w:rsidRPr="00AF49BF" w:rsidRDefault="008C7985" w:rsidP="001B7D40">
            <w:pPr>
              <w:jc w:val="both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L</w:t>
            </w:r>
            <w:r w:rsidRPr="00AF49BF">
              <w:rPr>
                <w:sz w:val="20"/>
                <w:szCs w:val="20"/>
              </w:rPr>
              <w:t xml:space="preserve">, </w:t>
            </w:r>
            <w:proofErr w:type="spellStart"/>
            <w:r w:rsidRPr="00AF49BF">
              <w:rPr>
                <w:sz w:val="20"/>
                <w:szCs w:val="20"/>
              </w:rPr>
              <w:t>мГн</w:t>
            </w:r>
            <w:proofErr w:type="spellEnd"/>
          </w:p>
          <w:p w:rsidR="008C7985" w:rsidRPr="00AF49BF" w:rsidRDefault="008C7985" w:rsidP="001B7D40">
            <w:pPr>
              <w:jc w:val="both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C</w:t>
            </w:r>
            <w:r w:rsidRPr="00AF49BF">
              <w:rPr>
                <w:sz w:val="20"/>
                <w:szCs w:val="20"/>
              </w:rPr>
              <w:t>, мкФ</w:t>
            </w:r>
          </w:p>
        </w:tc>
        <w:tc>
          <w:tcPr>
            <w:tcW w:w="466" w:type="dxa"/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12</w:t>
            </w:r>
          </w:p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4,8</w:t>
            </w:r>
          </w:p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72</w:t>
            </w:r>
          </w:p>
        </w:tc>
      </w:tr>
      <w:tr w:rsidR="008C7985" w:rsidRPr="00AF49BF" w:rsidTr="001B7D40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36" w:type="dxa"/>
          </w:tcPr>
          <w:p w:rsidR="008C7985" w:rsidRPr="00AF49BF" w:rsidRDefault="008C7985" w:rsidP="001B7D40">
            <w:pPr>
              <w:jc w:val="both"/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f</w:t>
            </w:r>
            <w:r w:rsidRPr="00AF49BF">
              <w:rPr>
                <w:sz w:val="20"/>
                <w:szCs w:val="20"/>
                <w:lang w:val="en-US"/>
              </w:rPr>
              <w:t>,</w:t>
            </w:r>
            <w:r w:rsidRPr="00AF49BF">
              <w:rPr>
                <w:sz w:val="20"/>
                <w:szCs w:val="20"/>
              </w:rPr>
              <w:t xml:space="preserve"> Гц</w:t>
            </w:r>
          </w:p>
        </w:tc>
        <w:tc>
          <w:tcPr>
            <w:tcW w:w="466" w:type="dxa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50</w:t>
            </w:r>
          </w:p>
        </w:tc>
      </w:tr>
    </w:tbl>
    <w:p w:rsidR="008C7985" w:rsidRDefault="008C7985">
      <w:r>
        <w:rPr>
          <w:noProof/>
        </w:rPr>
        <w:drawing>
          <wp:inline distT="0" distB="0" distL="0" distR="0">
            <wp:extent cx="1857375" cy="1219200"/>
            <wp:effectExtent l="0" t="0" r="9525" b="0"/>
            <wp:docPr id="2" name="Рисунок 2" descr="C:\Users\123\Desktop\Без222222222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Без222222222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985" w:rsidRDefault="008C7985"/>
    <w:p w:rsidR="008C7985" w:rsidRDefault="008C7985"/>
    <w:p w:rsidR="008C7985" w:rsidRDefault="008C7985">
      <w:r>
        <w:lastRenderedPageBreak/>
        <w:t>3)</w:t>
      </w:r>
    </w:p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 w:rsidRPr="00AF49BF">
        <w:rPr>
          <w:sz w:val="20"/>
          <w:szCs w:val="20"/>
        </w:rPr>
        <w:t>Схема соединения трехфазного потребителя, линейное напряжение, его частота и пар</w:t>
      </w:r>
      <w:r w:rsidRPr="00AF49BF">
        <w:rPr>
          <w:sz w:val="20"/>
          <w:szCs w:val="20"/>
        </w:rPr>
        <w:t>а</w:t>
      </w:r>
      <w:r w:rsidRPr="00AF49BF">
        <w:rPr>
          <w:sz w:val="20"/>
          <w:szCs w:val="20"/>
        </w:rPr>
        <w:t xml:space="preserve">метры элементов фаз, соединенных последовательно, приведены в табл. 4. </w:t>
      </w:r>
    </w:p>
    <w:p w:rsidR="008C7985" w:rsidRPr="00AF49BF" w:rsidRDefault="008C7985" w:rsidP="008C7985">
      <w:pPr>
        <w:ind w:firstLine="357"/>
        <w:jc w:val="both"/>
        <w:rPr>
          <w:sz w:val="20"/>
          <w:szCs w:val="20"/>
        </w:rPr>
      </w:pPr>
      <w:r w:rsidRPr="00AF49BF">
        <w:rPr>
          <w:b/>
          <w:sz w:val="20"/>
          <w:szCs w:val="20"/>
        </w:rPr>
        <w:t>Требуется</w:t>
      </w:r>
      <w:r w:rsidRPr="00AF49BF">
        <w:rPr>
          <w:sz w:val="20"/>
          <w:szCs w:val="20"/>
        </w:rPr>
        <w:t xml:space="preserve"> начертить схему соединения и определить: действующее значение линейных и фазных токов; активную, реактивную и полную мощности потребителя, работающего в симметричном режиме. По резул</w:t>
      </w:r>
      <w:r w:rsidRPr="00AF49BF">
        <w:rPr>
          <w:sz w:val="20"/>
          <w:szCs w:val="20"/>
        </w:rPr>
        <w:t>ь</w:t>
      </w:r>
      <w:r w:rsidRPr="00AF49BF">
        <w:rPr>
          <w:sz w:val="20"/>
          <w:szCs w:val="20"/>
        </w:rPr>
        <w:t>татам расчета построить векторные диаграммы токов и напряжений для си</w:t>
      </w:r>
      <w:r w:rsidRPr="00AF49BF">
        <w:rPr>
          <w:sz w:val="20"/>
          <w:szCs w:val="20"/>
        </w:rPr>
        <w:t>м</w:t>
      </w:r>
      <w:r w:rsidRPr="00AF49BF">
        <w:rPr>
          <w:sz w:val="20"/>
          <w:szCs w:val="20"/>
        </w:rPr>
        <w:t>метричного режима.</w:t>
      </w:r>
    </w:p>
    <w:p w:rsidR="008C7985" w:rsidRPr="00AF49BF" w:rsidRDefault="008C7985" w:rsidP="008C7985">
      <w:pPr>
        <w:ind w:firstLine="709"/>
        <w:jc w:val="both"/>
        <w:rPr>
          <w:sz w:val="20"/>
          <w:szCs w:val="20"/>
        </w:rPr>
      </w:pPr>
    </w:p>
    <w:p w:rsidR="008C7985" w:rsidRPr="00AF49BF" w:rsidRDefault="008C7985" w:rsidP="008C7985">
      <w:pPr>
        <w:jc w:val="right"/>
        <w:rPr>
          <w:sz w:val="20"/>
          <w:szCs w:val="20"/>
        </w:rPr>
      </w:pPr>
      <w:r w:rsidRPr="00AF49BF">
        <w:rPr>
          <w:sz w:val="20"/>
          <w:szCs w:val="20"/>
        </w:rPr>
        <w:t xml:space="preserve">                          Таблица 4</w:t>
      </w:r>
    </w:p>
    <w:p w:rsidR="008C7985" w:rsidRPr="00AF49BF" w:rsidRDefault="008C7985" w:rsidP="008C7985">
      <w:pPr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416"/>
      </w:tblGrid>
      <w:tr w:rsidR="008C7985" w:rsidRPr="00AF49BF" w:rsidTr="001B7D40">
        <w:trPr>
          <w:jc w:val="center"/>
        </w:trPr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 xml:space="preserve">Последняя </w:t>
            </w:r>
          </w:p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(первая) цифра в жу</w:t>
            </w:r>
            <w:r w:rsidRPr="00AF49BF">
              <w:rPr>
                <w:sz w:val="20"/>
                <w:szCs w:val="20"/>
              </w:rPr>
              <w:t>р</w:t>
            </w:r>
            <w:r w:rsidRPr="00AF49BF">
              <w:rPr>
                <w:sz w:val="20"/>
                <w:szCs w:val="20"/>
              </w:rPr>
              <w:t>нале группы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8C7985" w:rsidRPr="00AF49BF" w:rsidTr="001B7D40">
        <w:trPr>
          <w:jc w:val="center"/>
        </w:trPr>
        <w:tc>
          <w:tcPr>
            <w:tcW w:w="1283" w:type="dxa"/>
            <w:tcBorders>
              <w:bottom w:val="single" w:sz="4" w:space="0" w:color="auto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Схема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Δ</w:t>
            </w:r>
          </w:p>
        </w:tc>
      </w:tr>
      <w:tr w:rsidR="008C7985" w:rsidRPr="00AF49BF" w:rsidTr="001B7D40">
        <w:trPr>
          <w:jc w:val="center"/>
        </w:trPr>
        <w:tc>
          <w:tcPr>
            <w:tcW w:w="1283" w:type="dxa"/>
            <w:tcBorders>
              <w:top w:val="single" w:sz="4" w:space="0" w:color="auto"/>
              <w:bottom w:val="nil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R</w:t>
            </w:r>
            <w:r w:rsidRPr="00AF49BF">
              <w:rPr>
                <w:i/>
                <w:sz w:val="20"/>
                <w:szCs w:val="20"/>
                <w:vertAlign w:val="subscript"/>
              </w:rPr>
              <w:t>ф</w:t>
            </w:r>
            <w:r w:rsidRPr="00AF49BF">
              <w:rPr>
                <w:sz w:val="20"/>
                <w:szCs w:val="20"/>
              </w:rPr>
              <w:t>, Ом</w:t>
            </w:r>
          </w:p>
        </w:tc>
        <w:tc>
          <w:tcPr>
            <w:tcW w:w="416" w:type="dxa"/>
            <w:tcBorders>
              <w:top w:val="single" w:sz="4" w:space="0" w:color="auto"/>
              <w:bottom w:val="nil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4</w:t>
            </w:r>
          </w:p>
        </w:tc>
      </w:tr>
      <w:tr w:rsidR="008C7985" w:rsidRPr="00AF49BF" w:rsidTr="001B7D40">
        <w:trPr>
          <w:jc w:val="center"/>
        </w:trPr>
        <w:tc>
          <w:tcPr>
            <w:tcW w:w="1283" w:type="dxa"/>
            <w:tcBorders>
              <w:top w:val="nil"/>
              <w:bottom w:val="nil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L</w:t>
            </w:r>
            <w:r w:rsidRPr="00AF49BF">
              <w:rPr>
                <w:i/>
                <w:sz w:val="20"/>
                <w:szCs w:val="20"/>
                <w:vertAlign w:val="subscript"/>
              </w:rPr>
              <w:t>ф</w:t>
            </w:r>
            <w:r w:rsidRPr="00AF49BF">
              <w:rPr>
                <w:sz w:val="20"/>
                <w:szCs w:val="20"/>
              </w:rPr>
              <w:t xml:space="preserve">*, </w:t>
            </w:r>
            <w:proofErr w:type="spellStart"/>
            <w:r w:rsidRPr="00AF49BF">
              <w:rPr>
                <w:sz w:val="20"/>
                <w:szCs w:val="20"/>
              </w:rPr>
              <w:t>мГн</w:t>
            </w:r>
            <w:proofErr w:type="spellEnd"/>
          </w:p>
        </w:tc>
        <w:tc>
          <w:tcPr>
            <w:tcW w:w="416" w:type="dxa"/>
            <w:tcBorders>
              <w:top w:val="nil"/>
              <w:bottom w:val="nil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92</w:t>
            </w:r>
          </w:p>
        </w:tc>
      </w:tr>
      <w:tr w:rsidR="008C7985" w:rsidRPr="00AF49BF" w:rsidTr="001B7D40">
        <w:trPr>
          <w:jc w:val="center"/>
        </w:trPr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C</w:t>
            </w:r>
            <w:r w:rsidRPr="00AF49BF">
              <w:rPr>
                <w:i/>
                <w:sz w:val="20"/>
                <w:szCs w:val="20"/>
                <w:vertAlign w:val="subscript"/>
              </w:rPr>
              <w:t>ф</w:t>
            </w:r>
            <w:r w:rsidRPr="00AF49BF">
              <w:rPr>
                <w:sz w:val="20"/>
                <w:szCs w:val="20"/>
              </w:rPr>
              <w:t xml:space="preserve">*, мкФ </w:t>
            </w: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99</w:t>
            </w:r>
          </w:p>
        </w:tc>
      </w:tr>
      <w:tr w:rsidR="008C7985" w:rsidRPr="00AF49BF" w:rsidTr="001B7D40">
        <w:trPr>
          <w:jc w:val="center"/>
        </w:trPr>
        <w:tc>
          <w:tcPr>
            <w:tcW w:w="1283" w:type="dxa"/>
            <w:tcBorders>
              <w:bottom w:val="nil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U</w:t>
            </w:r>
            <w:r w:rsidRPr="00AF49BF">
              <w:rPr>
                <w:i/>
                <w:sz w:val="20"/>
                <w:szCs w:val="20"/>
                <w:vertAlign w:val="subscript"/>
              </w:rPr>
              <w:t>л</w:t>
            </w:r>
            <w:r w:rsidRPr="00AF49BF">
              <w:rPr>
                <w:sz w:val="20"/>
                <w:szCs w:val="20"/>
              </w:rPr>
              <w:t>, В</w:t>
            </w:r>
          </w:p>
        </w:tc>
        <w:tc>
          <w:tcPr>
            <w:tcW w:w="416" w:type="dxa"/>
            <w:tcBorders>
              <w:bottom w:val="nil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30</w:t>
            </w:r>
          </w:p>
        </w:tc>
      </w:tr>
      <w:tr w:rsidR="008C7985" w:rsidRPr="00AF49BF" w:rsidTr="001B7D40">
        <w:trPr>
          <w:jc w:val="center"/>
        </w:trPr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:rsidR="008C7985" w:rsidRPr="00AF49BF" w:rsidRDefault="008C7985" w:rsidP="001B7D40">
            <w:pPr>
              <w:rPr>
                <w:sz w:val="20"/>
                <w:szCs w:val="20"/>
              </w:rPr>
            </w:pPr>
            <w:r w:rsidRPr="00AF49BF">
              <w:rPr>
                <w:i/>
                <w:sz w:val="20"/>
                <w:szCs w:val="20"/>
                <w:lang w:val="en-US"/>
              </w:rPr>
              <w:t>f</w:t>
            </w:r>
            <w:r w:rsidRPr="00AF49BF">
              <w:rPr>
                <w:sz w:val="20"/>
                <w:szCs w:val="20"/>
              </w:rPr>
              <w:t>, Гц</w:t>
            </w: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  <w:vAlign w:val="center"/>
          </w:tcPr>
          <w:p w:rsidR="008C7985" w:rsidRPr="00AF49BF" w:rsidRDefault="008C7985" w:rsidP="001B7D40">
            <w:pPr>
              <w:jc w:val="center"/>
              <w:rPr>
                <w:sz w:val="20"/>
                <w:szCs w:val="20"/>
              </w:rPr>
            </w:pPr>
            <w:r w:rsidRPr="00AF49BF">
              <w:rPr>
                <w:sz w:val="20"/>
                <w:szCs w:val="20"/>
              </w:rPr>
              <w:t>50</w:t>
            </w:r>
          </w:p>
        </w:tc>
      </w:tr>
    </w:tbl>
    <w:p w:rsidR="008C7985" w:rsidRPr="00AF49BF" w:rsidRDefault="008C7985" w:rsidP="008C7985">
      <w:pPr>
        <w:jc w:val="both"/>
        <w:rPr>
          <w:sz w:val="20"/>
          <w:szCs w:val="20"/>
        </w:rPr>
      </w:pPr>
      <w:r w:rsidRPr="00AF49BF">
        <w:rPr>
          <w:sz w:val="20"/>
          <w:szCs w:val="20"/>
        </w:rPr>
        <w:t xml:space="preserve">* При расчете реактивных сопротивлений </w:t>
      </w:r>
      <w:r w:rsidRPr="00AF49BF">
        <w:rPr>
          <w:i/>
          <w:sz w:val="20"/>
          <w:szCs w:val="20"/>
          <w:lang w:val="en-US"/>
        </w:rPr>
        <w:t>X</w:t>
      </w:r>
      <w:r w:rsidRPr="00AF49BF">
        <w:rPr>
          <w:i/>
          <w:sz w:val="20"/>
          <w:szCs w:val="20"/>
          <w:vertAlign w:val="subscript"/>
          <w:lang w:val="en-US"/>
        </w:rPr>
        <w:t>L</w:t>
      </w:r>
      <w:r w:rsidRPr="00AF49BF">
        <w:rPr>
          <w:sz w:val="20"/>
          <w:szCs w:val="20"/>
        </w:rPr>
        <w:t xml:space="preserve"> и </w:t>
      </w:r>
      <w:r w:rsidRPr="00AF49BF">
        <w:rPr>
          <w:i/>
          <w:sz w:val="20"/>
          <w:szCs w:val="20"/>
          <w:lang w:val="en-US"/>
        </w:rPr>
        <w:t>X</w:t>
      </w:r>
      <w:r w:rsidRPr="00AF49BF">
        <w:rPr>
          <w:i/>
          <w:sz w:val="20"/>
          <w:szCs w:val="20"/>
          <w:vertAlign w:val="subscript"/>
          <w:lang w:val="en-US"/>
        </w:rPr>
        <w:t>C</w:t>
      </w:r>
      <w:r w:rsidRPr="00AF49BF">
        <w:rPr>
          <w:sz w:val="20"/>
          <w:szCs w:val="20"/>
        </w:rPr>
        <w:t xml:space="preserve"> округлять до их целых чисел.</w:t>
      </w:r>
    </w:p>
    <w:p w:rsidR="008C7985" w:rsidRPr="00AF49BF" w:rsidRDefault="008C7985" w:rsidP="008C7985">
      <w:pPr>
        <w:jc w:val="both"/>
        <w:rPr>
          <w:sz w:val="20"/>
          <w:szCs w:val="20"/>
        </w:rPr>
      </w:pPr>
    </w:p>
    <w:p w:rsidR="008C7985" w:rsidRDefault="008C7985"/>
    <w:sectPr w:rsidR="008C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7E" w:rsidRDefault="0062507E" w:rsidP="008C7985">
      <w:r>
        <w:separator/>
      </w:r>
    </w:p>
  </w:endnote>
  <w:endnote w:type="continuationSeparator" w:id="0">
    <w:p w:rsidR="0062507E" w:rsidRDefault="0062507E" w:rsidP="008C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7E" w:rsidRDefault="0062507E" w:rsidP="008C7985">
      <w:r>
        <w:separator/>
      </w:r>
    </w:p>
  </w:footnote>
  <w:footnote w:type="continuationSeparator" w:id="0">
    <w:p w:rsidR="0062507E" w:rsidRDefault="0062507E" w:rsidP="008C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D9"/>
    <w:rsid w:val="005840D9"/>
    <w:rsid w:val="0062507E"/>
    <w:rsid w:val="008C7985"/>
    <w:rsid w:val="00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C59D"/>
  <w15:chartTrackingRefBased/>
  <w15:docId w15:val="{C1DF55B9-D3AD-4446-9504-93BA05CF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79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79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9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2022-02-11T15:56:00Z</dcterms:created>
  <dcterms:modified xsi:type="dcterms:W3CDTF">2022-02-11T16:05:00Z</dcterms:modified>
</cp:coreProperties>
</file>