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A6" w:rsidRPr="007870C4" w:rsidRDefault="001977A6" w:rsidP="001977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70C4">
        <w:rPr>
          <w:rFonts w:ascii="Times New Roman" w:hAnsi="Times New Roman" w:cs="Times New Roman"/>
          <w:sz w:val="28"/>
          <w:szCs w:val="28"/>
        </w:rPr>
        <w:t>Минимальный световой поток, воспринимаемый глазом человека с нормальным зрением, составляет около 10</w:t>
      </w:r>
      <w:r w:rsidRPr="007870C4">
        <w:rPr>
          <w:rFonts w:ascii="Times New Roman" w:hAnsi="Times New Roman" w:cs="Times New Roman"/>
          <w:sz w:val="28"/>
          <w:szCs w:val="28"/>
          <w:vertAlign w:val="superscript"/>
        </w:rPr>
        <w:t>-13</w:t>
      </w:r>
      <w:r w:rsidRPr="007870C4">
        <w:rPr>
          <w:rFonts w:ascii="Times New Roman" w:hAnsi="Times New Roman" w:cs="Times New Roman"/>
          <w:sz w:val="28"/>
          <w:szCs w:val="28"/>
        </w:rPr>
        <w:t xml:space="preserve"> лм. Оцените амплитудные значения напряжённостей электрического и магнитного полей световой волны при таком световом потоке, если площадь поверхности зрачка глаза в темноте σ = 0,4 см</w:t>
      </w:r>
      <w:proofErr w:type="gramStart"/>
      <w:r w:rsidRPr="007870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7870C4">
        <w:rPr>
          <w:rFonts w:ascii="Times New Roman" w:hAnsi="Times New Roman" w:cs="Times New Roman"/>
          <w:sz w:val="28"/>
          <w:szCs w:val="28"/>
        </w:rPr>
        <w:t>.</w:t>
      </w:r>
    </w:p>
    <w:p w:rsidR="00A65694" w:rsidRDefault="001977A6">
      <w:r>
        <w:rPr>
          <w:noProof/>
          <w:lang w:eastAsia="ru-RU"/>
        </w:rPr>
        <w:drawing>
          <wp:inline distT="0" distB="0" distL="0" distR="0">
            <wp:extent cx="5941060" cy="43053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694" w:rsidSect="00A65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7"/>
  <w:proofState w:spelling="clean" w:grammar="clean"/>
  <w:defaultTabStop w:val="708"/>
  <w:characterSpacingControl w:val="doNotCompress"/>
  <w:compat/>
  <w:rsids>
    <w:rsidRoot w:val="001977A6"/>
    <w:rsid w:val="001977A6"/>
    <w:rsid w:val="00A6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2022-02-11T16:42:00Z</dcterms:created>
  <dcterms:modified xsi:type="dcterms:W3CDTF">2022-02-11T16:44:00Z</dcterms:modified>
</cp:coreProperties>
</file>