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962"/>
      </w:tblGrid>
      <w:tr w:rsidR="00612A0D" w:rsidRPr="00612A0D" w14:paraId="02FD5033" w14:textId="77777777" w:rsidTr="00362E20">
        <w:trPr>
          <w:trHeight w:val="1523"/>
          <w:jc w:val="center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30FCAF3" w14:textId="41C09289" w:rsidR="00612A0D" w:rsidRPr="00612A0D" w:rsidRDefault="00612A0D" w:rsidP="00612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FE990AF" w14:textId="77777777" w:rsidR="008A45A8" w:rsidRPr="008A45A8" w:rsidRDefault="008A45A8" w:rsidP="008A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0" w:hanging="116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A45A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Ответственное лицо от профильной организации</w:t>
            </w:r>
          </w:p>
          <w:p w14:paraId="3E60838F" w14:textId="77777777" w:rsidR="008A45A8" w:rsidRPr="008A45A8" w:rsidRDefault="008A45A8" w:rsidP="008A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0" w:hanging="116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A45A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______________________________________   </w:t>
            </w:r>
          </w:p>
          <w:p w14:paraId="17A3D3B4" w14:textId="77777777" w:rsidR="00612A0D" w:rsidRPr="00612A0D" w:rsidRDefault="008A45A8" w:rsidP="008A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eastAsia="ru-RU"/>
              </w:rPr>
            </w:pPr>
            <w:r w:rsidRPr="008A45A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</w:t>
            </w:r>
            <w:bookmarkStart w:id="0" w:name="_GoBack"/>
            <w:bookmarkEnd w:id="0"/>
            <w:r w:rsidRPr="008A45A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подпись, Ф.И.О.)</w:t>
            </w:r>
          </w:p>
        </w:tc>
      </w:tr>
    </w:tbl>
    <w:p w14:paraId="4AFA63A8" w14:textId="77777777" w:rsidR="00E13B9B" w:rsidRPr="00B27AA5" w:rsidRDefault="00E13B9B" w:rsidP="00E13B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</w:rPr>
      </w:pPr>
      <w:r w:rsidRPr="00B27AA5">
        <w:rPr>
          <w:rFonts w:ascii="Times New Roman" w:eastAsiaTheme="minorEastAsia" w:hAnsi="Times New Roman" w:cs="Times New Roman"/>
          <w:b/>
          <w:sz w:val="20"/>
          <w:szCs w:val="20"/>
        </w:rPr>
        <w:t>ИНДИВИДУАЛЬНОЕ ЗАДАНИЕ</w:t>
      </w:r>
      <w:r w:rsidR="00E57BE7">
        <w:rPr>
          <w:rFonts w:ascii="Times New Roman" w:eastAsiaTheme="minorEastAsia" w:hAnsi="Times New Roman" w:cs="Times New Roman"/>
          <w:b/>
          <w:sz w:val="20"/>
          <w:szCs w:val="20"/>
        </w:rPr>
        <w:t xml:space="preserve"> </w:t>
      </w:r>
      <w:proofErr w:type="gramStart"/>
      <w:r w:rsidR="00E57BE7">
        <w:rPr>
          <w:rFonts w:ascii="Times New Roman" w:eastAsiaTheme="minorEastAsia" w:hAnsi="Times New Roman" w:cs="Times New Roman"/>
          <w:b/>
          <w:sz w:val="20"/>
          <w:szCs w:val="20"/>
        </w:rPr>
        <w:t>ОБУЧАЮЩЕГОСЯ</w:t>
      </w:r>
      <w:proofErr w:type="gramEnd"/>
    </w:p>
    <w:tbl>
      <w:tblPr>
        <w:tblStyle w:val="TableGridPHPDOCX"/>
        <w:tblW w:w="5000" w:type="pct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3500"/>
        <w:gridCol w:w="3500"/>
        <w:gridCol w:w="1500"/>
        <w:gridCol w:w="1500"/>
        <w:gridCol w:w="1500"/>
      </w:tblGrid>
      <w:tr>
        <w:trPr>
          <w:trHeight w:val="0" w:hRule="atLeast"/>
        </w:trPr>
        <w:tc>
          <w:tcPr>
            <w:tcW w:w="3500" w:type="pct"/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Студента</w:t>
            </w:r>
          </w:p>
        </w:tc>
        <w:tc>
          <w:tcPr>
            <w:tcW w:w="1500" w:type="pct"/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Сальников Павел Борисович</w:t>
            </w:r>
          </w:p>
        </w:tc>
      </w:tr>
      <w:tr>
        <w:trPr>
          <w:trHeight w:val="0" w:hRule="atLeast"/>
        </w:trPr>
        <w:tc>
          <w:tcPr>
            <w:gridSpan w:val="5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Часть 1. Отчета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Информация о руководителях практик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10.01.2022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Часть 2. Отчета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Прохождение инструктажей: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- по технике безопасности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- по охране труда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- по правилам внутреннего распорядка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- по санитарным правилам (при наличии требований)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10.01.2022</w:t>
            </w:r>
          </w:p>
        </w:tc>
      </w:tr>
      <w:tr>
        <w:trPr>
          <w:trHeight w:val="0" w:hRule="atLeast"/>
        </w:trPr>
        <w:tc>
          <w:tcPr>
            <w:gridSpan w:val="5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Часть 3. Отчета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Краткая характеристика места практики (или той организации, деятельность которой изучает обучающийся)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04.05.2022</w:t>
            </w:r>
          </w:p>
        </w:tc>
      </w:tr>
      <w:tr>
        <w:trPr>
          <w:trHeight w:val="0" w:hRule="atLeast"/>
        </w:trPr>
        <w:tc>
          <w:tcPr>
            <w:gridSpan w:val="5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Часть 4. Отчета и приложения</w:t>
            </w:r>
          </w:p>
        </w:tc>
      </w:tr>
      <w:tr>
        <w:trPr>
          <w:trHeight w:val="0" w:hRule="atLeast"/>
        </w:trPr>
        <w:tc>
          <w:tcPr>
            <w:tcW w:w="1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Теоретические положения, связанные с темой ВКР.</w:t>
            </w:r>
          </w:p>
        </w:tc>
        <w:tc>
          <w:tcPr>
            <w:tcW w:w="1750" w:type="pct"/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Аналитическая справка</w:t>
            </w:r>
          </w:p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/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25.02.2022</w:t>
            </w:r>
          </w:p>
        </w:tc>
      </w:tr>
      <w:tr>
        <w:trPr>
          <w:trHeight w:val="0" w:hRule="atLeast"/>
        </w:trPr>
        <w:tc>
          <w:tcPr>
            <w:tcW w:w="1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Характеристика деятельности предприятия (должна содержать выводы по всем оцениваемым направлениям деятельности (в зависимости от выбранной студентом темы ВКР).</w:t>
            </w:r>
          </w:p>
        </w:tc>
        <w:tc>
          <w:tcPr>
            <w:tcW w:w="1750" w:type="pct"/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Аналитическая справка</w:t>
            </w:r>
          </w:p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/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30.03.2022</w:t>
            </w:r>
          </w:p>
        </w:tc>
      </w:tr>
      <w:tr>
        <w:trPr>
          <w:trHeight w:val="0" w:hRule="atLeast"/>
        </w:trPr>
        <w:tc>
          <w:tcPr>
            <w:tcW w:w="1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Виды работ: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Рекомендации по совершенствованию деятельности предприятия (должна содержать рекомендации по совершенствованию деятельности предприятия (в соответствии с темой ВКР).</w:t>
            </w:r>
          </w:p>
        </w:tc>
        <w:tc>
          <w:tcPr>
            <w:tcW w:w="1750" w:type="pct"/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Вид отчетного документа: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Аналитическая справка</w:t>
            </w:r>
          </w:p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/>
        </w:tc>
        <w:tc>
          <w:tcPr>
            <w:tcW w:w="750" w:type="pct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29.04.2022</w:t>
            </w:r>
          </w:p>
        </w:tc>
      </w:tr>
      <w:tr>
        <w:trPr>
          <w:trHeight w:val="0" w:hRule="atLeast"/>
        </w:trPr>
        <w:tc>
          <w:tcPr>
            <w:gridSpan w:val="5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Текущий контроль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Загрузка в портфолио договора 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10.01.2022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Загрузка в портфолио подписанного индивидуального плана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10.01.2022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Загрузка в портфолио подписанного совместного рабочего графика проведения практики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10.01.2022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Сдача отчета руководителю от профильной организации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04.05.2022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Сдача отчета руководителю от университета</w:t>
            </w: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br/>
              <w:t xml:space="preserve">(загрузка в портфолио)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04.05.2022</w:t>
            </w:r>
          </w:p>
        </w:tc>
      </w:tr>
      <w:tr>
        <w:trPr>
          <w:trHeight w:val="0" w:hRule="atLeast"/>
        </w:trPr>
        <w:tc>
          <w:tcPr>
            <w:gridSpan w:val="5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b/>
                <w:bCs/>
                <w:color w:val="000000"/>
                <w:position w:val="0"/>
                <w:sz w:val="20"/>
                <w:szCs w:val="20"/>
              </w:rPr>
              <w:t xml:space="preserve">Промежуточный контроль</w:t>
            </w:r>
          </w:p>
        </w:tc>
      </w:tr>
      <w:tr>
        <w:trPr>
          <w:trHeight w:val="0" w:hRule="atLeast"/>
        </w:trPr>
        <w:tc>
          <w:tcPr>
            <w:gridSpan w:val="3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Защита практики (защита отчета)</w:t>
            </w:r>
          </w:p>
        </w:tc>
        <w:tc>
          <w:tcPr>
            <w:gridSpan w:val="2"/>
            <w:tcBorders>
              <w:top w:val="inset" w:color="000000" w:sz="7"/>
              <w:left w:val="inset" w:color="000000" w:sz="7"/>
              <w:bottom w:val="inset" w:color="000000" w:sz="7"/>
              <w:right w:val="inset" w:color="00000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  <w:textAlignment w:val="top"/>
            </w:pPr>
            <w:r>
              <w:rPr>
                <w:rFonts w:ascii="'Times New Roman'" w:hAnsi="'Times New Roman'" w:eastAsia="'Times New Roman'" w:cs="'Times New Roman'"/>
                <w:color w:val="000000"/>
                <w:position w:val="0"/>
                <w:sz w:val="20"/>
                <w:szCs w:val="20"/>
              </w:rPr>
              <w:t xml:space="preserve">По расписанию</w:t>
            </w:r>
          </w:p>
        </w:tc>
      </w:tr>
    </w:tbl>
    <w:p/>
    <w:p/>
    <w:p w14:paraId="213404B4" w14:textId="6BC3D5A8" w:rsidR="00E13B9B" w:rsidRPr="00E13B9B" w:rsidRDefault="00E13B9B" w:rsidP="00C168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13B9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Принято к исполнению: </w:t>
      </w:r>
      <w:r w:rsidR="00C1686B"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  <w:t xml:space="preserve"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Сальников Павел Борисович</w:t>
      </w:r>
      <w:r>
        <w:t xml:space="preserve"/>
      </w:r>
      <w:r w:rsidRPr="00E13B9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_________________         _________________</w:t>
      </w:r>
    </w:p>
    <w:p w14:paraId="63A52D9A" w14:textId="6069C2A0" w:rsidR="00E13B9B" w:rsidRPr="00C1686B" w:rsidRDefault="00E13B9B" w:rsidP="00C1686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  <w:r w:rsidRPr="00E13B9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</w:t>
      </w:r>
      <w:r w:rsidR="00612A0D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</w:t>
      </w:r>
      <w:r w:rsidR="00C1686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(подпись)     </w:t>
      </w:r>
      <w:r w:rsidRPr="00E13B9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</w:t>
      </w:r>
      <w:r w:rsidR="00C1686B"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  <w:t xml:space="preserve">                  </w:t>
      </w:r>
      <w:r w:rsidRPr="00E13B9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(дата</w:t>
      </w:r>
      <w:r w:rsidR="00C1686B"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  <w:t xml:space="preserve">)  </w:t>
      </w:r>
    </w:p>
    <w:sectPr xmlns:w="http://schemas.openxmlformats.org/wordprocessingml/2006/main" w:rsidR="00E13B9B" w:rsidRPr="00C1686B" w:rsidSect="0046128E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5E3798" w15:done="0"/>
  <w15:commentEx w15:paraId="0387ADBF" w15:done="0"/>
  <w15:commentEx w15:paraId="3875EFBF" w15:done="0"/>
  <w15:commentEx w15:paraId="1F7B4B07" w15:done="0"/>
  <w15:commentEx w15:paraId="57FA20CF" w15:done="0"/>
  <w15:commentEx w15:paraId="1E2C057E" w15:done="0"/>
  <w15:commentEx w15:paraId="19DB6A26" w15:done="0"/>
  <w15:commentEx w15:paraId="1183F033" w15:done="0"/>
  <w15:commentEx w15:paraId="0DA29771" w15:done="0"/>
  <w15:commentEx w15:paraId="319885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11C25" w14:textId="77777777" w:rsidR="00571CF7" w:rsidRDefault="00571CF7" w:rsidP="00550DE6">
      <w:pPr>
        <w:spacing w:after="0" w:line="240" w:lineRule="auto"/>
      </w:pPr>
      <w:r>
        <w:separator/>
      </w:r>
    </w:p>
  </w:endnote>
  <w:endnote w:type="continuationSeparator" w:id="0">
    <w:p w14:paraId="6D8E2EF6" w14:textId="77777777" w:rsidR="00571CF7" w:rsidRDefault="00571CF7" w:rsidP="0055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9D5E9" w14:textId="77777777" w:rsidR="00571CF7" w:rsidRDefault="00571CF7" w:rsidP="00550DE6">
      <w:pPr>
        <w:spacing w:after="0" w:line="240" w:lineRule="auto"/>
      </w:pPr>
      <w:r>
        <w:separator/>
      </w:r>
    </w:p>
  </w:footnote>
  <w:footnote w:type="continuationSeparator" w:id="0">
    <w:p w14:paraId="3E327E93" w14:textId="77777777" w:rsidR="00571CF7" w:rsidRDefault="00571CF7" w:rsidP="00550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3485591">
    <w:multiLevelType w:val="hybridMultilevel"/>
    <w:lvl w:ilvl="0" w:tplc="98051910">
      <w:start w:val="1"/>
      <w:numFmt w:val="decimal"/>
      <w:lvlText w:val="%1."/>
      <w:lvlJc w:val="left"/>
      <w:pPr>
        <w:ind w:left="720" w:hanging="360"/>
      </w:pPr>
    </w:lvl>
    <w:lvl w:ilvl="1" w:tplc="98051910" w:tentative="1">
      <w:start w:val="1"/>
      <w:numFmt w:val="lowerLetter"/>
      <w:lvlText w:val="%2."/>
      <w:lvlJc w:val="left"/>
      <w:pPr>
        <w:ind w:left="1440" w:hanging="360"/>
      </w:pPr>
    </w:lvl>
    <w:lvl w:ilvl="2" w:tplc="98051910" w:tentative="1">
      <w:start w:val="1"/>
      <w:numFmt w:val="lowerRoman"/>
      <w:lvlText w:val="%3."/>
      <w:lvlJc w:val="right"/>
      <w:pPr>
        <w:ind w:left="2160" w:hanging="180"/>
      </w:pPr>
    </w:lvl>
    <w:lvl w:ilvl="3" w:tplc="98051910" w:tentative="1">
      <w:start w:val="1"/>
      <w:numFmt w:val="decimal"/>
      <w:lvlText w:val="%4."/>
      <w:lvlJc w:val="left"/>
      <w:pPr>
        <w:ind w:left="2880" w:hanging="360"/>
      </w:pPr>
    </w:lvl>
    <w:lvl w:ilvl="4" w:tplc="98051910" w:tentative="1">
      <w:start w:val="1"/>
      <w:numFmt w:val="lowerLetter"/>
      <w:lvlText w:val="%5."/>
      <w:lvlJc w:val="left"/>
      <w:pPr>
        <w:ind w:left="3600" w:hanging="360"/>
      </w:pPr>
    </w:lvl>
    <w:lvl w:ilvl="5" w:tplc="98051910" w:tentative="1">
      <w:start w:val="1"/>
      <w:numFmt w:val="lowerRoman"/>
      <w:lvlText w:val="%6."/>
      <w:lvlJc w:val="right"/>
      <w:pPr>
        <w:ind w:left="4320" w:hanging="180"/>
      </w:pPr>
    </w:lvl>
    <w:lvl w:ilvl="6" w:tplc="98051910" w:tentative="1">
      <w:start w:val="1"/>
      <w:numFmt w:val="decimal"/>
      <w:lvlText w:val="%7."/>
      <w:lvlJc w:val="left"/>
      <w:pPr>
        <w:ind w:left="5040" w:hanging="360"/>
      </w:pPr>
    </w:lvl>
    <w:lvl w:ilvl="7" w:tplc="98051910" w:tentative="1">
      <w:start w:val="1"/>
      <w:numFmt w:val="lowerLetter"/>
      <w:lvlText w:val="%8."/>
      <w:lvlJc w:val="left"/>
      <w:pPr>
        <w:ind w:left="5760" w:hanging="360"/>
      </w:pPr>
    </w:lvl>
    <w:lvl w:ilvl="8" w:tplc="98051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85590">
    <w:multiLevelType w:val="hybridMultilevel"/>
    <w:lvl w:ilvl="0" w:tplc="31495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F9F4CDC"/>
    <w:multiLevelType w:val="multilevel"/>
    <w:tmpl w:val="6586481C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abstractNum w:abstractNumId="1">
    <w:nsid w:val="4296354C"/>
    <w:multiLevelType w:val="multilevel"/>
    <w:tmpl w:val="BBE26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669A600F"/>
    <w:multiLevelType w:val="multilevel"/>
    <w:tmpl w:val="F25E8D3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7CA405C0"/>
    <w:multiLevelType w:val="hybridMultilevel"/>
    <w:tmpl w:val="551A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63485590">
    <w:abstractNumId w:val="63485590"/>
  </w:num>
  <w:num w:numId="63485591">
    <w:abstractNumId w:val="6348559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орозова Александра Сергеевна">
    <w15:presenceInfo w15:providerId="AD" w15:userId="S-1-5-21-1966929011-1352508039-1522445528-37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4F"/>
    <w:rsid w:val="000035A2"/>
    <w:rsid w:val="00007C9B"/>
    <w:rsid w:val="0002032A"/>
    <w:rsid w:val="000326B5"/>
    <w:rsid w:val="00040103"/>
    <w:rsid w:val="000542BF"/>
    <w:rsid w:val="000543B9"/>
    <w:rsid w:val="00054EA6"/>
    <w:rsid w:val="00061997"/>
    <w:rsid w:val="00081C74"/>
    <w:rsid w:val="000853F2"/>
    <w:rsid w:val="000A510A"/>
    <w:rsid w:val="000D7B50"/>
    <w:rsid w:val="000F5A78"/>
    <w:rsid w:val="0010274D"/>
    <w:rsid w:val="00122B19"/>
    <w:rsid w:val="00124B57"/>
    <w:rsid w:val="001259B6"/>
    <w:rsid w:val="00132CAE"/>
    <w:rsid w:val="00140B9F"/>
    <w:rsid w:val="00171118"/>
    <w:rsid w:val="0017295E"/>
    <w:rsid w:val="0017331F"/>
    <w:rsid w:val="001758B9"/>
    <w:rsid w:val="0018349D"/>
    <w:rsid w:val="00184328"/>
    <w:rsid w:val="001A11CF"/>
    <w:rsid w:val="001B0269"/>
    <w:rsid w:val="001B2321"/>
    <w:rsid w:val="001F4A39"/>
    <w:rsid w:val="0021610C"/>
    <w:rsid w:val="00252AE8"/>
    <w:rsid w:val="0025520B"/>
    <w:rsid w:val="0026665C"/>
    <w:rsid w:val="0029431B"/>
    <w:rsid w:val="002A6BD5"/>
    <w:rsid w:val="002B7316"/>
    <w:rsid w:val="002D7788"/>
    <w:rsid w:val="002E4BD0"/>
    <w:rsid w:val="002F341B"/>
    <w:rsid w:val="002F6050"/>
    <w:rsid w:val="002F6A99"/>
    <w:rsid w:val="002F7DF6"/>
    <w:rsid w:val="00304686"/>
    <w:rsid w:val="0032598F"/>
    <w:rsid w:val="00327634"/>
    <w:rsid w:val="00344B0F"/>
    <w:rsid w:val="0034681B"/>
    <w:rsid w:val="00347920"/>
    <w:rsid w:val="003544FB"/>
    <w:rsid w:val="00362E20"/>
    <w:rsid w:val="00365641"/>
    <w:rsid w:val="0037025C"/>
    <w:rsid w:val="00377E12"/>
    <w:rsid w:val="0038261C"/>
    <w:rsid w:val="00390E6C"/>
    <w:rsid w:val="003C6F70"/>
    <w:rsid w:val="003C7488"/>
    <w:rsid w:val="003D47B2"/>
    <w:rsid w:val="003D4F96"/>
    <w:rsid w:val="003E467E"/>
    <w:rsid w:val="003F3D8A"/>
    <w:rsid w:val="004019BA"/>
    <w:rsid w:val="004065C8"/>
    <w:rsid w:val="0041277D"/>
    <w:rsid w:val="0042061E"/>
    <w:rsid w:val="00430383"/>
    <w:rsid w:val="004336DC"/>
    <w:rsid w:val="0046128E"/>
    <w:rsid w:val="004640DF"/>
    <w:rsid w:val="00477398"/>
    <w:rsid w:val="00482A79"/>
    <w:rsid w:val="0049016A"/>
    <w:rsid w:val="0049333C"/>
    <w:rsid w:val="004A0723"/>
    <w:rsid w:val="004D2B06"/>
    <w:rsid w:val="0050237F"/>
    <w:rsid w:val="00530096"/>
    <w:rsid w:val="005344F3"/>
    <w:rsid w:val="00550DE6"/>
    <w:rsid w:val="00571CF7"/>
    <w:rsid w:val="00594940"/>
    <w:rsid w:val="00595912"/>
    <w:rsid w:val="00595C41"/>
    <w:rsid w:val="005B0224"/>
    <w:rsid w:val="005B694F"/>
    <w:rsid w:val="005B7A40"/>
    <w:rsid w:val="005D4122"/>
    <w:rsid w:val="005D4660"/>
    <w:rsid w:val="005F147F"/>
    <w:rsid w:val="005F6A6A"/>
    <w:rsid w:val="00612A0D"/>
    <w:rsid w:val="00612D87"/>
    <w:rsid w:val="00621F89"/>
    <w:rsid w:val="00623C46"/>
    <w:rsid w:val="006248DE"/>
    <w:rsid w:val="00656C1E"/>
    <w:rsid w:val="006574FA"/>
    <w:rsid w:val="006648C2"/>
    <w:rsid w:val="00681A67"/>
    <w:rsid w:val="00685A3A"/>
    <w:rsid w:val="00686C55"/>
    <w:rsid w:val="006B4457"/>
    <w:rsid w:val="006C3493"/>
    <w:rsid w:val="006E0AEE"/>
    <w:rsid w:val="006E35EC"/>
    <w:rsid w:val="006E69E0"/>
    <w:rsid w:val="007125C7"/>
    <w:rsid w:val="00714B22"/>
    <w:rsid w:val="00735180"/>
    <w:rsid w:val="00757AF0"/>
    <w:rsid w:val="007643D9"/>
    <w:rsid w:val="00764530"/>
    <w:rsid w:val="00785CCC"/>
    <w:rsid w:val="00786E1E"/>
    <w:rsid w:val="00796921"/>
    <w:rsid w:val="007A6EB1"/>
    <w:rsid w:val="007A76FC"/>
    <w:rsid w:val="007B0447"/>
    <w:rsid w:val="007B323A"/>
    <w:rsid w:val="007B6B31"/>
    <w:rsid w:val="007C41B1"/>
    <w:rsid w:val="007C5CFE"/>
    <w:rsid w:val="007D3417"/>
    <w:rsid w:val="007D7244"/>
    <w:rsid w:val="007E4310"/>
    <w:rsid w:val="007E4A3F"/>
    <w:rsid w:val="007F139C"/>
    <w:rsid w:val="008120D8"/>
    <w:rsid w:val="00817887"/>
    <w:rsid w:val="00827778"/>
    <w:rsid w:val="008304D9"/>
    <w:rsid w:val="008335E8"/>
    <w:rsid w:val="00841E58"/>
    <w:rsid w:val="00864F2C"/>
    <w:rsid w:val="00865A4A"/>
    <w:rsid w:val="00874A8D"/>
    <w:rsid w:val="00883CC8"/>
    <w:rsid w:val="008870A5"/>
    <w:rsid w:val="00895E38"/>
    <w:rsid w:val="008A45A8"/>
    <w:rsid w:val="008A571D"/>
    <w:rsid w:val="008C227A"/>
    <w:rsid w:val="008E70D0"/>
    <w:rsid w:val="008F282A"/>
    <w:rsid w:val="0090798F"/>
    <w:rsid w:val="00912AE5"/>
    <w:rsid w:val="0092389A"/>
    <w:rsid w:val="0092520A"/>
    <w:rsid w:val="00926280"/>
    <w:rsid w:val="009264AF"/>
    <w:rsid w:val="00944E37"/>
    <w:rsid w:val="00946250"/>
    <w:rsid w:val="00963FC9"/>
    <w:rsid w:val="009A6990"/>
    <w:rsid w:val="009F4264"/>
    <w:rsid w:val="00A12D22"/>
    <w:rsid w:val="00A13AD9"/>
    <w:rsid w:val="00A13B87"/>
    <w:rsid w:val="00A309C2"/>
    <w:rsid w:val="00A43A6D"/>
    <w:rsid w:val="00A63F4B"/>
    <w:rsid w:val="00A712B2"/>
    <w:rsid w:val="00A7667B"/>
    <w:rsid w:val="00A80A23"/>
    <w:rsid w:val="00A84BFA"/>
    <w:rsid w:val="00A951DA"/>
    <w:rsid w:val="00AA7EA3"/>
    <w:rsid w:val="00AB63D5"/>
    <w:rsid w:val="00AB7503"/>
    <w:rsid w:val="00AC006B"/>
    <w:rsid w:val="00AC761B"/>
    <w:rsid w:val="00AE6B5C"/>
    <w:rsid w:val="00AF06AA"/>
    <w:rsid w:val="00AF1A3D"/>
    <w:rsid w:val="00AF37B4"/>
    <w:rsid w:val="00AF6073"/>
    <w:rsid w:val="00B03522"/>
    <w:rsid w:val="00B20CB3"/>
    <w:rsid w:val="00B27AA5"/>
    <w:rsid w:val="00B30069"/>
    <w:rsid w:val="00B33ED5"/>
    <w:rsid w:val="00B35441"/>
    <w:rsid w:val="00B43C0C"/>
    <w:rsid w:val="00B5680F"/>
    <w:rsid w:val="00B5697A"/>
    <w:rsid w:val="00B61D7B"/>
    <w:rsid w:val="00B65BF2"/>
    <w:rsid w:val="00B90CB8"/>
    <w:rsid w:val="00B96AF6"/>
    <w:rsid w:val="00BA0ACB"/>
    <w:rsid w:val="00BC1F0A"/>
    <w:rsid w:val="00BC41A1"/>
    <w:rsid w:val="00BC5844"/>
    <w:rsid w:val="00BD0903"/>
    <w:rsid w:val="00BD1DED"/>
    <w:rsid w:val="00BD48A3"/>
    <w:rsid w:val="00BE73CD"/>
    <w:rsid w:val="00BE7414"/>
    <w:rsid w:val="00C136D6"/>
    <w:rsid w:val="00C1686B"/>
    <w:rsid w:val="00C33099"/>
    <w:rsid w:val="00C41E08"/>
    <w:rsid w:val="00C55D39"/>
    <w:rsid w:val="00C640B9"/>
    <w:rsid w:val="00C67584"/>
    <w:rsid w:val="00C74BDC"/>
    <w:rsid w:val="00C90838"/>
    <w:rsid w:val="00C90C00"/>
    <w:rsid w:val="00C92444"/>
    <w:rsid w:val="00CA08E0"/>
    <w:rsid w:val="00CA4400"/>
    <w:rsid w:val="00CA6111"/>
    <w:rsid w:val="00CC403C"/>
    <w:rsid w:val="00CD2CA4"/>
    <w:rsid w:val="00CD7A92"/>
    <w:rsid w:val="00CF75D3"/>
    <w:rsid w:val="00D04A66"/>
    <w:rsid w:val="00D16519"/>
    <w:rsid w:val="00DA59C6"/>
    <w:rsid w:val="00DF2E1A"/>
    <w:rsid w:val="00E13B9B"/>
    <w:rsid w:val="00E209AC"/>
    <w:rsid w:val="00E315F6"/>
    <w:rsid w:val="00E32F74"/>
    <w:rsid w:val="00E57BE7"/>
    <w:rsid w:val="00E73B0E"/>
    <w:rsid w:val="00E876F5"/>
    <w:rsid w:val="00E92685"/>
    <w:rsid w:val="00EA2179"/>
    <w:rsid w:val="00EA7DCC"/>
    <w:rsid w:val="00EB30D8"/>
    <w:rsid w:val="00EC00F2"/>
    <w:rsid w:val="00EC0C5B"/>
    <w:rsid w:val="00EC475C"/>
    <w:rsid w:val="00ED0E08"/>
    <w:rsid w:val="00ED6BD2"/>
    <w:rsid w:val="00EE1162"/>
    <w:rsid w:val="00EF0918"/>
    <w:rsid w:val="00EF1099"/>
    <w:rsid w:val="00F01E43"/>
    <w:rsid w:val="00F076B8"/>
    <w:rsid w:val="00F10C39"/>
    <w:rsid w:val="00F15EEE"/>
    <w:rsid w:val="00F26D02"/>
    <w:rsid w:val="00F34DC1"/>
    <w:rsid w:val="00F352CF"/>
    <w:rsid w:val="00F35666"/>
    <w:rsid w:val="00F37E41"/>
    <w:rsid w:val="00F73BA8"/>
    <w:rsid w:val="00F8184D"/>
    <w:rsid w:val="00F83372"/>
    <w:rsid w:val="00F907A7"/>
    <w:rsid w:val="00FA3FD2"/>
    <w:rsid w:val="00FC74E8"/>
    <w:rsid w:val="00FC7DCF"/>
    <w:rsid w:val="00FD45D4"/>
    <w:rsid w:val="00FE0A0B"/>
    <w:rsid w:val="00FE42CA"/>
    <w:rsid w:val="00FF07FD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A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50D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unhideWhenUsed/>
    <w:rsid w:val="00550DE6"/>
    <w:rPr>
      <w:vertAlign w:val="superscript"/>
    </w:rPr>
  </w:style>
  <w:style w:type="table" w:styleId="a6">
    <w:name w:val="Table Grid"/>
    <w:basedOn w:val="a1"/>
    <w:uiPriority w:val="39"/>
    <w:rsid w:val="0075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6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26D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13B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3B9B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3B9B"/>
    <w:rPr>
      <w:rFonts w:eastAsiaTheme="minorEastAsia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2A0D"/>
    <w:pPr>
      <w:spacing w:after="160"/>
    </w:pPr>
    <w:rPr>
      <w:rFonts w:eastAsiaTheme="minorHAnsi"/>
      <w:b/>
      <w:bCs/>
      <w:lang w:val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2A0D"/>
    <w:rPr>
      <w:rFonts w:eastAsiaTheme="minorEastAsia"/>
      <w:b/>
      <w:bCs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F907A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786E1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386363031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FE7AE-0AC2-4B47-9F7F-EFBE72A1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УрГЭУ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Александра Сергеевна</dc:creator>
  <cp:lastModifiedBy>psixozlenin leninpsixoz</cp:lastModifiedBy>
  <cp:revision>7</cp:revision>
  <cp:lastPrinted>2021-03-05T04:13:00Z</cp:lastPrinted>
  <dcterms:created xsi:type="dcterms:W3CDTF">2021-05-25T12:57:00Z</dcterms:created>
  <dcterms:modified xsi:type="dcterms:W3CDTF">2021-11-30T06:26:00Z</dcterms:modified>
</cp:coreProperties>
</file>