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24" w:rsidRPr="00F82C4B" w:rsidRDefault="00784024" w:rsidP="007840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green"/>
          <w:lang w:eastAsia="ru-RU"/>
        </w:rPr>
      </w:pPr>
      <w:r w:rsidRPr="00F82C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green"/>
          <w:lang w:eastAsia="ru-RU"/>
        </w:rPr>
        <w:t xml:space="preserve">определение структуры и параметров </w:t>
      </w:r>
      <w:proofErr w:type="spellStart"/>
      <w:r w:rsidRPr="00F82C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green"/>
          <w:lang w:eastAsia="ru-RU"/>
        </w:rPr>
        <w:t>гарманического</w:t>
      </w:r>
      <w:proofErr w:type="spellEnd"/>
      <w:r w:rsidRPr="00F82C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green"/>
          <w:lang w:eastAsia="ru-RU"/>
        </w:rPr>
        <w:t xml:space="preserve"> ЭМ поля в </w:t>
      </w:r>
      <w:proofErr w:type="spellStart"/>
      <w:r w:rsidRPr="00F82C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green"/>
          <w:lang w:eastAsia="ru-RU"/>
        </w:rPr>
        <w:t>световоде</w:t>
      </w:r>
      <w:proofErr w:type="spellEnd"/>
      <w:r w:rsidRPr="00F82C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green"/>
          <w:lang w:eastAsia="ru-RU"/>
        </w:rPr>
        <w:t xml:space="preserve"> </w:t>
      </w:r>
    </w:p>
    <w:p w:rsidR="00784024" w:rsidRPr="00F82C4B" w:rsidRDefault="00784024" w:rsidP="00784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F82C4B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Определить структуру и параметры гармонического электромагнитного поля в плоском диэлектрическом волноводе (</w:t>
      </w:r>
      <w:proofErr w:type="spellStart"/>
      <w:r w:rsidRPr="00F82C4B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световоде</w:t>
      </w:r>
      <w:proofErr w:type="spellEnd"/>
      <w:r w:rsidRPr="00F82C4B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), изображенном на рис. 1. Потери в диэлектриках сред отсутствуют.</w:t>
      </w:r>
    </w:p>
    <w:p w:rsidR="00784024" w:rsidRDefault="00784024" w:rsidP="00784024">
      <w:pPr>
        <w:spacing w:after="0" w:line="240" w:lineRule="auto"/>
        <w:rPr>
          <w:sz w:val="28"/>
          <w:szCs w:val="28"/>
        </w:rPr>
      </w:pPr>
      <w:r w:rsidRPr="00784024">
        <w:rPr>
          <w:noProof/>
          <w:sz w:val="28"/>
          <w:szCs w:val="28"/>
          <w:highlight w:val="green"/>
          <w:lang w:eastAsia="ru-RU"/>
        </w:rPr>
        <w:drawing>
          <wp:inline distT="0" distB="0" distL="0" distR="0">
            <wp:extent cx="5936615" cy="480377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80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024" w:rsidRDefault="00784024" w:rsidP="00784024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97855" cy="78543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55" cy="785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024" w:rsidRDefault="00784024" w:rsidP="00784024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79770" cy="737679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737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024" w:rsidRDefault="00784024" w:rsidP="00784024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4060" cy="77450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774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024" w:rsidRPr="00F82C4B" w:rsidRDefault="00784024" w:rsidP="00784024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41010" cy="4449445"/>
            <wp:effectExtent l="1905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10" cy="444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4D1" w:rsidRDefault="00A864D1"/>
    <w:sectPr w:rsidR="00A864D1" w:rsidSect="00A8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84024"/>
    <w:rsid w:val="00784024"/>
    <w:rsid w:val="00A8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2022-02-15T17:42:00Z</dcterms:created>
  <dcterms:modified xsi:type="dcterms:W3CDTF">2022-02-15T17:43:00Z</dcterms:modified>
</cp:coreProperties>
</file>